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999" w:rsidRDefault="001B53A1">
      <w:pPr>
        <w:pStyle w:val="Standard"/>
        <w:spacing w:before="183" w:after="183"/>
        <w:jc w:val="center"/>
      </w:pPr>
      <w:bookmarkStart w:id="0" w:name="_Toc341892537"/>
      <w:bookmarkStart w:id="1" w:name="_Toc421882277"/>
      <w:r>
        <w:rPr>
          <w:rFonts w:ascii="標楷體" w:eastAsia="標楷體" w:hAnsi="標楷體" w:cs="標楷體"/>
          <w:b/>
          <w:sz w:val="36"/>
          <w:szCs w:val="36"/>
        </w:rPr>
        <w:t>花蓮縣</w:t>
      </w:r>
      <w:r>
        <w:rPr>
          <w:rFonts w:ascii="標楷體" w:eastAsia="標楷體" w:hAnsi="標楷體" w:cs="標楷體"/>
          <w:b/>
          <w:sz w:val="36"/>
          <w:szCs w:val="36"/>
        </w:rPr>
        <w:t>111</w:t>
      </w:r>
      <w:r>
        <w:rPr>
          <w:rFonts w:ascii="標楷體" w:eastAsia="標楷體" w:hAnsi="標楷體" w:cs="標楷體"/>
          <w:b/>
          <w:sz w:val="36"/>
          <w:szCs w:val="36"/>
        </w:rPr>
        <w:t>學年度國民中小學本土教育整體推動方案計畫</w:t>
      </w:r>
    </w:p>
    <w:p w:rsidR="009C2999" w:rsidRDefault="001B53A1">
      <w:pPr>
        <w:spacing w:before="183" w:after="183"/>
        <w:jc w:val="center"/>
        <w:outlineLvl w:val="0"/>
      </w:pPr>
      <w:r>
        <w:rPr>
          <w:rFonts w:ascii="標楷體" w:eastAsia="標楷體" w:hAnsi="標楷體"/>
          <w:b/>
          <w:sz w:val="28"/>
          <w:szCs w:val="32"/>
        </w:rPr>
        <w:t>子計畫</w:t>
      </w:r>
      <w:r>
        <w:rPr>
          <w:rFonts w:ascii="標楷體" w:eastAsia="標楷體" w:hAnsi="標楷體"/>
          <w:b/>
          <w:sz w:val="28"/>
          <w:szCs w:val="32"/>
        </w:rPr>
        <w:t>10-</w:t>
      </w:r>
      <w:r>
        <w:rPr>
          <w:rFonts w:ascii="標楷體" w:eastAsia="標楷體" w:hAnsi="標楷體"/>
          <w:b/>
          <w:sz w:val="28"/>
          <w:szCs w:val="32"/>
        </w:rPr>
        <w:t>布農</w:t>
      </w:r>
      <w:r>
        <w:rPr>
          <w:rFonts w:ascii="標楷體" w:eastAsia="標楷體" w:hAnsi="標楷體"/>
          <w:b/>
          <w:bCs/>
          <w:sz w:val="28"/>
          <w:szCs w:val="32"/>
        </w:rPr>
        <w:t>族</w:t>
      </w:r>
      <w:proofErr w:type="gramStart"/>
      <w:r>
        <w:rPr>
          <w:rFonts w:ascii="標楷體" w:eastAsia="標楷體" w:hAnsi="標楷體"/>
          <w:b/>
          <w:bCs/>
          <w:sz w:val="28"/>
          <w:szCs w:val="32"/>
        </w:rPr>
        <w:t>族</w:t>
      </w:r>
      <w:proofErr w:type="gramEnd"/>
      <w:r>
        <w:rPr>
          <w:rFonts w:ascii="標楷體" w:eastAsia="標楷體" w:hAnsi="標楷體"/>
          <w:b/>
          <w:bCs/>
          <w:sz w:val="28"/>
          <w:szCs w:val="32"/>
        </w:rPr>
        <w:t>語認證中級培訓班實施計畫</w:t>
      </w:r>
      <w:bookmarkEnd w:id="0"/>
      <w:bookmarkEnd w:id="1"/>
    </w:p>
    <w:p w:rsidR="009C2999" w:rsidRDefault="001B53A1">
      <w:pPr>
        <w:numPr>
          <w:ilvl w:val="0"/>
          <w:numId w:val="2"/>
        </w:numPr>
        <w:snapToGrid w:val="0"/>
        <w:spacing w:before="183" w:after="183"/>
        <w:jc w:val="both"/>
      </w:pPr>
      <w:r>
        <w:rPr>
          <w:rFonts w:ascii="標楷體" w:eastAsia="標楷體" w:hAnsi="標楷體"/>
        </w:rPr>
        <w:t>依據：</w:t>
      </w:r>
      <w:r>
        <w:rPr>
          <w:rFonts w:ascii="標楷體" w:eastAsia="標楷體" w:hAnsi="標楷體"/>
          <w:color w:val="000000"/>
          <w:shd w:val="clear" w:color="auto" w:fill="FFFFFF"/>
        </w:rPr>
        <w:t>花蓮縣</w:t>
      </w:r>
      <w:r>
        <w:rPr>
          <w:rFonts w:ascii="標楷體" w:eastAsia="標楷體" w:hAnsi="標楷體"/>
          <w:color w:val="000000"/>
          <w:shd w:val="clear" w:color="auto" w:fill="FFFFFF"/>
        </w:rPr>
        <w:t xml:space="preserve"> 111 </w:t>
      </w:r>
      <w:r>
        <w:rPr>
          <w:rFonts w:ascii="標楷體" w:eastAsia="標楷體" w:hAnsi="標楷體"/>
          <w:color w:val="000000"/>
          <w:shd w:val="clear" w:color="auto" w:fill="FFFFFF"/>
        </w:rPr>
        <w:t>學年度推動國民中小學本土教育總體推動方案暨「教育部國民及學前教育署國民小學及國民中學本土教育補助要點」辦理。</w:t>
      </w:r>
    </w:p>
    <w:p w:rsidR="009C2999" w:rsidRDefault="001B53A1">
      <w:pPr>
        <w:numPr>
          <w:ilvl w:val="0"/>
          <w:numId w:val="1"/>
        </w:numPr>
        <w:snapToGrid w:val="0"/>
        <w:spacing w:before="183" w:after="183"/>
        <w:ind w:right="5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目的：提供現職教師、社會人士及學生，提升族語能力之學習機會，修習中級認證考試程度之課程。</w:t>
      </w:r>
    </w:p>
    <w:p w:rsidR="009C2999" w:rsidRDefault="001B53A1">
      <w:pPr>
        <w:numPr>
          <w:ilvl w:val="0"/>
          <w:numId w:val="1"/>
        </w:numPr>
        <w:snapToGrid w:val="0"/>
        <w:spacing w:before="183" w:after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辦理單位：</w:t>
      </w:r>
    </w:p>
    <w:p w:rsidR="009C2999" w:rsidRDefault="001B53A1">
      <w:pPr>
        <w:numPr>
          <w:ilvl w:val="1"/>
          <w:numId w:val="1"/>
        </w:numPr>
        <w:snapToGrid w:val="0"/>
        <w:spacing w:before="183" w:after="183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指導單位：教育部</w:t>
      </w:r>
    </w:p>
    <w:p w:rsidR="009C2999" w:rsidRDefault="001B53A1">
      <w:pPr>
        <w:numPr>
          <w:ilvl w:val="1"/>
          <w:numId w:val="1"/>
        </w:numPr>
        <w:snapToGrid w:val="0"/>
        <w:spacing w:before="183" w:after="183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主辦單位：花蓮縣政府</w:t>
      </w:r>
    </w:p>
    <w:p w:rsidR="009C2999" w:rsidRDefault="001B53A1">
      <w:pPr>
        <w:numPr>
          <w:ilvl w:val="1"/>
          <w:numId w:val="1"/>
        </w:numPr>
        <w:snapToGrid w:val="0"/>
        <w:spacing w:before="183" w:after="183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承辦單位：花蓮縣卓溪鄉太平國民小學</w:t>
      </w:r>
    </w:p>
    <w:p w:rsidR="009C2999" w:rsidRDefault="001B53A1">
      <w:pPr>
        <w:numPr>
          <w:ilvl w:val="1"/>
          <w:numId w:val="1"/>
        </w:numPr>
        <w:snapToGrid w:val="0"/>
        <w:spacing w:before="183" w:after="183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協辦單位：花蓮縣本土語言國教輔導團</w:t>
      </w:r>
    </w:p>
    <w:p w:rsidR="009C2999" w:rsidRDefault="001B53A1">
      <w:pPr>
        <w:numPr>
          <w:ilvl w:val="0"/>
          <w:numId w:val="1"/>
        </w:numPr>
        <w:snapToGrid w:val="0"/>
        <w:spacing w:before="183" w:after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實施日期、地點、</w:t>
      </w:r>
      <w:proofErr w:type="gramStart"/>
      <w:r>
        <w:rPr>
          <w:rFonts w:ascii="標楷體" w:eastAsia="標楷體" w:hAnsi="標楷體"/>
        </w:rPr>
        <w:t>語別</w:t>
      </w:r>
      <w:proofErr w:type="gramEnd"/>
      <w:r>
        <w:rPr>
          <w:rFonts w:ascii="標楷體" w:eastAsia="標楷體" w:hAnsi="標楷體"/>
        </w:rPr>
        <w:t>、講師：</w:t>
      </w:r>
    </w:p>
    <w:p w:rsidR="009C2999" w:rsidRDefault="001B53A1">
      <w:pPr>
        <w:numPr>
          <w:ilvl w:val="1"/>
          <w:numId w:val="1"/>
        </w:numPr>
        <w:snapToGrid w:val="0"/>
        <w:spacing w:before="183" w:after="183"/>
        <w:jc w:val="both"/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20</w:t>
      </w:r>
      <w:r>
        <w:rPr>
          <w:rFonts w:ascii="標楷體" w:eastAsia="標楷體" w:hAnsi="標楷體"/>
          <w:b/>
          <w:sz w:val="28"/>
        </w:rPr>
        <w:t>日（一）</w:t>
      </w:r>
      <w:r>
        <w:rPr>
          <w:rFonts w:ascii="標楷體" w:eastAsia="標楷體" w:hAnsi="標楷體"/>
          <w:b/>
          <w:sz w:val="28"/>
        </w:rPr>
        <w:t>-4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</w:rPr>
        <w:t>25</w:t>
      </w:r>
      <w:r>
        <w:rPr>
          <w:rFonts w:ascii="標楷體" w:eastAsia="標楷體" w:hAnsi="標楷體"/>
          <w:b/>
          <w:sz w:val="28"/>
        </w:rPr>
        <w:t>日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二</w:t>
      </w:r>
      <w:r>
        <w:rPr>
          <w:rFonts w:ascii="標楷體" w:eastAsia="標楷體" w:hAnsi="標楷體"/>
          <w:b/>
          <w:sz w:val="28"/>
        </w:rPr>
        <w:t>)  17:30-20:30</w:t>
      </w:r>
    </w:p>
    <w:p w:rsidR="009C2999" w:rsidRDefault="001B53A1">
      <w:pPr>
        <w:numPr>
          <w:ilvl w:val="1"/>
          <w:numId w:val="1"/>
        </w:numPr>
        <w:snapToGrid w:val="0"/>
        <w:spacing w:before="183" w:after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地點：花蓮縣卓溪鄉太平國民小學</w:t>
      </w:r>
    </w:p>
    <w:p w:rsidR="009C2999" w:rsidRDefault="001B53A1">
      <w:pPr>
        <w:snapToGrid w:val="0"/>
        <w:spacing w:before="183" w:after="1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伍、實施辦法</w:t>
      </w:r>
    </w:p>
    <w:p w:rsidR="009C2999" w:rsidRDefault="001B53A1">
      <w:pPr>
        <w:spacing w:before="183" w:after="183"/>
        <w:ind w:left="991" w:hanging="98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一、參加對象及人數：花蓮縣欲參與布農族語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中級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認證之各國民中小學、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高中學生、本校學生、家長及社會人士（每場次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人）。</w:t>
      </w:r>
    </w:p>
    <w:p w:rsidR="009C2999" w:rsidRDefault="001B53A1">
      <w:pPr>
        <w:pStyle w:val="Textbody"/>
        <w:snapToGrid w:val="0"/>
        <w:spacing w:before="183" w:after="183"/>
        <w:ind w:firstLine="120"/>
        <w:jc w:val="both"/>
      </w:pPr>
      <w:r>
        <w:rPr>
          <w:rFonts w:ascii="標楷體" w:hAnsi="標楷體"/>
          <w:lang w:val="zh-TW"/>
        </w:rPr>
        <w:t xml:space="preserve">   </w:t>
      </w:r>
      <w:r>
        <w:rPr>
          <w:rFonts w:ascii="標楷體" w:hAnsi="標楷體"/>
          <w:lang w:val="zh-TW"/>
        </w:rPr>
        <w:t>二、研習課程：課表如附件一</w:t>
      </w:r>
    </w:p>
    <w:p w:rsidR="009C2999" w:rsidRDefault="001B53A1">
      <w:pPr>
        <w:pStyle w:val="Textbody"/>
        <w:snapToGrid w:val="0"/>
        <w:spacing w:before="183" w:after="183"/>
        <w:ind w:left="720" w:hanging="480"/>
        <w:jc w:val="both"/>
      </w:pPr>
      <w:r>
        <w:rPr>
          <w:rFonts w:ascii="標楷體" w:hAnsi="標楷體"/>
          <w:lang w:val="zh-TW"/>
        </w:rPr>
        <w:t xml:space="preserve">  </w:t>
      </w:r>
      <w:r>
        <w:rPr>
          <w:rFonts w:ascii="標楷體" w:hAnsi="標楷體"/>
          <w:lang w:val="zh-TW"/>
        </w:rPr>
        <w:t>三、報名方式：請現職教師於</w:t>
      </w:r>
      <w:r>
        <w:rPr>
          <w:rFonts w:ascii="標楷體" w:hAnsi="標楷體"/>
          <w:lang w:val="zh-TW"/>
        </w:rPr>
        <w:t>112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/>
          <w:lang w:val="zh-TW"/>
        </w:rPr>
        <w:t>3</w:t>
      </w:r>
      <w:r>
        <w:rPr>
          <w:rFonts w:ascii="標楷體" w:hAnsi="標楷體"/>
          <w:lang w:val="zh-TW"/>
        </w:rPr>
        <w:t>月</w:t>
      </w:r>
      <w:r>
        <w:rPr>
          <w:rFonts w:ascii="標楷體" w:hAnsi="標楷體"/>
          <w:lang w:val="zh-TW"/>
        </w:rPr>
        <w:t>13</w:t>
      </w:r>
      <w:r>
        <w:rPr>
          <w:rFonts w:ascii="標楷體" w:hAnsi="標楷體"/>
          <w:lang w:val="zh-TW"/>
        </w:rPr>
        <w:t>日至</w:t>
      </w:r>
      <w:r>
        <w:rPr>
          <w:rFonts w:ascii="標楷體" w:hAnsi="標楷體"/>
          <w:lang w:val="zh-TW"/>
        </w:rPr>
        <w:t>3</w:t>
      </w:r>
      <w:r>
        <w:rPr>
          <w:rFonts w:ascii="標楷體" w:hAnsi="標楷體"/>
          <w:lang w:val="zh-TW"/>
        </w:rPr>
        <w:t>月</w:t>
      </w:r>
      <w:r>
        <w:rPr>
          <w:rFonts w:ascii="標楷體" w:hAnsi="標楷體"/>
          <w:lang w:val="zh-TW"/>
        </w:rPr>
        <w:t>17</w:t>
      </w:r>
      <w:r>
        <w:rPr>
          <w:rFonts w:ascii="標楷體" w:hAnsi="標楷體"/>
          <w:lang w:val="zh-TW"/>
        </w:rPr>
        <w:t>日至全國在職進修網研習</w:t>
      </w:r>
      <w:r>
        <w:rPr>
          <w:rFonts w:ascii="標楷體" w:hAnsi="標楷體"/>
          <w:lang w:val="zh-TW"/>
        </w:rPr>
        <w:t>(</w:t>
      </w:r>
      <w:r>
        <w:rPr>
          <w:rFonts w:ascii="標楷體" w:hAnsi="標楷體"/>
          <w:lang w:val="zh-TW"/>
        </w:rPr>
        <w:t>代號：</w:t>
      </w:r>
      <w:r>
        <w:rPr>
          <w:rFonts w:ascii="標楷體" w:hAnsi="標楷體"/>
          <w:color w:val="FF0000"/>
          <w:lang w:val="zh-TW"/>
        </w:rPr>
        <w:t>3787408</w:t>
      </w:r>
      <w:r>
        <w:rPr>
          <w:rFonts w:ascii="標楷體" w:hAnsi="標楷體"/>
          <w:lang w:val="zh-TW"/>
        </w:rPr>
        <w:t>)</w:t>
      </w:r>
      <w:r>
        <w:rPr>
          <w:rFonts w:ascii="標楷體" w:hAnsi="標楷體"/>
          <w:lang w:val="zh-TW"/>
        </w:rPr>
        <w:t>報名，或</w:t>
      </w:r>
      <w:r>
        <w:rPr>
          <w:rFonts w:ascii="標楷體" w:hAnsi="標楷體"/>
          <w:kern w:val="0"/>
        </w:rPr>
        <w:t>以報名表傳真至太平國小</w:t>
      </w:r>
      <w:r>
        <w:rPr>
          <w:rFonts w:ascii="標楷體" w:hAnsi="標楷體"/>
          <w:kern w:val="0"/>
        </w:rPr>
        <w:t>8841229</w:t>
      </w:r>
      <w:r>
        <w:rPr>
          <w:rFonts w:ascii="標楷體" w:hAnsi="標楷體"/>
          <w:kern w:val="0"/>
        </w:rPr>
        <w:t>或</w:t>
      </w:r>
      <w:r>
        <w:rPr>
          <w:rFonts w:ascii="標楷體" w:hAnsi="標楷體"/>
          <w:kern w:val="0"/>
        </w:rPr>
        <w:t>email</w:t>
      </w:r>
      <w:r>
        <w:rPr>
          <w:rFonts w:ascii="標楷體" w:hAnsi="標楷體"/>
          <w:kern w:val="0"/>
        </w:rPr>
        <w:t>：</w:t>
      </w:r>
      <w:r>
        <w:rPr>
          <w:rFonts w:ascii="標楷體" w:hAnsi="標楷體"/>
          <w:kern w:val="0"/>
        </w:rPr>
        <w:t xml:space="preserve">umav928@gmail.com </w:t>
      </w:r>
      <w:r>
        <w:rPr>
          <w:rFonts w:ascii="標楷體" w:hAnsi="標楷體"/>
          <w:kern w:val="0"/>
        </w:rPr>
        <w:t>，太平國小聯絡人</w:t>
      </w:r>
      <w:proofErr w:type="gramStart"/>
      <w:r>
        <w:rPr>
          <w:rFonts w:ascii="標楷體" w:hAnsi="標楷體"/>
          <w:kern w:val="0"/>
        </w:rPr>
        <w:t>余存召</w:t>
      </w:r>
      <w:proofErr w:type="gramEnd"/>
      <w:r>
        <w:rPr>
          <w:rFonts w:ascii="標楷體" w:hAnsi="標楷體"/>
          <w:kern w:val="0"/>
        </w:rPr>
        <w:t>主任</w:t>
      </w:r>
      <w:r>
        <w:rPr>
          <w:rFonts w:ascii="標楷體" w:hAnsi="標楷體"/>
          <w:kern w:val="0"/>
        </w:rPr>
        <w:t>8841359#12</w:t>
      </w:r>
      <w:r>
        <w:rPr>
          <w:rFonts w:ascii="標楷體" w:hAnsi="標楷體"/>
          <w:kern w:val="0"/>
        </w:rPr>
        <w:t>。</w:t>
      </w:r>
    </w:p>
    <w:p w:rsidR="009C2999" w:rsidRDefault="001B53A1">
      <w:pPr>
        <w:pStyle w:val="ab"/>
        <w:spacing w:before="183" w:after="183"/>
        <w:ind w:right="548"/>
      </w:pPr>
      <w:r>
        <w:rPr>
          <w:rFonts w:ascii="標楷體" w:eastAsia="標楷體" w:hAnsi="標楷體"/>
          <w:spacing w:val="-8"/>
          <w:szCs w:val="24"/>
        </w:rPr>
        <w:t xml:space="preserve">    </w:t>
      </w:r>
      <w:r>
        <w:rPr>
          <w:rFonts w:ascii="標楷體" w:eastAsia="標楷體" w:hAnsi="標楷體"/>
          <w:spacing w:val="-8"/>
          <w:szCs w:val="24"/>
        </w:rPr>
        <w:t>四</w:t>
      </w:r>
      <w:r>
        <w:rPr>
          <w:rFonts w:ascii="標楷體" w:eastAsia="標楷體" w:hAnsi="標楷體"/>
          <w:lang w:val="zh-TW"/>
        </w:rPr>
        <w:t>、依報名順序錄取，</w:t>
      </w:r>
      <w:r>
        <w:rPr>
          <w:rFonts w:ascii="標楷體" w:eastAsia="標楷體" w:hAnsi="標楷體"/>
          <w:lang w:val="zh-TW"/>
        </w:rPr>
        <w:t>30</w:t>
      </w:r>
      <w:r>
        <w:rPr>
          <w:rFonts w:ascii="標楷體" w:eastAsia="標楷體" w:hAnsi="標楷體"/>
          <w:lang w:val="zh-TW"/>
        </w:rPr>
        <w:t>名額滿為止，錄取名單另行通知。</w:t>
      </w:r>
    </w:p>
    <w:p w:rsidR="009C2999" w:rsidRDefault="001B53A1">
      <w:pPr>
        <w:pStyle w:val="Textbody"/>
        <w:snapToGrid w:val="0"/>
        <w:spacing w:before="183" w:after="183"/>
        <w:jc w:val="both"/>
        <w:rPr>
          <w:rFonts w:ascii="標楷體" w:hAnsi="標楷體"/>
        </w:rPr>
      </w:pPr>
      <w:proofErr w:type="gramStart"/>
      <w:r>
        <w:rPr>
          <w:rFonts w:ascii="標楷體" w:hAnsi="標楷體"/>
        </w:rPr>
        <w:t>柒</w:t>
      </w:r>
      <w:proofErr w:type="gramEnd"/>
      <w:r>
        <w:rPr>
          <w:rFonts w:ascii="標楷體" w:hAnsi="標楷體"/>
        </w:rPr>
        <w:t>、預期效益：</w:t>
      </w:r>
    </w:p>
    <w:p w:rsidR="009C2999" w:rsidRDefault="001B53A1">
      <w:pPr>
        <w:snapToGrid w:val="0"/>
        <w:spacing w:before="183" w:after="183"/>
      </w:pPr>
      <w:r>
        <w:rPr>
          <w:rFonts w:ascii="標楷體" w:eastAsia="標楷體" w:hAnsi="標楷體"/>
          <w:color w:val="FF0000"/>
        </w:rPr>
        <w:t xml:space="preserve">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一、預計開辦後，提高對學習族語有興趣者，取得行政院原住民族委員會辦</w:t>
      </w:r>
    </w:p>
    <w:p w:rsidR="009C2999" w:rsidRDefault="001B53A1">
      <w:pPr>
        <w:snapToGrid w:val="0"/>
        <w:spacing w:before="183" w:after="183"/>
        <w:ind w:left="10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理之「原住民學生升學優待取得文化及語言能力證明考試」中級認證的</w:t>
      </w:r>
    </w:p>
    <w:p w:rsidR="009C2999" w:rsidRDefault="001B53A1">
      <w:pPr>
        <w:snapToGrid w:val="0"/>
        <w:spacing w:before="183" w:after="183"/>
        <w:ind w:left="10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機會。</w:t>
      </w:r>
    </w:p>
    <w:p w:rsidR="009C2999" w:rsidRDefault="001B53A1">
      <w:pPr>
        <w:snapToGrid w:val="0"/>
        <w:spacing w:before="183" w:after="1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二、強化原住民之族語及文化學習，延續傳統文化之目的。</w:t>
      </w:r>
    </w:p>
    <w:p w:rsidR="009C2999" w:rsidRDefault="001B53A1">
      <w:pPr>
        <w:snapToGrid w:val="0"/>
        <w:spacing w:before="183" w:after="1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三、活絡教師本土語言自主學習並建立永續成長共識。</w:t>
      </w:r>
    </w:p>
    <w:p w:rsidR="009C2999" w:rsidRDefault="001B53A1">
      <w:pPr>
        <w:snapToGrid w:val="0"/>
        <w:spacing w:before="183" w:after="1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</w:t>
      </w:r>
      <w:r>
        <w:rPr>
          <w:rFonts w:ascii="標楷體" w:eastAsia="標楷體" w:hAnsi="標楷體"/>
        </w:rPr>
        <w:t>四、建立學生學習本土語言情境，提升語言學習自信。</w:t>
      </w:r>
    </w:p>
    <w:p w:rsidR="009C2999" w:rsidRDefault="001B53A1">
      <w:pPr>
        <w:pStyle w:val="a8"/>
        <w:snapToGrid w:val="0"/>
        <w:spacing w:before="183" w:after="183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捌、注意事項：</w:t>
      </w:r>
    </w:p>
    <w:p w:rsidR="009C2999" w:rsidRDefault="001B53A1">
      <w:pPr>
        <w:snapToGrid w:val="0"/>
        <w:spacing w:before="183" w:after="183"/>
        <w:ind w:firstLine="360"/>
        <w:jc w:val="both"/>
      </w:pPr>
      <w:r>
        <w:rPr>
          <w:rFonts w:eastAsia="標楷體"/>
        </w:rPr>
        <w:t>一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若遇颱風</w:t>
      </w:r>
      <w:r>
        <w:rPr>
          <w:rFonts w:ascii="標楷體" w:eastAsia="標楷體" w:hAnsi="標楷體"/>
        </w:rPr>
        <w:t>、</w:t>
      </w:r>
      <w:proofErr w:type="gramStart"/>
      <w:r>
        <w:rPr>
          <w:rFonts w:eastAsia="標楷體"/>
        </w:rPr>
        <w:t>疫情等</w:t>
      </w:r>
      <w:proofErr w:type="gramEnd"/>
      <w:r>
        <w:rPr>
          <w:rFonts w:eastAsia="標楷體"/>
        </w:rPr>
        <w:t>特殊狀況需延期時，通知參加人員。</w:t>
      </w:r>
    </w:p>
    <w:p w:rsidR="009C2999" w:rsidRDefault="001B53A1">
      <w:pPr>
        <w:snapToGrid w:val="0"/>
        <w:spacing w:before="183" w:after="183"/>
        <w:ind w:firstLine="360"/>
        <w:jc w:val="both"/>
      </w:pPr>
      <w:r>
        <w:rPr>
          <w:rFonts w:eastAsia="標楷體"/>
        </w:rPr>
        <w:t>二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為響應環保請參加培訓人員自備環保杯及餐具。</w:t>
      </w:r>
    </w:p>
    <w:p w:rsidR="009C2999" w:rsidRDefault="001B53A1">
      <w:pPr>
        <w:snapToGrid w:val="0"/>
        <w:spacing w:before="183" w:after="183"/>
        <w:ind w:firstLine="360"/>
        <w:jc w:val="both"/>
      </w:pPr>
      <w:r>
        <w:rPr>
          <w:rFonts w:eastAsia="標楷體"/>
        </w:rPr>
        <w:t>三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  <w:shd w:val="clear" w:color="auto" w:fill="FFFFFF"/>
        </w:rPr>
        <w:t>上課期間請全程戴口罩，發燒耳溫</w:t>
      </w:r>
      <w:proofErr w:type="gramStart"/>
      <w:r>
        <w:rPr>
          <w:rFonts w:ascii="標楷體" w:eastAsia="標楷體" w:hAnsi="標楷體" w:cs="微軟正黑體"/>
          <w:shd w:val="clear" w:color="auto" w:fill="FFFFFF"/>
        </w:rPr>
        <w:t>≧</w:t>
      </w:r>
      <w:proofErr w:type="gramEnd"/>
      <w:r>
        <w:rPr>
          <w:rFonts w:ascii="標楷體" w:eastAsia="標楷體" w:hAnsi="標楷體"/>
          <w:shd w:val="clear" w:color="auto" w:fill="FFFFFF"/>
        </w:rPr>
        <w:t>38</w:t>
      </w:r>
      <w:r>
        <w:rPr>
          <w:rFonts w:ascii="標楷體" w:eastAsia="標楷體" w:hAnsi="標楷體" w:cs="微軟正黑體"/>
          <w:shd w:val="clear" w:color="auto" w:fill="FFFFFF"/>
        </w:rPr>
        <w:t>℃</w:t>
      </w:r>
      <w:r>
        <w:rPr>
          <w:rFonts w:ascii="標楷體" w:eastAsia="標楷體" w:hAnsi="標楷體"/>
          <w:shd w:val="clear" w:color="auto" w:fill="FFFFFF"/>
        </w:rPr>
        <w:t xml:space="preserve"> </w:t>
      </w:r>
      <w:r>
        <w:rPr>
          <w:rFonts w:ascii="標楷體" w:eastAsia="標楷體" w:hAnsi="標楷體"/>
          <w:shd w:val="clear" w:color="auto" w:fill="FFFFFF"/>
        </w:rPr>
        <w:t>溫</w:t>
      </w:r>
      <w:r>
        <w:rPr>
          <w:rFonts w:ascii="標楷體" w:eastAsia="標楷體" w:hAnsi="標楷體" w:cs="微軟正黑體"/>
          <w:shd w:val="clear" w:color="auto" w:fill="FFFFFF"/>
        </w:rPr>
        <w:t>≧</w:t>
      </w:r>
      <w:r>
        <w:rPr>
          <w:rFonts w:ascii="標楷體" w:eastAsia="標楷體" w:hAnsi="標楷體"/>
          <w:shd w:val="clear" w:color="auto" w:fill="FFFFFF"/>
        </w:rPr>
        <w:t>37.5</w:t>
      </w:r>
      <w:r>
        <w:rPr>
          <w:rFonts w:ascii="標楷體" w:eastAsia="標楷體" w:hAnsi="標楷體" w:cs="微軟正黑體"/>
          <w:shd w:val="clear" w:color="auto" w:fill="FFFFFF"/>
        </w:rPr>
        <w:t>℃</w:t>
      </w:r>
      <w:r>
        <w:rPr>
          <w:rFonts w:ascii="標楷體" w:eastAsia="標楷體" w:hAnsi="標楷體"/>
          <w:shd w:val="clear" w:color="auto" w:fill="FFFFFF"/>
        </w:rPr>
        <w:t>勿進入校園。</w:t>
      </w:r>
    </w:p>
    <w:p w:rsidR="009C2999" w:rsidRDefault="001B53A1">
      <w:pPr>
        <w:pStyle w:val="Textbody"/>
        <w:snapToGrid w:val="0"/>
        <w:spacing w:before="183" w:after="183"/>
        <w:rPr>
          <w:rFonts w:ascii="標楷體" w:hAnsi="標楷體"/>
        </w:rPr>
      </w:pPr>
      <w:r>
        <w:rPr>
          <w:rFonts w:ascii="標楷體" w:hAnsi="標楷體"/>
        </w:rPr>
        <w:t xml:space="preserve"> </w:t>
      </w:r>
      <w:r>
        <w:rPr>
          <w:rFonts w:ascii="標楷體" w:hAnsi="標楷體"/>
        </w:rPr>
        <w:t>玖、承辦本活動之有功人員，依相關獎勵規定辦理敘獎事宜。</w:t>
      </w:r>
    </w:p>
    <w:p w:rsidR="009C2999" w:rsidRDefault="001B53A1">
      <w:pPr>
        <w:pStyle w:val="Textbody"/>
        <w:snapToGrid w:val="0"/>
        <w:spacing w:before="183" w:after="183"/>
        <w:jc w:val="both"/>
        <w:rPr>
          <w:rFonts w:ascii="標楷體" w:hAnsi="標楷體"/>
        </w:rPr>
      </w:pPr>
      <w:r>
        <w:rPr>
          <w:rFonts w:ascii="標楷體" w:hAnsi="標楷體"/>
        </w:rPr>
        <w:t xml:space="preserve"> </w:t>
      </w:r>
      <w:r>
        <w:rPr>
          <w:rFonts w:ascii="標楷體" w:hAnsi="標楷體"/>
        </w:rPr>
        <w:t>拾、本計畫奉核可後實施，修正時亦同。</w:t>
      </w:r>
    </w:p>
    <w:p w:rsidR="009C2999" w:rsidRDefault="001B53A1">
      <w:pPr>
        <w:snapToGrid w:val="0"/>
        <w:spacing w:before="183" w:after="183"/>
      </w:pPr>
      <w:r>
        <w:rPr>
          <w:rFonts w:ascii="標楷體" w:eastAsia="標楷體" w:hAnsi="標楷體"/>
        </w:rPr>
        <w:t xml:space="preserve">  </w:t>
      </w:r>
    </w:p>
    <w:p w:rsidR="009C2999" w:rsidRDefault="001B53A1">
      <w:pPr>
        <w:spacing w:before="183" w:after="183"/>
        <w:jc w:val="center"/>
        <w:outlineLvl w:val="0"/>
      </w:pPr>
      <w:r>
        <w:rPr>
          <w:rFonts w:eastAsia="標楷體"/>
          <w:b/>
          <w:sz w:val="28"/>
          <w:szCs w:val="28"/>
        </w:rPr>
        <w:t>花蓮縣太平國小</w:t>
      </w: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/>
          <w:b/>
          <w:bCs/>
          <w:sz w:val="28"/>
          <w:szCs w:val="28"/>
        </w:rPr>
        <w:t>原住民族語認證考試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布農</w:t>
      </w:r>
      <w:proofErr w:type="gramStart"/>
      <w:r>
        <w:rPr>
          <w:rFonts w:eastAsia="標楷體"/>
          <w:b/>
          <w:sz w:val="28"/>
          <w:szCs w:val="28"/>
        </w:rPr>
        <w:t>族巒群</w:t>
      </w:r>
      <w:r>
        <w:rPr>
          <w:rFonts w:eastAsia="標楷體"/>
          <w:b/>
          <w:bCs/>
          <w:sz w:val="28"/>
          <w:szCs w:val="28"/>
        </w:rPr>
        <w:t>語</w:t>
      </w:r>
      <w:proofErr w:type="gramEnd"/>
      <w:r>
        <w:rPr>
          <w:rFonts w:eastAsia="標楷體"/>
          <w:b/>
          <w:bCs/>
          <w:sz w:val="28"/>
          <w:szCs w:val="28"/>
        </w:rPr>
        <w:t>中級加強班</w:t>
      </w:r>
    </w:p>
    <w:p w:rsidR="009C2999" w:rsidRDefault="001B53A1">
      <w:pPr>
        <w:spacing w:before="183" w:after="183"/>
        <w:jc w:val="center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課</w:t>
      </w:r>
      <w:r>
        <w:rPr>
          <w:rFonts w:eastAsia="標楷體"/>
          <w:b/>
          <w:bCs/>
          <w:sz w:val="28"/>
          <w:szCs w:val="28"/>
        </w:rPr>
        <w:t xml:space="preserve">   </w:t>
      </w:r>
      <w:r>
        <w:rPr>
          <w:rFonts w:eastAsia="標楷體"/>
          <w:b/>
          <w:bCs/>
          <w:sz w:val="28"/>
          <w:szCs w:val="28"/>
        </w:rPr>
        <w:t>程</w:t>
      </w:r>
      <w:r>
        <w:rPr>
          <w:rFonts w:eastAsia="標楷體"/>
          <w:b/>
          <w:bCs/>
          <w:sz w:val="28"/>
          <w:szCs w:val="28"/>
        </w:rPr>
        <w:t xml:space="preserve">   </w:t>
      </w:r>
      <w:r>
        <w:rPr>
          <w:rFonts w:eastAsia="標楷體"/>
          <w:b/>
          <w:bCs/>
          <w:sz w:val="28"/>
          <w:szCs w:val="28"/>
        </w:rPr>
        <w:t>表</w:t>
      </w:r>
    </w:p>
    <w:tbl>
      <w:tblPr>
        <w:tblW w:w="505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1342"/>
        <w:gridCol w:w="3516"/>
        <w:gridCol w:w="1272"/>
        <w:gridCol w:w="2031"/>
      </w:tblGrid>
      <w:tr w:rsidR="009C299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活動內容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3/20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原住民族語認證概論</w:t>
            </w:r>
          </w:p>
          <w:p w:rsidR="009C2999" w:rsidRDefault="001B53A1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拼音教學及練習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rPr>
                <w:rFonts w:ascii="標楷體" w:eastAsia="標楷體" w:hAnsi="標楷體"/>
                <w:b/>
                <w:sz w:val="22"/>
              </w:rPr>
            </w:pPr>
            <w:bookmarkStart w:id="2" w:name="_GoBack"/>
            <w:bookmarkEnd w:id="2"/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3/21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詞彙教學與練習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3/27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選字詞教學與練習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3/8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拼音教學與練習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4/10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對話教學與練習</w:t>
            </w:r>
          </w:p>
          <w:p w:rsidR="009C2999" w:rsidRDefault="001B53A1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4/11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對話教學與練習</w:t>
            </w:r>
          </w:p>
          <w:p w:rsidR="009C2999" w:rsidRDefault="001B53A1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4/17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lastRenderedPageBreak/>
              <w:t>說故事教學與練習</w:t>
            </w:r>
          </w:p>
          <w:p w:rsidR="009C2999" w:rsidRDefault="001B53A1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lastRenderedPageBreak/>
              <w:t>模擬測驗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4/18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w w:val="99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說故事教學與練習</w:t>
            </w:r>
          </w:p>
          <w:p w:rsidR="009C2999" w:rsidRDefault="001B53A1">
            <w:pPr>
              <w:snapToGrid w:val="0"/>
              <w:spacing w:before="183" w:after="183"/>
              <w:jc w:val="center"/>
            </w:pPr>
            <w:r>
              <w:rPr>
                <w:rFonts w:ascii="標楷體" w:eastAsia="標楷體" w:hAnsi="標楷體"/>
                <w:w w:val="99"/>
                <w:sz w:val="26"/>
                <w:szCs w:val="26"/>
              </w:rPr>
              <w:t>模擬測驗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4/24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看圖識字教學與練習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4/25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17:30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20:30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看圖識字教學與練習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共讀站</w:t>
            </w:r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6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</w:tc>
      </w:tr>
    </w:tbl>
    <w:p w:rsidR="009C2999" w:rsidRDefault="009C2999">
      <w:pPr>
        <w:snapToGrid w:val="0"/>
        <w:spacing w:before="183" w:after="183"/>
        <w:rPr>
          <w:sz w:val="26"/>
          <w:szCs w:val="26"/>
        </w:rPr>
      </w:pPr>
    </w:p>
    <w:p w:rsidR="009C2999" w:rsidRDefault="001B53A1">
      <w:pPr>
        <w:spacing w:before="183" w:after="183"/>
        <w:outlineLvl w:val="0"/>
      </w:pPr>
      <w:r>
        <w:rPr>
          <w:rFonts w:eastAsia="標楷體"/>
          <w:b/>
          <w:sz w:val="28"/>
          <w:szCs w:val="28"/>
        </w:rPr>
        <w:t xml:space="preserve">     </w:t>
      </w:r>
      <w:r>
        <w:rPr>
          <w:rFonts w:eastAsia="標楷體"/>
          <w:b/>
          <w:sz w:val="28"/>
          <w:szCs w:val="28"/>
        </w:rPr>
        <w:t>花蓮縣太平國小</w:t>
      </w:r>
      <w:r>
        <w:rPr>
          <w:rFonts w:eastAsia="標楷體"/>
          <w:b/>
          <w:sz w:val="28"/>
          <w:szCs w:val="28"/>
        </w:rPr>
        <w:t>111</w:t>
      </w:r>
      <w:r>
        <w:rPr>
          <w:rFonts w:eastAsia="標楷體"/>
          <w:b/>
          <w:sz w:val="28"/>
          <w:szCs w:val="28"/>
        </w:rPr>
        <w:t>學年度</w:t>
      </w:r>
      <w:r>
        <w:rPr>
          <w:rFonts w:eastAsia="標楷體"/>
          <w:b/>
          <w:bCs/>
          <w:sz w:val="28"/>
          <w:szCs w:val="28"/>
        </w:rPr>
        <w:t>原住民族語認證考試</w:t>
      </w:r>
      <w:r>
        <w:rPr>
          <w:rFonts w:eastAsia="標楷體"/>
          <w:b/>
          <w:bCs/>
          <w:sz w:val="28"/>
          <w:szCs w:val="28"/>
        </w:rPr>
        <w:t>-</w:t>
      </w:r>
      <w:r>
        <w:rPr>
          <w:rFonts w:eastAsia="標楷體"/>
          <w:b/>
          <w:bCs/>
          <w:sz w:val="28"/>
          <w:szCs w:val="28"/>
        </w:rPr>
        <w:t>布農</w:t>
      </w:r>
      <w:proofErr w:type="gramStart"/>
      <w:r>
        <w:rPr>
          <w:rFonts w:eastAsia="標楷體"/>
          <w:b/>
          <w:sz w:val="28"/>
          <w:szCs w:val="28"/>
        </w:rPr>
        <w:t>族巒群</w:t>
      </w:r>
      <w:r>
        <w:rPr>
          <w:rFonts w:eastAsia="標楷體"/>
          <w:b/>
          <w:bCs/>
          <w:sz w:val="28"/>
          <w:szCs w:val="28"/>
        </w:rPr>
        <w:t>語</w:t>
      </w:r>
      <w:proofErr w:type="gramEnd"/>
      <w:r>
        <w:rPr>
          <w:rFonts w:eastAsia="標楷體"/>
          <w:b/>
          <w:bCs/>
          <w:sz w:val="28"/>
          <w:szCs w:val="28"/>
        </w:rPr>
        <w:t>中級加強班</w:t>
      </w:r>
      <w:r>
        <w:rPr>
          <w:rFonts w:eastAsia="標楷體"/>
          <w:b/>
          <w:bCs/>
          <w:sz w:val="28"/>
          <w:szCs w:val="28"/>
        </w:rPr>
        <w:t xml:space="preserve"> </w:t>
      </w:r>
    </w:p>
    <w:p w:rsidR="009C2999" w:rsidRDefault="001B53A1">
      <w:pPr>
        <w:spacing w:before="183" w:after="183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 xml:space="preserve">                                 </w:t>
      </w:r>
      <w:r>
        <w:rPr>
          <w:rFonts w:eastAsia="標楷體"/>
          <w:b/>
          <w:bCs/>
          <w:sz w:val="28"/>
          <w:szCs w:val="28"/>
        </w:rPr>
        <w:t>報</w:t>
      </w:r>
      <w:r>
        <w:rPr>
          <w:rFonts w:eastAsia="標楷體"/>
          <w:b/>
          <w:bCs/>
          <w:sz w:val="28"/>
          <w:szCs w:val="28"/>
        </w:rPr>
        <w:t xml:space="preserve">   </w:t>
      </w:r>
      <w:r>
        <w:rPr>
          <w:rFonts w:eastAsia="標楷體"/>
          <w:b/>
          <w:bCs/>
          <w:sz w:val="28"/>
          <w:szCs w:val="28"/>
        </w:rPr>
        <w:t>名</w:t>
      </w:r>
      <w:r>
        <w:rPr>
          <w:rFonts w:eastAsia="標楷體"/>
          <w:b/>
          <w:bCs/>
          <w:sz w:val="28"/>
          <w:szCs w:val="28"/>
        </w:rPr>
        <w:t xml:space="preserve">   </w:t>
      </w:r>
      <w:r>
        <w:rPr>
          <w:rFonts w:eastAsia="標楷體"/>
          <w:b/>
          <w:bCs/>
          <w:sz w:val="28"/>
          <w:szCs w:val="28"/>
        </w:rPr>
        <w:t>表</w:t>
      </w:r>
    </w:p>
    <w:tbl>
      <w:tblPr>
        <w:tblW w:w="9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"/>
        <w:gridCol w:w="1888"/>
        <w:gridCol w:w="1980"/>
        <w:gridCol w:w="2391"/>
        <w:gridCol w:w="2055"/>
        <w:gridCol w:w="26"/>
      </w:tblGrid>
      <w:tr w:rsidR="009C2999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</w:p>
          <w:p w:rsidR="009C2999" w:rsidRDefault="001B53A1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9C2999" w:rsidRDefault="001B53A1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</w:t>
            </w:r>
          </w:p>
          <w:p w:rsidR="009C2999" w:rsidRDefault="001B53A1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</w:p>
          <w:p w:rsidR="009C2999" w:rsidRDefault="001B53A1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</w:t>
            </w:r>
          </w:p>
          <w:p w:rsidR="009C2999" w:rsidRDefault="001B53A1">
            <w:pPr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料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9C2999" w:rsidRDefault="001B53A1">
            <w:pPr>
              <w:snapToGrid w:val="0"/>
              <w:spacing w:before="183" w:after="1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1B53A1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就讀班級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widowControl/>
              <w:spacing w:before="183" w:after="1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1B53A1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1B53A1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widowControl/>
              <w:spacing w:before="183" w:after="1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1B53A1">
            <w:pPr>
              <w:snapToGrid w:val="0"/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  <w:p w:rsidR="009C2999" w:rsidRDefault="001B53A1">
            <w:pPr>
              <w:snapToGrid w:val="0"/>
              <w:spacing w:before="183" w:after="1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緊急聯絡人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1B53A1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999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9C2999">
            <w:pPr>
              <w:widowControl/>
              <w:spacing w:before="183" w:after="18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999" w:rsidRDefault="001B53A1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6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99" w:rsidRDefault="009C2999">
            <w:pPr>
              <w:spacing w:before="183" w:after="1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C2999" w:rsidRDefault="009C2999">
      <w:pPr>
        <w:snapToGrid w:val="0"/>
        <w:spacing w:before="183" w:after="183"/>
        <w:rPr>
          <w:sz w:val="26"/>
          <w:szCs w:val="26"/>
        </w:rPr>
      </w:pPr>
    </w:p>
    <w:sectPr w:rsidR="009C2999">
      <w:footerReference w:type="default" r:id="rId7"/>
      <w:pgSz w:w="11906" w:h="16838"/>
      <w:pgMar w:top="1276" w:right="1416" w:bottom="851" w:left="1134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A1" w:rsidRDefault="001B53A1">
      <w:r>
        <w:separator/>
      </w:r>
    </w:p>
  </w:endnote>
  <w:endnote w:type="continuationSeparator" w:id="0">
    <w:p w:rsidR="001B53A1" w:rsidRDefault="001B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661" w:rsidRDefault="001B53A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B46661" w:rsidRDefault="001B5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A1" w:rsidRDefault="001B53A1">
      <w:r>
        <w:rPr>
          <w:color w:val="000000"/>
        </w:rPr>
        <w:separator/>
      </w:r>
    </w:p>
  </w:footnote>
  <w:footnote w:type="continuationSeparator" w:id="0">
    <w:p w:rsidR="001B53A1" w:rsidRDefault="001B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3145E"/>
    <w:multiLevelType w:val="multilevel"/>
    <w:tmpl w:val="38AED4D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/>
      </w:r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2999"/>
    <w:rsid w:val="000B5650"/>
    <w:rsid w:val="001B53A1"/>
    <w:rsid w:val="003A1BEB"/>
    <w:rsid w:val="00881D80"/>
    <w:rsid w:val="009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BA9A0"/>
  <w15:docId w15:val="{1E3F0B4F-8CC3-4D30-ACD1-EF4FF23B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  <w:kern w:val="3"/>
      <w:sz w:val="24"/>
      <w:szCs w:val="24"/>
    </w:rPr>
  </w:style>
  <w:style w:type="character" w:styleId="a3">
    <w:name w:val="Placeholder Text"/>
    <w:rPr>
      <w:color w:val="808080"/>
    </w:rPr>
  </w:style>
  <w:style w:type="paragraph" w:styleId="2">
    <w:name w:val="Body Text 2"/>
    <w:basedOn w:val="Textbody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ody Text Indent"/>
    <w:basedOn w:val="a"/>
    <w:pPr>
      <w:spacing w:after="120"/>
      <w:ind w:left="480"/>
    </w:pPr>
  </w:style>
  <w:style w:type="character" w:customStyle="1" w:styleId="a9">
    <w:name w:val="本文縮排 字元"/>
    <w:basedOn w:val="a0"/>
  </w:style>
  <w:style w:type="paragraph" w:styleId="aa">
    <w:name w:val="List Paragraph"/>
    <w:basedOn w:val="a"/>
    <w:pPr>
      <w:ind w:left="480"/>
    </w:p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basedOn w:val="a0"/>
  </w:style>
  <w:style w:type="paragraph" w:customStyle="1" w:styleId="TableParagraph">
    <w:name w:val="Table Paragraph"/>
    <w:basedOn w:val="a"/>
    <w:pPr>
      <w:autoSpaceDE w:val="0"/>
    </w:pPr>
    <w:rPr>
      <w:rFonts w:ascii="細明體" w:eastAsia="細明體" w:hAnsi="細明體" w:cs="細明體"/>
      <w:kern w:val="0"/>
      <w:sz w:val="22"/>
    </w:rPr>
  </w:style>
  <w:style w:type="paragraph" w:customStyle="1" w:styleId="Standard">
    <w:name w:val="Standard"/>
    <w:pPr>
      <w:suppressAutoHyphens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魯木‧伊木伊</cp:lastModifiedBy>
  <cp:revision>2</cp:revision>
  <cp:lastPrinted>2023-03-13T00:27:00Z</cp:lastPrinted>
  <dcterms:created xsi:type="dcterms:W3CDTF">2023-03-14T09:57:00Z</dcterms:created>
  <dcterms:modified xsi:type="dcterms:W3CDTF">2023-03-14T09:57:00Z</dcterms:modified>
</cp:coreProperties>
</file>