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04" w:rsidRDefault="00D52504" w:rsidP="00D5250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52504">
        <w:rPr>
          <w:rFonts w:ascii="標楷體" w:eastAsia="標楷體" w:hAnsi="標楷體" w:cs="Arial" w:hint="eastAsia"/>
          <w:b/>
          <w:bCs/>
          <w:color w:val="3C3C3C"/>
          <w:sz w:val="32"/>
          <w:szCs w:val="32"/>
          <w:shd w:val="clear" w:color="auto" w:fill="F4F4F4"/>
        </w:rPr>
        <w:t>學校財產報廢說明</w:t>
      </w:r>
    </w:p>
    <w:p w:rsidR="00D52504" w:rsidRPr="00D52504" w:rsidRDefault="000A5AFF" w:rsidP="00D52504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花蓮縣政府財物拍賣網</w:t>
      </w:r>
      <w:r w:rsidR="00D52504" w:rsidRPr="00D52504">
        <w:rPr>
          <w:rFonts w:ascii="標楷體" w:eastAsia="標楷體" w:hAnsi="標楷體"/>
          <w:sz w:val="32"/>
          <w:szCs w:val="32"/>
        </w:rPr>
        <w:t>招標拍賣</w:t>
      </w:r>
      <w:r w:rsidR="006A6C62">
        <w:rPr>
          <w:rFonts w:ascii="標楷體" w:eastAsia="標楷體" w:hAnsi="標楷體" w:hint="eastAsia"/>
          <w:sz w:val="32"/>
          <w:szCs w:val="32"/>
        </w:rPr>
        <w:t>者</w:t>
      </w:r>
      <w:r w:rsidR="00D52504" w:rsidRPr="00D52504">
        <w:rPr>
          <w:rFonts w:ascii="標楷體" w:eastAsia="標楷體" w:hAnsi="標楷體"/>
          <w:sz w:val="32"/>
          <w:szCs w:val="32"/>
        </w:rPr>
        <w:t>，由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該</w:t>
      </w:r>
      <w:r w:rsidR="00D52504" w:rsidRPr="00D52504">
        <w:rPr>
          <w:rFonts w:ascii="標楷體" w:eastAsia="標楷體" w:hAnsi="標楷體"/>
          <w:sz w:val="32"/>
          <w:szCs w:val="32"/>
        </w:rPr>
        <w:t>系統列印</w:t>
      </w:r>
      <w:r w:rsidR="003A647F">
        <w:rPr>
          <w:rFonts w:ascii="標楷體" w:eastAsia="標楷體" w:hAnsi="標楷體" w:hint="eastAsia"/>
          <w:sz w:val="32"/>
          <w:szCs w:val="32"/>
          <w:lang w:eastAsia="zh-HK"/>
        </w:rPr>
        <w:t>收入</w:t>
      </w:r>
      <w:r w:rsidR="00D52504" w:rsidRPr="00D52504">
        <w:rPr>
          <w:rFonts w:ascii="標楷體" w:eastAsia="標楷體" w:hAnsi="標楷體"/>
          <w:sz w:val="32"/>
          <w:szCs w:val="32"/>
        </w:rPr>
        <w:t>繳款</w:t>
      </w:r>
      <w:r w:rsidR="003A647F">
        <w:rPr>
          <w:rFonts w:ascii="標楷體" w:eastAsia="標楷體" w:hAnsi="標楷體" w:hint="eastAsia"/>
          <w:sz w:val="32"/>
          <w:szCs w:val="32"/>
          <w:lang w:eastAsia="zh-HK"/>
        </w:rPr>
        <w:t>單，</w:t>
      </w:r>
      <w:r w:rsidR="00D52504" w:rsidRPr="00D52504">
        <w:rPr>
          <w:rFonts w:ascii="標楷體" w:eastAsia="標楷體" w:hAnsi="標楷體"/>
          <w:sz w:val="32"/>
          <w:szCs w:val="32"/>
        </w:rPr>
        <w:t>由得標人至臺銀</w:t>
      </w:r>
      <w:r w:rsidR="00B01E5E">
        <w:rPr>
          <w:rFonts w:ascii="標楷體" w:eastAsia="標楷體" w:hAnsi="標楷體" w:hint="eastAsia"/>
          <w:sz w:val="32"/>
          <w:szCs w:val="32"/>
          <w:lang w:eastAsia="zh-HK"/>
        </w:rPr>
        <w:t>或超商</w:t>
      </w:r>
      <w:r w:rsidR="00D52504" w:rsidRPr="00D52504">
        <w:rPr>
          <w:rFonts w:ascii="標楷體" w:eastAsia="標楷體" w:hAnsi="標楷體"/>
          <w:sz w:val="32"/>
          <w:szCs w:val="32"/>
        </w:rPr>
        <w:t>繳納。</w:t>
      </w:r>
    </w:p>
    <w:p w:rsidR="00D52504" w:rsidRPr="00D52504" w:rsidRDefault="00D52504" w:rsidP="00D52504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未透過</w:t>
      </w:r>
      <w:r w:rsidR="000A5AFF">
        <w:rPr>
          <w:rFonts w:ascii="標楷體" w:eastAsia="標楷體" w:hAnsi="標楷體" w:hint="eastAsia"/>
          <w:sz w:val="32"/>
          <w:szCs w:val="32"/>
          <w:lang w:eastAsia="zh-HK"/>
        </w:rPr>
        <w:t>財物拍賣網</w:t>
      </w:r>
      <w:r>
        <w:rPr>
          <w:rFonts w:ascii="標楷體" w:eastAsia="標楷體" w:hAnsi="標楷體"/>
          <w:sz w:val="32"/>
          <w:szCs w:val="32"/>
        </w:rPr>
        <w:t>由學校</w:t>
      </w:r>
      <w:r w:rsidRPr="00D52504">
        <w:rPr>
          <w:rFonts w:ascii="標楷體" w:eastAsia="標楷體" w:hAnsi="標楷體"/>
          <w:sz w:val="32"/>
          <w:szCs w:val="32"/>
        </w:rPr>
        <w:t>自行出售之財產或物品</w:t>
      </w:r>
      <w:r w:rsidR="006A6C62">
        <w:rPr>
          <w:rFonts w:ascii="標楷體" w:eastAsia="標楷體" w:hAnsi="標楷體" w:hint="eastAsia"/>
          <w:sz w:val="32"/>
          <w:szCs w:val="32"/>
        </w:rPr>
        <w:t>者</w:t>
      </w:r>
      <w:r w:rsidRPr="00D52504"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其</w:t>
      </w:r>
      <w:r w:rsidRPr="00B06CA7">
        <w:rPr>
          <w:rFonts w:ascii="標楷體" w:eastAsia="標楷體" w:hAnsi="標楷體" w:hint="eastAsia"/>
          <w:sz w:val="32"/>
          <w:szCs w:val="32"/>
        </w:rPr>
        <w:t>變賣收入繳入公務預算（收入機關0</w:t>
      </w:r>
      <w:r w:rsidRPr="00B06CA7">
        <w:rPr>
          <w:rFonts w:ascii="標楷體" w:eastAsia="標楷體" w:hAnsi="標楷體"/>
          <w:sz w:val="32"/>
          <w:szCs w:val="32"/>
        </w:rPr>
        <w:t>20</w:t>
      </w:r>
      <w:r w:rsidRPr="00B06CA7">
        <w:rPr>
          <w:rFonts w:ascii="標楷體" w:eastAsia="標楷體" w:hAnsi="標楷體" w:hint="eastAsia"/>
          <w:sz w:val="32"/>
          <w:szCs w:val="32"/>
        </w:rPr>
        <w:t>）</w:t>
      </w:r>
      <w:r w:rsidR="00135AF7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8C0DFA" w:rsidRDefault="00E0694E">
      <w:r>
        <w:rPr>
          <w:noProof/>
        </w:rPr>
        <w:drawing>
          <wp:inline distT="0" distB="0" distL="0" distR="0">
            <wp:extent cx="5894552" cy="41433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34" cy="41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A7" w:rsidRPr="00B06CA7" w:rsidRDefault="00D52504" w:rsidP="00B06CA7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</w:t>
      </w:r>
      <w:r w:rsidR="00B06CA7" w:rsidRPr="00B06CA7">
        <w:rPr>
          <w:rFonts w:ascii="標楷體" w:eastAsia="標楷體" w:hAnsi="標楷體" w:hint="eastAsia"/>
          <w:sz w:val="32"/>
          <w:szCs w:val="32"/>
        </w:rPr>
        <w:t>、</w:t>
      </w:r>
      <w:r w:rsidR="00B06CA7" w:rsidRPr="00B06CA7">
        <w:rPr>
          <w:rFonts w:ascii="標楷體" w:eastAsia="標楷體" w:hAnsi="標楷體"/>
          <w:sz w:val="32"/>
          <w:szCs w:val="32"/>
        </w:rPr>
        <w:t>依據昌佳財產管理資訊系統會計資訊系統產製之</w:t>
      </w:r>
      <w:r w:rsidR="00B06CA7" w:rsidRPr="00525C2E">
        <w:rPr>
          <w:rFonts w:ascii="標楷體" w:eastAsia="標楷體" w:hAnsi="標楷體"/>
          <w:sz w:val="32"/>
          <w:szCs w:val="32"/>
          <w:highlight w:val="lightGray"/>
        </w:rPr>
        <w:t>財產報廢單</w:t>
      </w:r>
      <w:r w:rsidR="00B06CA7" w:rsidRPr="00B06CA7">
        <w:rPr>
          <w:rFonts w:ascii="標楷體" w:eastAsia="標楷體" w:hAnsi="標楷體"/>
          <w:sz w:val="32"/>
          <w:szCs w:val="32"/>
        </w:rPr>
        <w:t>至會計系統開立轉帳傳票</w:t>
      </w:r>
      <w:r w:rsidR="00806FB2">
        <w:rPr>
          <w:rFonts w:ascii="標楷體" w:eastAsia="標楷體" w:hAnsi="標楷體" w:hint="eastAsia"/>
          <w:sz w:val="32"/>
          <w:szCs w:val="32"/>
        </w:rPr>
        <w:t>。</w:t>
      </w:r>
    </w:p>
    <w:p w:rsidR="00B06CA7" w:rsidRPr="00B06CA7" w:rsidRDefault="00B06CA7" w:rsidP="00B06CA7">
      <w:pPr>
        <w:pStyle w:val="Default"/>
        <w:rPr>
          <w:rFonts w:hAnsi="標楷體"/>
          <w:sz w:val="32"/>
          <w:szCs w:val="32"/>
        </w:rPr>
      </w:pPr>
      <w:r w:rsidRPr="00B06CA7">
        <w:rPr>
          <w:rFonts w:hAnsi="標楷體" w:hint="eastAsia"/>
          <w:sz w:val="32"/>
          <w:szCs w:val="32"/>
        </w:rPr>
        <w:t>借：</w:t>
      </w:r>
      <w:r w:rsidRPr="00B06CA7">
        <w:rPr>
          <w:rFonts w:hAnsi="標楷體"/>
          <w:sz w:val="32"/>
          <w:szCs w:val="32"/>
        </w:rPr>
        <w:t>9911</w:t>
      </w:r>
      <w:r w:rsidRPr="00B06CA7">
        <w:rPr>
          <w:rFonts w:hAnsi="標楷體" w:hint="eastAsia"/>
          <w:sz w:val="32"/>
          <w:szCs w:val="32"/>
        </w:rPr>
        <w:t>固定項目淨額</w:t>
      </w:r>
      <w:r w:rsidRPr="00B06CA7">
        <w:rPr>
          <w:rFonts w:hAnsi="標楷體"/>
          <w:sz w:val="32"/>
          <w:szCs w:val="32"/>
        </w:rPr>
        <w:t>(</w:t>
      </w:r>
      <w:r w:rsidRPr="00B06CA7">
        <w:rPr>
          <w:rFonts w:hAnsi="標楷體" w:hint="eastAsia"/>
          <w:sz w:val="32"/>
          <w:szCs w:val="32"/>
        </w:rPr>
        <w:t>再點選「</w:t>
      </w:r>
      <w:r w:rsidRPr="00B06CA7">
        <w:rPr>
          <w:rFonts w:hAnsi="標楷體"/>
          <w:sz w:val="32"/>
          <w:szCs w:val="32"/>
        </w:rPr>
        <w:t>510401</w:t>
      </w:r>
      <w:r w:rsidRPr="00B06CA7">
        <w:rPr>
          <w:rFonts w:hAnsi="標楷體" w:hint="eastAsia"/>
          <w:sz w:val="32"/>
          <w:szCs w:val="32"/>
        </w:rPr>
        <w:t>財產交易損失」</w:t>
      </w:r>
      <w:r w:rsidRPr="00B06CA7">
        <w:rPr>
          <w:rFonts w:hAnsi="標楷體"/>
          <w:sz w:val="32"/>
          <w:szCs w:val="32"/>
        </w:rPr>
        <w:t>)</w:t>
      </w:r>
    </w:p>
    <w:p w:rsidR="00B06CA7" w:rsidRPr="00B06CA7" w:rsidRDefault="00B06CA7" w:rsidP="00B06CA7">
      <w:pPr>
        <w:pStyle w:val="Default"/>
        <w:ind w:firstLineChars="200" w:firstLine="640"/>
        <w:rPr>
          <w:rFonts w:hAnsi="標楷體"/>
          <w:sz w:val="32"/>
          <w:szCs w:val="32"/>
        </w:rPr>
      </w:pPr>
      <w:r w:rsidRPr="00B06CA7">
        <w:rPr>
          <w:rFonts w:hAnsi="標楷體" w:hint="eastAsia"/>
          <w:sz w:val="32"/>
          <w:szCs w:val="32"/>
        </w:rPr>
        <w:t>累計折舊－</w:t>
      </w:r>
      <w:r w:rsidRPr="00B06CA7">
        <w:rPr>
          <w:rFonts w:hAnsi="標楷體"/>
          <w:sz w:val="32"/>
          <w:szCs w:val="32"/>
        </w:rPr>
        <w:t>XX</w:t>
      </w:r>
      <w:r w:rsidR="001B05B2">
        <w:rPr>
          <w:rFonts w:hAnsi="標楷體"/>
          <w:sz w:val="32"/>
          <w:szCs w:val="32"/>
        </w:rPr>
        <w:t>設備</w:t>
      </w:r>
      <w:r w:rsidRPr="00B06CA7">
        <w:rPr>
          <w:rFonts w:hAnsi="標楷體"/>
          <w:sz w:val="32"/>
          <w:szCs w:val="32"/>
        </w:rPr>
        <w:t>(</w:t>
      </w:r>
      <w:r w:rsidRPr="00B06CA7">
        <w:rPr>
          <w:rFonts w:hAnsi="標楷體" w:hint="eastAsia"/>
          <w:sz w:val="32"/>
          <w:szCs w:val="32"/>
        </w:rPr>
        <w:t>點選預算外</w:t>
      </w:r>
      <w:r w:rsidRPr="00B06CA7">
        <w:rPr>
          <w:rFonts w:hAnsi="標楷體"/>
          <w:sz w:val="32"/>
          <w:szCs w:val="32"/>
        </w:rPr>
        <w:t>)</w:t>
      </w:r>
    </w:p>
    <w:p w:rsidR="00B06CA7" w:rsidRPr="00B06CA7" w:rsidRDefault="00B06CA7" w:rsidP="00B06CA7">
      <w:pPr>
        <w:spacing w:line="4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B06CA7">
        <w:rPr>
          <w:rFonts w:ascii="標楷體" w:eastAsia="標楷體" w:hAnsi="標楷體" w:hint="eastAsia"/>
          <w:sz w:val="32"/>
          <w:szCs w:val="32"/>
        </w:rPr>
        <w:t>貸：</w:t>
      </w:r>
      <w:r w:rsidRPr="00B06CA7">
        <w:rPr>
          <w:rFonts w:ascii="標楷體" w:eastAsia="標楷體" w:hAnsi="標楷體"/>
          <w:sz w:val="32"/>
          <w:szCs w:val="32"/>
        </w:rPr>
        <w:t xml:space="preserve">XX </w:t>
      </w:r>
      <w:r w:rsidR="001B05B2">
        <w:rPr>
          <w:rFonts w:ascii="標楷體" w:eastAsia="標楷體" w:hAnsi="標楷體"/>
          <w:sz w:val="32"/>
          <w:szCs w:val="32"/>
        </w:rPr>
        <w:t>設備</w:t>
      </w:r>
      <w:r w:rsidRPr="00B06CA7">
        <w:rPr>
          <w:rFonts w:ascii="標楷體" w:eastAsia="標楷體" w:hAnsi="標楷體"/>
          <w:sz w:val="32"/>
          <w:szCs w:val="32"/>
        </w:rPr>
        <w:t>(</w:t>
      </w:r>
      <w:r w:rsidRPr="00B06CA7">
        <w:rPr>
          <w:rFonts w:ascii="標楷體" w:eastAsia="標楷體" w:hAnsi="標楷體" w:hint="eastAsia"/>
          <w:sz w:val="32"/>
          <w:szCs w:val="32"/>
        </w:rPr>
        <w:t>點選預算外</w:t>
      </w:r>
      <w:r w:rsidRPr="00B06CA7">
        <w:rPr>
          <w:rFonts w:ascii="標楷體" w:eastAsia="標楷體" w:hAnsi="標楷體"/>
          <w:sz w:val="32"/>
          <w:szCs w:val="32"/>
        </w:rPr>
        <w:t>)</w:t>
      </w:r>
    </w:p>
    <w:p w:rsidR="00E0694E" w:rsidRDefault="00D52504">
      <w:r>
        <w:rPr>
          <w:rFonts w:ascii="標楷體" w:eastAsia="標楷體" w:hAnsi="標楷體"/>
          <w:sz w:val="32"/>
          <w:szCs w:val="32"/>
        </w:rPr>
        <w:t>四</w:t>
      </w:r>
      <w:r w:rsidRPr="00B06CA7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物品報廢（或增加）無須開立轉帳傳票。</w:t>
      </w:r>
    </w:p>
    <w:p w:rsidR="00E0694E" w:rsidRDefault="00E0694E"/>
    <w:p w:rsidR="00E0694E" w:rsidRDefault="00E0694E"/>
    <w:sectPr w:rsidR="00E0694E" w:rsidSect="000118D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DA" w:rsidRDefault="007F09DA" w:rsidP="00A905DA">
      <w:r>
        <w:separator/>
      </w:r>
    </w:p>
  </w:endnote>
  <w:endnote w:type="continuationSeparator" w:id="0">
    <w:p w:rsidR="007F09DA" w:rsidRDefault="007F09DA" w:rsidP="00A9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DA" w:rsidRDefault="007F09DA" w:rsidP="00A905DA">
      <w:r>
        <w:separator/>
      </w:r>
    </w:p>
  </w:footnote>
  <w:footnote w:type="continuationSeparator" w:id="0">
    <w:p w:rsidR="007F09DA" w:rsidRDefault="007F09DA" w:rsidP="00A9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8ED"/>
    <w:multiLevelType w:val="hybridMultilevel"/>
    <w:tmpl w:val="805CDBA6"/>
    <w:lvl w:ilvl="0" w:tplc="B7A85E5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21D9F"/>
    <w:multiLevelType w:val="hybridMultilevel"/>
    <w:tmpl w:val="2D00C704"/>
    <w:lvl w:ilvl="0" w:tplc="56906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4E"/>
    <w:rsid w:val="000118DC"/>
    <w:rsid w:val="000A5AFF"/>
    <w:rsid w:val="00135AF7"/>
    <w:rsid w:val="00142AFA"/>
    <w:rsid w:val="001B05B2"/>
    <w:rsid w:val="003A647F"/>
    <w:rsid w:val="00525C2E"/>
    <w:rsid w:val="00617EC4"/>
    <w:rsid w:val="006A6C62"/>
    <w:rsid w:val="007F09DA"/>
    <w:rsid w:val="00806FB2"/>
    <w:rsid w:val="008C0DFA"/>
    <w:rsid w:val="00A905DA"/>
    <w:rsid w:val="00B01E5E"/>
    <w:rsid w:val="00B06CA7"/>
    <w:rsid w:val="00D52504"/>
    <w:rsid w:val="00E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2E48C4-41AD-4593-A6B8-F7A8169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9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7EC4"/>
    <w:pPr>
      <w:ind w:leftChars="200" w:left="480"/>
    </w:pPr>
  </w:style>
  <w:style w:type="paragraph" w:customStyle="1" w:styleId="Default">
    <w:name w:val="Default"/>
    <w:rsid w:val="00B06C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90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05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0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05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C17E-E537-4566-A30F-CFBAC88F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廖尉辰</cp:lastModifiedBy>
  <cp:revision>3</cp:revision>
  <cp:lastPrinted>2021-04-15T23:50:00Z</cp:lastPrinted>
  <dcterms:created xsi:type="dcterms:W3CDTF">2021-05-04T01:39:00Z</dcterms:created>
  <dcterms:modified xsi:type="dcterms:W3CDTF">2021-05-04T01:39:00Z</dcterms:modified>
</cp:coreProperties>
</file>