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3" w:rsidRDefault="00EF5693" w:rsidP="00EF5693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花蓮縣108學年第2學期特殊教育評量工具系列研習實施計畫</w:t>
      </w:r>
    </w:p>
    <w:p w:rsidR="00EF5693" w:rsidRDefault="00EF5693" w:rsidP="00EF5693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b/>
          <w:bCs/>
          <w:sz w:val="32"/>
          <w:szCs w:val="32"/>
        </w:rPr>
        <w:t>魏氏兒童智力量表第五版（WISC-V）</w:t>
      </w:r>
      <w:r>
        <w:rPr>
          <w:rFonts w:ascii="標楷體" w:eastAsia="標楷體" w:hAnsi="標楷體" w:hint="eastAsia"/>
          <w:sz w:val="32"/>
          <w:szCs w:val="32"/>
        </w:rPr>
        <w:t>》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一、依據：花蓮縣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年度北區特教資源中心工作計畫。</w:t>
      </w:r>
    </w:p>
    <w:p w:rsidR="00EF5693" w:rsidRDefault="00EF5693" w:rsidP="00EF5693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二、目的：邀請測驗評量專長之教授介紹國內最新之智力測驗工具，佐以實際演練、個案報告，協助特教教師熟習智力測驗工具的使用方式及測驗分數解釋，並將測驗結果運用於未來教學上，以期提昇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本縣學前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疑似特殊教育學生的鑑定品質。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四、承辦單位：花蓮縣北區特教資源中心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五、研習地點：花蓮縣立宜昌國民中學103會議室（體育館一樓）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六、參加對象：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1.本縣區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級心評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教師、校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級心評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教師(正式教師優先錄取)。</w:t>
      </w:r>
    </w:p>
    <w:p w:rsidR="00EF5693" w:rsidRDefault="00EF5693" w:rsidP="00EF5693">
      <w:pPr>
        <w:snapToGrid w:val="0"/>
        <w:spacing w:line="30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2.名額共46人。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七、研習內容：</w:t>
      </w:r>
    </w:p>
    <w:tbl>
      <w:tblPr>
        <w:tblW w:w="9210" w:type="dxa"/>
        <w:jc w:val="center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04"/>
        <w:gridCol w:w="1559"/>
        <w:gridCol w:w="3402"/>
        <w:gridCol w:w="1764"/>
        <w:gridCol w:w="1281"/>
      </w:tblGrid>
      <w:tr w:rsidR="00EF5693" w:rsidTr="00EF5693">
        <w:trPr>
          <w:trHeight w:val="5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講師/出席專家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F5693" w:rsidTr="00EF5693">
        <w:trPr>
          <w:trHeight w:val="457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05月16日（六）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  <w:kern w:val="0"/>
              </w:rPr>
              <w:t>～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魏氏兒童智力測驗介紹與實作練習（一）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</w:t>
            </w:r>
          </w:p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廖永堃教授</w:t>
            </w:r>
          </w:p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5693" w:rsidTr="00EF5693">
        <w:trPr>
          <w:trHeight w:val="279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>
              <w:rPr>
                <w:rFonts w:ascii="標楷體" w:eastAsia="標楷體" w:hAnsi="標楷體" w:hint="eastAsia"/>
                <w:kern w:val="0"/>
              </w:rPr>
              <w:t>～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魏氏兒童智力測驗介紹與實作練習（二）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F5693" w:rsidTr="00EF5693">
        <w:trPr>
          <w:trHeight w:val="342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05月17日（日）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  <w:kern w:val="0"/>
              </w:rPr>
              <w:t>～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魏氏兒童智力測驗介紹與實作練習（三）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</w:t>
            </w:r>
          </w:p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廖永堃教授</w:t>
            </w:r>
          </w:p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5693" w:rsidTr="00EF5693">
        <w:trPr>
          <w:trHeight w:val="389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>
              <w:rPr>
                <w:rFonts w:ascii="標楷體" w:eastAsia="標楷體" w:hAnsi="標楷體" w:hint="eastAsia"/>
                <w:kern w:val="0"/>
              </w:rPr>
              <w:t>～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魏氏兒童智力測驗介紹與實作練習（四）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F5693" w:rsidTr="00EF5693">
        <w:trPr>
          <w:trHeight w:val="38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06月10日</w:t>
            </w:r>
          </w:p>
          <w:p w:rsidR="00EF5693" w:rsidRDefault="00EF56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>
              <w:rPr>
                <w:rFonts w:ascii="標楷體" w:eastAsia="標楷體" w:hAnsi="標楷體" w:hint="eastAsia"/>
                <w:kern w:val="0"/>
              </w:rPr>
              <w:t>～</w:t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測驗分數的解釋與應用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</w:t>
            </w:r>
          </w:p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廖永堃教授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93" w:rsidRDefault="00EF569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F5693" w:rsidRDefault="00EF5693" w:rsidP="008A2F55">
      <w:pPr>
        <w:snapToGrid w:val="0"/>
        <w:spacing w:beforeLines="50"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八、研習證書：</w:t>
      </w:r>
    </w:p>
    <w:p w:rsidR="00EF5693" w:rsidRDefault="00EF5693" w:rsidP="00EF5693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（一）全程參與研習且於109年6月1日前繳交個案評量施測紀錄，經由教授審核通過者，於</w:t>
      </w:r>
      <w:r w:rsidR="008A2F55">
        <w:rPr>
          <w:rFonts w:ascii="標楷體" w:eastAsia="標楷體" w:hAnsi="標楷體" w:hint="eastAsia"/>
          <w:sz w:val="28"/>
          <w:szCs w:val="28"/>
        </w:rPr>
        <w:t>109學年度上學期期初</w:t>
      </w:r>
      <w:r>
        <w:rPr>
          <w:rFonts w:ascii="標楷體" w:eastAsia="標楷體" w:hAnsi="標楷體" w:hint="eastAsia"/>
          <w:sz w:val="28"/>
          <w:szCs w:val="28"/>
        </w:rPr>
        <w:t>頒發魏氏智力量表五版研習證書。</w:t>
      </w:r>
    </w:p>
    <w:p w:rsidR="00EF5693" w:rsidRDefault="00EF5693" w:rsidP="00EF56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（二）未繳交個案評量報告及施測紀錄，只核給研習時數，不予以</w:t>
      </w:r>
      <w:r>
        <w:rPr>
          <w:rFonts w:ascii="標楷體" w:eastAsia="標楷體" w:hAnsi="標楷體" w:hint="eastAsia"/>
          <w:sz w:val="28"/>
          <w:szCs w:val="28"/>
        </w:rPr>
        <w:lastRenderedPageBreak/>
        <w:t>證書。</w:t>
      </w:r>
    </w:p>
    <w:p w:rsidR="00EF5693" w:rsidRDefault="00EF5693" w:rsidP="00EF5693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九、經費：由花蓮縣政府教育處相關經費項目下支應。</w:t>
      </w:r>
    </w:p>
    <w:p w:rsidR="00EF5693" w:rsidRDefault="00EF5693" w:rsidP="00EF5693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十、預期成效：預計提供46人的研習員額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使本縣特殊教育教師具備校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級心評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專業知能，以協助身心障礙學生之鑑定安置相關工作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693" w:rsidRDefault="00EF5693" w:rsidP="00EF5693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請惠允報名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教師公假登記參加，惟課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自理。</w:t>
      </w:r>
    </w:p>
    <w:p w:rsidR="00EF5693" w:rsidRDefault="00EF5693" w:rsidP="00EF5693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十二、利用假日辦理研習之工作人員核予補休，惟課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自理。</w:t>
      </w:r>
    </w:p>
    <w:p w:rsidR="00EF5693" w:rsidRDefault="00EF5693" w:rsidP="00EF5693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十三、本計畫奉核可後實施，修正時亦同。</w:t>
      </w:r>
    </w:p>
    <w:p w:rsidR="005C29D6" w:rsidRPr="00EF5693" w:rsidRDefault="005C29D6"/>
    <w:sectPr w:rsidR="005C29D6" w:rsidRPr="00EF5693" w:rsidSect="005C2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54" w:rsidRDefault="00626154" w:rsidP="00EF5693">
      <w:r>
        <w:separator/>
      </w:r>
    </w:p>
  </w:endnote>
  <w:endnote w:type="continuationSeparator" w:id="0">
    <w:p w:rsidR="00626154" w:rsidRDefault="00626154" w:rsidP="00EF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54" w:rsidRDefault="00626154" w:rsidP="00EF5693">
      <w:r>
        <w:separator/>
      </w:r>
    </w:p>
  </w:footnote>
  <w:footnote w:type="continuationSeparator" w:id="0">
    <w:p w:rsidR="00626154" w:rsidRDefault="00626154" w:rsidP="00EF5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693"/>
    <w:rsid w:val="00110264"/>
    <w:rsid w:val="005C29D6"/>
    <w:rsid w:val="00626154"/>
    <w:rsid w:val="008A2F55"/>
    <w:rsid w:val="00B61316"/>
    <w:rsid w:val="00E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6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56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56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56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C.M.T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sped1018</dc:creator>
  <cp:keywords/>
  <dc:description/>
  <cp:lastModifiedBy>sped1018</cp:lastModifiedBy>
  <cp:revision>3</cp:revision>
  <dcterms:created xsi:type="dcterms:W3CDTF">2020-04-16T01:24:00Z</dcterms:created>
  <dcterms:modified xsi:type="dcterms:W3CDTF">2020-04-16T01:48:00Z</dcterms:modified>
</cp:coreProperties>
</file>