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E7" w:rsidRDefault="009F7C26">
      <w:pPr>
        <w:pStyle w:val="1"/>
        <w:spacing w:before="33"/>
      </w:pPr>
      <w:proofErr w:type="gramStart"/>
      <w:r>
        <w:rPr>
          <w:rFonts w:ascii="Times New Roman" w:eastAsia="Times New Roman"/>
        </w:rPr>
        <w:t>109</w:t>
      </w:r>
      <w:proofErr w:type="gramEnd"/>
      <w:r>
        <w:t>年度「直轄市及縣（市）政府辦理防災教育計畫」暨</w:t>
      </w:r>
    </w:p>
    <w:p w:rsidR="007A0FE7" w:rsidRDefault="009F7C26">
      <w:pPr>
        <w:spacing w:line="506" w:lineRule="exact"/>
        <w:ind w:left="1274"/>
        <w:rPr>
          <w:b/>
          <w:sz w:val="36"/>
        </w:rPr>
      </w:pPr>
      <w:r>
        <w:rPr>
          <w:b/>
          <w:position w:val="2"/>
          <w:sz w:val="36"/>
        </w:rPr>
        <w:t>「高級中等以下學校防災校園建置計畫」</w:t>
      </w:r>
      <w:r>
        <w:rPr>
          <w:b/>
          <w:sz w:val="36"/>
        </w:rPr>
        <w:t>說明會</w:t>
      </w:r>
    </w:p>
    <w:p w:rsidR="007A0FE7" w:rsidRDefault="009F7C26">
      <w:pPr>
        <w:pStyle w:val="2"/>
        <w:spacing w:before="332"/>
      </w:pPr>
      <w:r>
        <w:t>一、目的：</w:t>
      </w:r>
    </w:p>
    <w:p w:rsidR="007A0FE7" w:rsidRDefault="009F7C26">
      <w:pPr>
        <w:pStyle w:val="a3"/>
        <w:spacing w:before="209" w:line="295" w:lineRule="auto"/>
        <w:ind w:right="372" w:firstLine="569"/>
      </w:pPr>
      <w:r>
        <w:t>為強化直轄市及縣</w:t>
      </w:r>
      <w:r>
        <w:rPr>
          <w:spacing w:val="4"/>
        </w:rPr>
        <w:t>（</w:t>
      </w:r>
      <w:r>
        <w:t>市）政府辦理防災教育相關工作，健全校園防災教育素養知能及應變處理能力，以建構安全校園環境，</w:t>
      </w:r>
      <w:proofErr w:type="gramStart"/>
      <w:r>
        <w:t>爰</w:t>
      </w:r>
      <w:proofErr w:type="gramEnd"/>
      <w:r>
        <w:t>辦理</w:t>
      </w:r>
      <w:proofErr w:type="gramStart"/>
      <w:r>
        <w:t>旨揭說明</w:t>
      </w:r>
      <w:proofErr w:type="gramEnd"/>
      <w:r>
        <w:t>會（以</w:t>
      </w:r>
      <w:r>
        <w:rPr>
          <w:spacing w:val="1"/>
        </w:rPr>
        <w:t>下簡稱本計畫</w:t>
      </w:r>
      <w:r>
        <w:rPr>
          <w:spacing w:val="-140"/>
        </w:rPr>
        <w:t>）</w:t>
      </w:r>
      <w:r>
        <w:t>。本會議將針對縣市、基礎學校及進階學校說明本計畫之執行</w:t>
      </w:r>
      <w:r>
        <w:rPr>
          <w:spacing w:val="-2"/>
        </w:rPr>
        <w:t>內容及申請規定等相關辦法。</w:t>
      </w:r>
    </w:p>
    <w:p w:rsidR="007A0FE7" w:rsidRDefault="009F7C26">
      <w:pPr>
        <w:pStyle w:val="2"/>
        <w:spacing w:line="388" w:lineRule="exact"/>
      </w:pPr>
      <w:r>
        <w:t>二、參加對象：</w:t>
      </w:r>
    </w:p>
    <w:p w:rsidR="007A0FE7" w:rsidRDefault="009F7C26">
      <w:pPr>
        <w:pStyle w:val="a3"/>
        <w:spacing w:before="170" w:line="295" w:lineRule="auto"/>
        <w:ind w:left="1048" w:right="369" w:hanging="836"/>
      </w:pPr>
      <w:r>
        <w:t>（一）各縣（市）政府教育局（處）防災教育主管、相關業務人員及輔導團</w:t>
      </w:r>
      <w:proofErr w:type="gramStart"/>
      <w:r>
        <w:t>總召或執行</w:t>
      </w:r>
      <w:proofErr w:type="gramEnd"/>
      <w:r>
        <w:t>秘書、團員。</w:t>
      </w:r>
    </w:p>
    <w:p w:rsidR="007A0FE7" w:rsidRDefault="009F7C26">
      <w:pPr>
        <w:pStyle w:val="a3"/>
        <w:spacing w:line="295" w:lineRule="auto"/>
        <w:ind w:left="1048" w:right="365" w:hanging="836"/>
      </w:pPr>
      <w:r>
        <w:t>（二）公私立高中（職）、國中及國小（含附設幼稚園）之防災業務人員及教職員。</w:t>
      </w:r>
    </w:p>
    <w:p w:rsidR="007A0FE7" w:rsidRDefault="009F7C26">
      <w:pPr>
        <w:spacing w:line="321" w:lineRule="auto"/>
        <w:ind w:left="212" w:right="6245"/>
        <w:rPr>
          <w:b/>
          <w:sz w:val="28"/>
        </w:rPr>
      </w:pPr>
      <w:r>
        <w:rPr>
          <w:sz w:val="28"/>
        </w:rPr>
        <w:t>（三）</w:t>
      </w:r>
      <w:r>
        <w:rPr>
          <w:spacing w:val="-5"/>
          <w:sz w:val="28"/>
        </w:rPr>
        <w:t>國教署相關業務人員。</w:t>
      </w:r>
      <w:r>
        <w:rPr>
          <w:b/>
          <w:sz w:val="28"/>
        </w:rPr>
        <w:t>三、議程：</w:t>
      </w:r>
    </w:p>
    <w:p w:rsidR="007A0FE7" w:rsidRDefault="009F7C26">
      <w:pPr>
        <w:pStyle w:val="a3"/>
        <w:spacing w:before="45"/>
        <w:jc w:val="both"/>
      </w:pPr>
      <w:r>
        <w:t>【場次二】</w:t>
      </w:r>
    </w:p>
    <w:p w:rsidR="007A0FE7" w:rsidRDefault="009F7C26">
      <w:pPr>
        <w:pStyle w:val="a3"/>
        <w:spacing w:before="214"/>
        <w:ind w:left="496"/>
      </w:pPr>
      <w:r>
        <w:t>（一</w:t>
      </w:r>
      <w:r>
        <w:rPr>
          <w:spacing w:val="7"/>
        </w:rPr>
        <w:t>）</w:t>
      </w:r>
      <w:r>
        <w:t>對象：欲申請基礎建置案學校。</w:t>
      </w:r>
    </w:p>
    <w:p w:rsidR="007A0FE7" w:rsidRDefault="009F7C26">
      <w:pPr>
        <w:pStyle w:val="a3"/>
        <w:spacing w:before="211"/>
        <w:ind w:left="501"/>
      </w:pPr>
      <w:r>
        <w:t>（二）協辦單位：花蓮縣政府教育處。</w:t>
      </w:r>
    </w:p>
    <w:p w:rsidR="007A0FE7" w:rsidRDefault="009F7C26">
      <w:pPr>
        <w:pStyle w:val="a3"/>
        <w:spacing w:before="213"/>
        <w:ind w:left="501"/>
      </w:pPr>
      <w:r>
        <w:t>（三）時間：</w:t>
      </w:r>
      <w:r>
        <w:rPr>
          <w:rFonts w:ascii="Times New Roman" w:eastAsia="Times New Roman"/>
        </w:rPr>
        <w:t>108</w:t>
      </w:r>
      <w:r>
        <w:t>年</w:t>
      </w:r>
      <w:r>
        <w:rPr>
          <w:rFonts w:ascii="Times New Roman" w:eastAsia="Times New Roman"/>
        </w:rPr>
        <w:t>08</w:t>
      </w:r>
      <w:r>
        <w:t>月</w:t>
      </w:r>
      <w:r>
        <w:rPr>
          <w:rFonts w:ascii="Times New Roman" w:eastAsia="Times New Roman"/>
        </w:rPr>
        <w:t>06</w:t>
      </w:r>
      <w:r>
        <w:t>日（星期二）上午</w:t>
      </w:r>
      <w:r>
        <w:rPr>
          <w:rFonts w:ascii="Times New Roman" w:eastAsia="Times New Roman"/>
        </w:rPr>
        <w:t>9</w:t>
      </w:r>
      <w:r>
        <w:t>時</w:t>
      </w:r>
      <w:r>
        <w:rPr>
          <w:rFonts w:ascii="Times New Roman" w:eastAsia="Times New Roman"/>
        </w:rPr>
        <w:t>30</w:t>
      </w:r>
      <w:r>
        <w:t>分至</w:t>
      </w:r>
      <w:r>
        <w:rPr>
          <w:rFonts w:ascii="Times New Roman" w:eastAsia="Times New Roman"/>
        </w:rPr>
        <w:t>12</w:t>
      </w:r>
      <w:r>
        <w:t>時。</w:t>
      </w:r>
    </w:p>
    <w:p w:rsidR="007A0FE7" w:rsidRDefault="009F7C26">
      <w:pPr>
        <w:pStyle w:val="a3"/>
        <w:spacing w:before="91"/>
        <w:ind w:left="496"/>
      </w:pPr>
      <w:r>
        <w:t>（四</w:t>
      </w:r>
      <w:r>
        <w:rPr>
          <w:spacing w:val="7"/>
        </w:rPr>
        <w:t>）</w:t>
      </w:r>
      <w:r>
        <w:t>地點：花蓮縣吉安鄉宜昌國民小學（花蓮縣吉安鄉宜昌一街</w:t>
      </w:r>
      <w:r>
        <w:rPr>
          <w:rFonts w:ascii="Times New Roman" w:eastAsia="Times New Roman"/>
        </w:rPr>
        <w:t>45</w:t>
      </w:r>
      <w:r>
        <w:t>號</w:t>
      </w:r>
      <w:r>
        <w:rPr>
          <w:spacing w:val="-142"/>
        </w:rPr>
        <w:t>）</w:t>
      </w:r>
      <w:r>
        <w:t>。</w:t>
      </w:r>
    </w:p>
    <w:p w:rsidR="007A0FE7" w:rsidRDefault="009F7C26">
      <w:pPr>
        <w:pStyle w:val="a3"/>
        <w:spacing w:before="255" w:line="223" w:lineRule="auto"/>
        <w:ind w:right="238"/>
        <w:jc w:val="both"/>
      </w:pPr>
      <w:r>
        <w:rPr>
          <w:b/>
          <w:w w:val="95"/>
        </w:rPr>
        <w:t>說明：</w:t>
      </w:r>
      <w:r>
        <w:rPr>
          <w:w w:val="95"/>
        </w:rPr>
        <w:t>針對欲申請</w:t>
      </w:r>
      <w:proofErr w:type="gramStart"/>
      <w:r>
        <w:rPr>
          <w:rFonts w:ascii="Times New Roman" w:eastAsia="Times New Roman"/>
          <w:w w:val="95"/>
        </w:rPr>
        <w:t>109</w:t>
      </w:r>
      <w:proofErr w:type="gramEnd"/>
      <w:r>
        <w:rPr>
          <w:w w:val="95"/>
        </w:rPr>
        <w:t>年度基礎建置案之學校辦理此一說明會，詳述此計畫之核</w:t>
      </w:r>
      <w:r>
        <w:rPr>
          <w:w w:val="95"/>
        </w:rPr>
        <w:t xml:space="preserve"> </w:t>
      </w:r>
      <w:r>
        <w:rPr>
          <w:w w:val="95"/>
        </w:rPr>
        <w:t>心理念與內涵，及基礎學校執行工項的內容，以奠定各校防災校園建置基礎，</w:t>
      </w:r>
      <w:r>
        <w:rPr>
          <w:w w:val="95"/>
        </w:rPr>
        <w:t xml:space="preserve"> </w:t>
      </w:r>
      <w:r>
        <w:rPr>
          <w:w w:val="95"/>
        </w:rPr>
        <w:t>並邀請學校防災業務承辦人員分享其校於基礎建置案之相關防災教育作為及推</w:t>
      </w:r>
      <w:r>
        <w:rPr>
          <w:w w:val="95"/>
        </w:rPr>
        <w:t xml:space="preserve"> </w:t>
      </w:r>
      <w:r>
        <w:t>廣宣導等辦理經驗。</w:t>
      </w:r>
    </w:p>
    <w:p w:rsidR="007A0FE7" w:rsidRDefault="007A0FE7">
      <w:pPr>
        <w:pStyle w:val="a3"/>
        <w:spacing w:before="12"/>
        <w:ind w:left="0"/>
        <w:rPr>
          <w:sz w:val="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5389"/>
        <w:gridCol w:w="2104"/>
      </w:tblGrid>
      <w:tr w:rsidR="007A0FE7">
        <w:trPr>
          <w:trHeight w:val="564"/>
        </w:trPr>
        <w:tc>
          <w:tcPr>
            <w:tcW w:w="2376" w:type="dxa"/>
            <w:tcBorders>
              <w:top w:val="nil"/>
              <w:left w:val="nil"/>
              <w:bottom w:val="nil"/>
              <w:right w:val="nil"/>
            </w:tcBorders>
            <w:shd w:val="clear" w:color="auto" w:fill="000000"/>
          </w:tcPr>
          <w:p w:rsidR="007A0FE7" w:rsidRDefault="009F7C26">
            <w:pPr>
              <w:pStyle w:val="TableParagraph"/>
              <w:spacing w:before="90"/>
              <w:ind w:left="892" w:right="882"/>
              <w:rPr>
                <w:b/>
                <w:sz w:val="28"/>
              </w:rPr>
            </w:pPr>
            <w:r>
              <w:rPr>
                <w:b/>
                <w:color w:val="FFFFFF"/>
                <w:sz w:val="28"/>
              </w:rPr>
              <w:t>時間</w:t>
            </w:r>
          </w:p>
        </w:tc>
        <w:tc>
          <w:tcPr>
            <w:tcW w:w="5389" w:type="dxa"/>
            <w:tcBorders>
              <w:top w:val="nil"/>
              <w:left w:val="nil"/>
              <w:bottom w:val="nil"/>
              <w:right w:val="nil"/>
            </w:tcBorders>
            <w:shd w:val="clear" w:color="auto" w:fill="000000"/>
          </w:tcPr>
          <w:p w:rsidR="007A0FE7" w:rsidRDefault="009F7C26">
            <w:pPr>
              <w:pStyle w:val="TableParagraph"/>
              <w:spacing w:before="90"/>
              <w:ind w:left="2398" w:right="2390"/>
              <w:rPr>
                <w:b/>
                <w:sz w:val="28"/>
              </w:rPr>
            </w:pPr>
            <w:r>
              <w:rPr>
                <w:b/>
                <w:color w:val="FFFFFF"/>
                <w:sz w:val="28"/>
              </w:rPr>
              <w:t>內容</w:t>
            </w:r>
          </w:p>
        </w:tc>
        <w:tc>
          <w:tcPr>
            <w:tcW w:w="2104" w:type="dxa"/>
            <w:tcBorders>
              <w:top w:val="nil"/>
              <w:left w:val="nil"/>
              <w:bottom w:val="nil"/>
              <w:right w:val="nil"/>
            </w:tcBorders>
            <w:shd w:val="clear" w:color="auto" w:fill="000000"/>
          </w:tcPr>
          <w:p w:rsidR="007A0FE7" w:rsidRDefault="009F7C26">
            <w:pPr>
              <w:pStyle w:val="TableParagraph"/>
              <w:spacing w:before="90"/>
              <w:ind w:left="756" w:right="746"/>
              <w:rPr>
                <w:b/>
                <w:sz w:val="28"/>
              </w:rPr>
            </w:pPr>
            <w:r>
              <w:rPr>
                <w:b/>
                <w:color w:val="FFFFFF"/>
                <w:sz w:val="28"/>
              </w:rPr>
              <w:t>講者</w:t>
            </w:r>
          </w:p>
        </w:tc>
      </w:tr>
      <w:tr w:rsidR="007A0FE7">
        <w:trPr>
          <w:trHeight w:val="570"/>
        </w:trPr>
        <w:tc>
          <w:tcPr>
            <w:tcW w:w="2376" w:type="dxa"/>
          </w:tcPr>
          <w:p w:rsidR="007A0FE7" w:rsidRDefault="009F7C26">
            <w:pPr>
              <w:pStyle w:val="TableParagraph"/>
              <w:spacing w:before="92"/>
              <w:ind w:left="280" w:right="271"/>
              <w:rPr>
                <w:rFonts w:ascii="Times New Roman" w:eastAsia="Times New Roman"/>
                <w:sz w:val="28"/>
              </w:rPr>
            </w:pPr>
            <w:r>
              <w:rPr>
                <w:rFonts w:ascii="Times New Roman" w:eastAsia="Times New Roman"/>
                <w:sz w:val="28"/>
              </w:rPr>
              <w:t>09</w:t>
            </w:r>
            <w:r>
              <w:rPr>
                <w:sz w:val="28"/>
              </w:rPr>
              <w:t>：</w:t>
            </w:r>
            <w:r>
              <w:rPr>
                <w:rFonts w:ascii="Times New Roman" w:eastAsia="Times New Roman"/>
                <w:sz w:val="28"/>
              </w:rPr>
              <w:t>30-10</w:t>
            </w:r>
            <w:r>
              <w:rPr>
                <w:sz w:val="28"/>
              </w:rPr>
              <w:t>：</w:t>
            </w:r>
            <w:r>
              <w:rPr>
                <w:rFonts w:ascii="Times New Roman" w:eastAsia="Times New Roman"/>
                <w:sz w:val="28"/>
              </w:rPr>
              <w:t>00</w:t>
            </w:r>
          </w:p>
        </w:tc>
        <w:tc>
          <w:tcPr>
            <w:tcW w:w="5389" w:type="dxa"/>
          </w:tcPr>
          <w:p w:rsidR="007A0FE7" w:rsidRDefault="009F7C26">
            <w:pPr>
              <w:pStyle w:val="TableParagraph"/>
              <w:spacing w:before="92"/>
              <w:jc w:val="left"/>
              <w:rPr>
                <w:sz w:val="28"/>
              </w:rPr>
            </w:pPr>
            <w:r>
              <w:rPr>
                <w:sz w:val="28"/>
              </w:rPr>
              <w:t>報到</w:t>
            </w:r>
          </w:p>
        </w:tc>
        <w:tc>
          <w:tcPr>
            <w:tcW w:w="2104" w:type="dxa"/>
          </w:tcPr>
          <w:p w:rsidR="007A0FE7" w:rsidRDefault="009F7C26">
            <w:pPr>
              <w:pStyle w:val="TableParagraph"/>
              <w:spacing w:before="120"/>
              <w:ind w:left="12"/>
              <w:rPr>
                <w:rFonts w:ascii="Times New Roman"/>
                <w:sz w:val="28"/>
              </w:rPr>
            </w:pPr>
            <w:r>
              <w:rPr>
                <w:rFonts w:ascii="Times New Roman"/>
                <w:sz w:val="28"/>
              </w:rPr>
              <w:t>-</w:t>
            </w:r>
          </w:p>
        </w:tc>
      </w:tr>
      <w:tr w:rsidR="007A0FE7">
        <w:trPr>
          <w:trHeight w:val="774"/>
        </w:trPr>
        <w:tc>
          <w:tcPr>
            <w:tcW w:w="2376" w:type="dxa"/>
          </w:tcPr>
          <w:p w:rsidR="007A0FE7" w:rsidRDefault="009F7C26">
            <w:pPr>
              <w:pStyle w:val="TableParagraph"/>
              <w:spacing w:before="192"/>
              <w:ind w:left="279" w:right="271"/>
              <w:rPr>
                <w:rFonts w:ascii="Times New Roman" w:eastAsia="Times New Roman"/>
                <w:sz w:val="28"/>
              </w:rPr>
            </w:pPr>
            <w:r>
              <w:rPr>
                <w:rFonts w:ascii="Times New Roman" w:eastAsia="Times New Roman"/>
                <w:sz w:val="28"/>
              </w:rPr>
              <w:t>10</w:t>
            </w:r>
            <w:r>
              <w:rPr>
                <w:sz w:val="28"/>
              </w:rPr>
              <w:t>：</w:t>
            </w:r>
            <w:r>
              <w:rPr>
                <w:rFonts w:ascii="Times New Roman" w:eastAsia="Times New Roman"/>
                <w:sz w:val="28"/>
              </w:rPr>
              <w:t>00-10</w:t>
            </w:r>
            <w:r>
              <w:rPr>
                <w:sz w:val="28"/>
              </w:rPr>
              <w:t>：</w:t>
            </w:r>
            <w:r>
              <w:rPr>
                <w:rFonts w:ascii="Times New Roman" w:eastAsia="Times New Roman"/>
                <w:sz w:val="28"/>
              </w:rPr>
              <w:t>35</w:t>
            </w:r>
          </w:p>
        </w:tc>
        <w:tc>
          <w:tcPr>
            <w:tcW w:w="5389" w:type="dxa"/>
          </w:tcPr>
          <w:p w:rsidR="007A0FE7" w:rsidRDefault="009F7C26">
            <w:pPr>
              <w:pStyle w:val="TableParagraph"/>
              <w:spacing w:before="10" w:line="378" w:lineRule="exact"/>
              <w:jc w:val="left"/>
              <w:rPr>
                <w:sz w:val="28"/>
              </w:rPr>
            </w:pPr>
            <w:r>
              <w:rPr>
                <w:sz w:val="28"/>
              </w:rPr>
              <w:t>高級中等以下學校基礎建置案</w:t>
            </w:r>
          </w:p>
          <w:p w:rsidR="007A0FE7" w:rsidRDefault="009F7C26">
            <w:pPr>
              <w:pStyle w:val="TableParagraph"/>
              <w:spacing w:before="0" w:line="366" w:lineRule="exact"/>
              <w:jc w:val="left"/>
              <w:rPr>
                <w:sz w:val="28"/>
              </w:rPr>
            </w:pPr>
            <w:r>
              <w:rPr>
                <w:sz w:val="28"/>
              </w:rPr>
              <w:t>防災校園計畫說明</w:t>
            </w:r>
          </w:p>
        </w:tc>
        <w:tc>
          <w:tcPr>
            <w:tcW w:w="2104" w:type="dxa"/>
          </w:tcPr>
          <w:p w:rsidR="007A0FE7" w:rsidRDefault="009F7C26">
            <w:pPr>
              <w:pStyle w:val="TableParagraph"/>
              <w:spacing w:before="192"/>
              <w:ind w:left="193" w:right="181"/>
              <w:rPr>
                <w:sz w:val="28"/>
              </w:rPr>
            </w:pPr>
            <w:r>
              <w:rPr>
                <w:sz w:val="28"/>
              </w:rPr>
              <w:t>教育部</w:t>
            </w:r>
          </w:p>
        </w:tc>
      </w:tr>
      <w:tr w:rsidR="007A0FE7">
        <w:trPr>
          <w:trHeight w:val="568"/>
        </w:trPr>
        <w:tc>
          <w:tcPr>
            <w:tcW w:w="2376" w:type="dxa"/>
          </w:tcPr>
          <w:p w:rsidR="007A0FE7" w:rsidRDefault="009F7C26">
            <w:pPr>
              <w:pStyle w:val="TableParagraph"/>
              <w:ind w:left="280" w:right="270"/>
              <w:rPr>
                <w:rFonts w:ascii="Times New Roman" w:eastAsia="Times New Roman"/>
                <w:sz w:val="28"/>
              </w:rPr>
            </w:pPr>
            <w:r>
              <w:rPr>
                <w:rFonts w:ascii="Times New Roman" w:eastAsia="Times New Roman"/>
                <w:sz w:val="28"/>
              </w:rPr>
              <w:t>10</w:t>
            </w:r>
            <w:r>
              <w:rPr>
                <w:sz w:val="28"/>
              </w:rPr>
              <w:t>：</w:t>
            </w:r>
            <w:r>
              <w:rPr>
                <w:rFonts w:ascii="Times New Roman" w:eastAsia="Times New Roman"/>
                <w:sz w:val="28"/>
              </w:rPr>
              <w:t>35-11</w:t>
            </w:r>
            <w:r>
              <w:rPr>
                <w:sz w:val="28"/>
              </w:rPr>
              <w:t>：</w:t>
            </w:r>
            <w:r>
              <w:rPr>
                <w:rFonts w:ascii="Times New Roman" w:eastAsia="Times New Roman"/>
                <w:sz w:val="28"/>
              </w:rPr>
              <w:t>15</w:t>
            </w:r>
          </w:p>
        </w:tc>
        <w:tc>
          <w:tcPr>
            <w:tcW w:w="5389" w:type="dxa"/>
          </w:tcPr>
          <w:p w:rsidR="007A0FE7" w:rsidRDefault="009F7C26">
            <w:pPr>
              <w:pStyle w:val="TableParagraph"/>
              <w:jc w:val="left"/>
              <w:rPr>
                <w:sz w:val="28"/>
              </w:rPr>
            </w:pPr>
            <w:r>
              <w:rPr>
                <w:sz w:val="28"/>
              </w:rPr>
              <w:t>災害潛勢判別</w:t>
            </w:r>
            <w:proofErr w:type="gramStart"/>
            <w:r>
              <w:rPr>
                <w:sz w:val="28"/>
              </w:rPr>
              <w:t>及線上申請</w:t>
            </w:r>
            <w:proofErr w:type="gramEnd"/>
            <w:r>
              <w:rPr>
                <w:sz w:val="28"/>
              </w:rPr>
              <w:t>操作說明</w:t>
            </w:r>
          </w:p>
        </w:tc>
        <w:tc>
          <w:tcPr>
            <w:tcW w:w="2104" w:type="dxa"/>
          </w:tcPr>
          <w:p w:rsidR="007A0FE7" w:rsidRDefault="009F7C26">
            <w:pPr>
              <w:pStyle w:val="TableParagraph"/>
              <w:ind w:left="193" w:right="179"/>
              <w:rPr>
                <w:sz w:val="28"/>
              </w:rPr>
            </w:pPr>
            <w:r>
              <w:rPr>
                <w:sz w:val="28"/>
              </w:rPr>
              <w:t>資訊團隊</w:t>
            </w:r>
          </w:p>
        </w:tc>
      </w:tr>
      <w:tr w:rsidR="007A0FE7">
        <w:trPr>
          <w:trHeight w:val="774"/>
        </w:trPr>
        <w:tc>
          <w:tcPr>
            <w:tcW w:w="2376" w:type="dxa"/>
          </w:tcPr>
          <w:p w:rsidR="007A0FE7" w:rsidRDefault="009F7C26">
            <w:pPr>
              <w:pStyle w:val="TableParagraph"/>
              <w:spacing w:before="192"/>
              <w:ind w:left="280" w:right="270"/>
              <w:rPr>
                <w:rFonts w:ascii="Times New Roman" w:eastAsia="Times New Roman"/>
                <w:sz w:val="28"/>
              </w:rPr>
            </w:pPr>
            <w:r>
              <w:rPr>
                <w:rFonts w:ascii="Times New Roman" w:eastAsia="Times New Roman"/>
                <w:sz w:val="28"/>
              </w:rPr>
              <w:t>11</w:t>
            </w:r>
            <w:r>
              <w:rPr>
                <w:sz w:val="28"/>
              </w:rPr>
              <w:t>：</w:t>
            </w:r>
            <w:r>
              <w:rPr>
                <w:rFonts w:ascii="Times New Roman" w:eastAsia="Times New Roman"/>
                <w:sz w:val="28"/>
              </w:rPr>
              <w:t>15-11</w:t>
            </w:r>
            <w:r>
              <w:rPr>
                <w:sz w:val="28"/>
              </w:rPr>
              <w:t>：</w:t>
            </w:r>
            <w:r>
              <w:rPr>
                <w:rFonts w:ascii="Times New Roman" w:eastAsia="Times New Roman"/>
                <w:sz w:val="28"/>
              </w:rPr>
              <w:t>45</w:t>
            </w:r>
          </w:p>
        </w:tc>
        <w:tc>
          <w:tcPr>
            <w:tcW w:w="5389" w:type="dxa"/>
          </w:tcPr>
          <w:p w:rsidR="007A0FE7" w:rsidRDefault="009F7C26">
            <w:pPr>
              <w:pStyle w:val="TableParagraph"/>
              <w:spacing w:before="192"/>
              <w:jc w:val="left"/>
              <w:rPr>
                <w:sz w:val="28"/>
              </w:rPr>
            </w:pPr>
            <w:r>
              <w:rPr>
                <w:sz w:val="28"/>
              </w:rPr>
              <w:t>學校建置經驗分享</w:t>
            </w:r>
          </w:p>
        </w:tc>
        <w:tc>
          <w:tcPr>
            <w:tcW w:w="2104" w:type="dxa"/>
          </w:tcPr>
          <w:p w:rsidR="007A0FE7" w:rsidRDefault="009F7C26">
            <w:pPr>
              <w:pStyle w:val="TableParagraph"/>
              <w:spacing w:before="10" w:line="378" w:lineRule="exact"/>
              <w:ind w:left="193" w:right="181"/>
              <w:rPr>
                <w:sz w:val="28"/>
              </w:rPr>
            </w:pPr>
            <w:r>
              <w:rPr>
                <w:sz w:val="28"/>
              </w:rPr>
              <w:t>學校防災業務</w:t>
            </w:r>
          </w:p>
          <w:p w:rsidR="007A0FE7" w:rsidRDefault="009F7C26">
            <w:pPr>
              <w:pStyle w:val="TableParagraph"/>
              <w:spacing w:before="0" w:line="366" w:lineRule="exact"/>
              <w:ind w:left="193" w:right="179"/>
              <w:rPr>
                <w:sz w:val="28"/>
              </w:rPr>
            </w:pPr>
            <w:r>
              <w:rPr>
                <w:sz w:val="28"/>
              </w:rPr>
              <w:t>承辦人員</w:t>
            </w:r>
          </w:p>
        </w:tc>
      </w:tr>
      <w:tr w:rsidR="007A0FE7">
        <w:trPr>
          <w:trHeight w:val="568"/>
        </w:trPr>
        <w:tc>
          <w:tcPr>
            <w:tcW w:w="2376" w:type="dxa"/>
          </w:tcPr>
          <w:p w:rsidR="007A0FE7" w:rsidRDefault="009F7C26">
            <w:pPr>
              <w:pStyle w:val="TableParagraph"/>
              <w:spacing w:before="90"/>
              <w:ind w:left="280" w:right="270"/>
              <w:rPr>
                <w:rFonts w:ascii="Times New Roman" w:eastAsia="Times New Roman"/>
                <w:sz w:val="28"/>
              </w:rPr>
            </w:pPr>
            <w:r>
              <w:rPr>
                <w:rFonts w:ascii="Times New Roman" w:eastAsia="Times New Roman"/>
                <w:sz w:val="28"/>
              </w:rPr>
              <w:t>11</w:t>
            </w:r>
            <w:r>
              <w:rPr>
                <w:sz w:val="28"/>
              </w:rPr>
              <w:t>：</w:t>
            </w:r>
            <w:r>
              <w:rPr>
                <w:rFonts w:ascii="Times New Roman" w:eastAsia="Times New Roman"/>
                <w:sz w:val="28"/>
              </w:rPr>
              <w:t>45-12</w:t>
            </w:r>
            <w:r>
              <w:rPr>
                <w:sz w:val="28"/>
              </w:rPr>
              <w:t>：</w:t>
            </w:r>
            <w:r>
              <w:rPr>
                <w:rFonts w:ascii="Times New Roman" w:eastAsia="Times New Roman"/>
                <w:sz w:val="28"/>
              </w:rPr>
              <w:t>00</w:t>
            </w:r>
          </w:p>
        </w:tc>
        <w:tc>
          <w:tcPr>
            <w:tcW w:w="5389" w:type="dxa"/>
          </w:tcPr>
          <w:p w:rsidR="007A0FE7" w:rsidRDefault="009F7C26">
            <w:pPr>
              <w:pStyle w:val="TableParagraph"/>
              <w:spacing w:before="90"/>
              <w:jc w:val="left"/>
              <w:rPr>
                <w:sz w:val="28"/>
              </w:rPr>
            </w:pPr>
            <w:r>
              <w:rPr>
                <w:sz w:val="28"/>
              </w:rPr>
              <w:t>交流討論</w:t>
            </w:r>
          </w:p>
        </w:tc>
        <w:tc>
          <w:tcPr>
            <w:tcW w:w="2104" w:type="dxa"/>
          </w:tcPr>
          <w:p w:rsidR="007A0FE7" w:rsidRDefault="009F7C26">
            <w:pPr>
              <w:pStyle w:val="TableParagraph"/>
              <w:spacing w:before="90"/>
              <w:ind w:left="193" w:right="181"/>
              <w:rPr>
                <w:sz w:val="28"/>
              </w:rPr>
            </w:pPr>
            <w:r>
              <w:rPr>
                <w:sz w:val="28"/>
              </w:rPr>
              <w:t>教育部</w:t>
            </w:r>
          </w:p>
        </w:tc>
      </w:tr>
    </w:tbl>
    <w:p w:rsidR="007A0FE7" w:rsidRDefault="009F7C26">
      <w:pPr>
        <w:pStyle w:val="2"/>
        <w:spacing w:before="110"/>
      </w:pPr>
      <w:r>
        <w:lastRenderedPageBreak/>
        <w:t>四、時間與地點：</w:t>
      </w:r>
    </w:p>
    <w:p w:rsidR="007A0FE7" w:rsidRDefault="009F7C26" w:rsidP="00B065A6">
      <w:pPr>
        <w:pStyle w:val="a3"/>
        <w:spacing w:before="170"/>
      </w:pPr>
      <w:r>
        <w:t>（一）</w:t>
      </w:r>
      <w:r>
        <w:t>場次二</w:t>
      </w:r>
      <w:proofErr w:type="gramStart"/>
      <w:r>
        <w:t>（</w:t>
      </w:r>
      <w:proofErr w:type="gramEnd"/>
      <w:r>
        <w:t>協辦單位：</w:t>
      </w:r>
      <w:r>
        <w:rPr>
          <w:position w:val="-3"/>
        </w:rPr>
        <w:t>花蓮縣政府教育處</w:t>
      </w:r>
      <w:proofErr w:type="gramStart"/>
      <w:r>
        <w:t>）</w:t>
      </w:r>
      <w:proofErr w:type="gramEnd"/>
    </w:p>
    <w:p w:rsidR="007A0FE7" w:rsidRDefault="009F7C26">
      <w:pPr>
        <w:pStyle w:val="a3"/>
        <w:spacing w:before="108"/>
        <w:ind w:left="693"/>
      </w:pPr>
      <w:r>
        <w:rPr>
          <w:rFonts w:ascii="Times New Roman" w:eastAsia="Times New Roman"/>
        </w:rPr>
        <w:t>1</w:t>
      </w:r>
      <w:r>
        <w:t>、時間：</w:t>
      </w:r>
      <w:r>
        <w:rPr>
          <w:rFonts w:ascii="Times New Roman" w:eastAsia="Times New Roman"/>
        </w:rPr>
        <w:t>108</w:t>
      </w:r>
      <w:r>
        <w:t>年</w:t>
      </w:r>
      <w:r>
        <w:rPr>
          <w:rFonts w:ascii="Times New Roman" w:eastAsia="Times New Roman"/>
        </w:rPr>
        <w:t>08</w:t>
      </w:r>
      <w:r>
        <w:t>月</w:t>
      </w:r>
      <w:r>
        <w:rPr>
          <w:rFonts w:ascii="Times New Roman" w:eastAsia="Times New Roman"/>
        </w:rPr>
        <w:t>06</w:t>
      </w:r>
      <w:r>
        <w:t>日（星期二）上午</w:t>
      </w:r>
      <w:r>
        <w:rPr>
          <w:rFonts w:ascii="Times New Roman" w:eastAsia="Times New Roman"/>
        </w:rPr>
        <w:t>9</w:t>
      </w:r>
      <w:r>
        <w:t>時</w:t>
      </w:r>
      <w:r>
        <w:rPr>
          <w:rFonts w:ascii="Times New Roman" w:eastAsia="Times New Roman"/>
        </w:rPr>
        <w:t>30</w:t>
      </w:r>
      <w:r>
        <w:t>分至</w:t>
      </w:r>
      <w:r>
        <w:rPr>
          <w:rFonts w:ascii="Times New Roman" w:eastAsia="Times New Roman"/>
        </w:rPr>
        <w:t>12</w:t>
      </w:r>
      <w:r>
        <w:t>時。</w:t>
      </w:r>
    </w:p>
    <w:p w:rsidR="007A0FE7" w:rsidRDefault="009F7C26">
      <w:pPr>
        <w:pStyle w:val="a3"/>
        <w:spacing w:before="89"/>
        <w:ind w:left="693"/>
      </w:pPr>
      <w:r>
        <w:rPr>
          <w:rFonts w:ascii="Times New Roman" w:eastAsia="Times New Roman"/>
        </w:rPr>
        <w:t>2</w:t>
      </w:r>
      <w:r>
        <w:t>、地點：花蓮縣吉安鄉宜昌國民小學（花蓮縣吉安鄉宜昌一街</w:t>
      </w:r>
      <w:r>
        <w:rPr>
          <w:rFonts w:ascii="Times New Roman" w:eastAsia="Times New Roman"/>
        </w:rPr>
        <w:t>45</w:t>
      </w:r>
      <w:r>
        <w:t>號</w:t>
      </w:r>
      <w:r>
        <w:rPr>
          <w:spacing w:val="-140"/>
        </w:rPr>
        <w:t>）</w:t>
      </w:r>
      <w:r>
        <w:t>。</w:t>
      </w:r>
    </w:p>
    <w:p w:rsidR="007A0FE7" w:rsidRDefault="00B065A6" w:rsidP="00B065A6">
      <w:pPr>
        <w:spacing w:before="88" w:line="295" w:lineRule="auto"/>
        <w:ind w:right="550"/>
        <w:rPr>
          <w:b/>
          <w:sz w:val="28"/>
        </w:rPr>
      </w:pPr>
      <w:r>
        <w:rPr>
          <w:rFonts w:hint="eastAsia"/>
          <w:b/>
          <w:sz w:val="28"/>
        </w:rPr>
        <w:t xml:space="preserve">  </w:t>
      </w:r>
      <w:r w:rsidR="009F7C26">
        <w:rPr>
          <w:b/>
          <w:sz w:val="28"/>
        </w:rPr>
        <w:t>五、報名事項及聯絡資訊：</w:t>
      </w:r>
    </w:p>
    <w:p w:rsidR="00B065A6" w:rsidRDefault="009F7C26">
      <w:pPr>
        <w:pStyle w:val="a3"/>
        <w:spacing w:before="89" w:line="271" w:lineRule="auto"/>
        <w:ind w:right="515" w:firstLine="569"/>
        <w:rPr>
          <w:rFonts w:hint="eastAsia"/>
        </w:rPr>
      </w:pPr>
      <w:r>
        <w:t>本次研習</w:t>
      </w:r>
      <w:proofErr w:type="gramStart"/>
      <w:r>
        <w:t>採用線上報名</w:t>
      </w:r>
      <w:proofErr w:type="gramEnd"/>
      <w:r>
        <w:t>，請至教育部「防災教育資訊網」項下「計畫公</w:t>
      </w:r>
    </w:p>
    <w:p w:rsidR="007A0FE7" w:rsidRDefault="009F7C26">
      <w:pPr>
        <w:pStyle w:val="a3"/>
        <w:spacing w:before="89" w:line="271" w:lineRule="auto"/>
        <w:ind w:right="515" w:firstLine="569"/>
      </w:pPr>
      <w:r>
        <w:t>告」進行報名。</w:t>
      </w:r>
    </w:p>
    <w:p w:rsidR="007A0FE7" w:rsidRDefault="009F7C26">
      <w:pPr>
        <w:pStyle w:val="a3"/>
        <w:spacing w:line="387" w:lineRule="exact"/>
      </w:pPr>
      <w:r>
        <w:t>（一）網址：</w:t>
      </w:r>
    </w:p>
    <w:p w:rsidR="007A0FE7" w:rsidRDefault="009F7C26">
      <w:pPr>
        <w:pStyle w:val="a3"/>
        <w:spacing w:before="47"/>
        <w:ind w:left="782"/>
      </w:pPr>
      <w:r>
        <w:rPr>
          <w:rFonts w:ascii="Times New Roman" w:eastAsia="Times New Roman"/>
        </w:rPr>
        <w:t>https://disaster.moe.edu.tw/WebMoeInfo/Views/news/newsListDetail.aspx</w:t>
      </w:r>
      <w:r>
        <w:t>。</w:t>
      </w:r>
    </w:p>
    <w:p w:rsidR="007A0FE7" w:rsidRDefault="009F7C26">
      <w:pPr>
        <w:pStyle w:val="a3"/>
        <w:spacing w:before="42"/>
      </w:pPr>
      <w:r>
        <w:t>（二）</w:t>
      </w:r>
      <w:r>
        <w:rPr>
          <w:position w:val="4"/>
        </w:rPr>
        <w:t>報名</w:t>
      </w:r>
      <w:r>
        <w:t>截止時間：</w:t>
      </w:r>
    </w:p>
    <w:p w:rsidR="007A0FE7" w:rsidRDefault="00B065A6">
      <w:pPr>
        <w:pStyle w:val="a3"/>
        <w:spacing w:before="47"/>
        <w:ind w:left="782"/>
      </w:pPr>
      <w:r>
        <w:rPr>
          <w:rFonts w:hint="eastAsia"/>
          <w:spacing w:val="1"/>
        </w:rPr>
        <w:t>1</w:t>
      </w:r>
      <w:r w:rsidR="009F7C26">
        <w:rPr>
          <w:spacing w:val="1"/>
        </w:rPr>
        <w:t>、</w:t>
      </w:r>
      <w:r w:rsidR="009F7C26">
        <w:rPr>
          <w:spacing w:val="1"/>
        </w:rPr>
        <w:t>場次二：</w:t>
      </w:r>
      <w:r w:rsidR="009F7C26">
        <w:rPr>
          <w:rFonts w:ascii="Times New Roman" w:eastAsia="Times New Roman"/>
          <w:spacing w:val="2"/>
        </w:rPr>
        <w:t>108</w:t>
      </w:r>
      <w:r w:rsidR="009F7C26">
        <w:rPr>
          <w:spacing w:val="4"/>
        </w:rPr>
        <w:t>年</w:t>
      </w:r>
      <w:r w:rsidR="009F7C26">
        <w:rPr>
          <w:rFonts w:ascii="Times New Roman" w:eastAsia="Times New Roman"/>
        </w:rPr>
        <w:t>07</w:t>
      </w:r>
      <w:r w:rsidR="009F7C26">
        <w:rPr>
          <w:spacing w:val="4"/>
        </w:rPr>
        <w:t>月</w:t>
      </w:r>
      <w:r w:rsidR="009F7C26">
        <w:rPr>
          <w:rFonts w:ascii="Times New Roman" w:eastAsia="Times New Roman"/>
          <w:spacing w:val="3"/>
        </w:rPr>
        <w:t>30</w:t>
      </w:r>
      <w:r w:rsidR="009F7C26">
        <w:t>日（</w:t>
      </w:r>
      <w:r w:rsidR="009F7C26">
        <w:rPr>
          <w:spacing w:val="2"/>
        </w:rPr>
        <w:t>星期二</w:t>
      </w:r>
      <w:r w:rsidR="009F7C26">
        <w:t>）</w:t>
      </w:r>
      <w:r w:rsidR="009F7C26">
        <w:rPr>
          <w:spacing w:val="4"/>
        </w:rPr>
        <w:t>下午</w:t>
      </w:r>
      <w:r w:rsidR="009F7C26">
        <w:rPr>
          <w:rFonts w:ascii="Times New Roman" w:eastAsia="Times New Roman"/>
        </w:rPr>
        <w:t>18</w:t>
      </w:r>
      <w:r w:rsidR="009F7C26">
        <w:t>時。</w:t>
      </w:r>
    </w:p>
    <w:p w:rsidR="007A0FE7" w:rsidRDefault="009F7C26">
      <w:pPr>
        <w:pStyle w:val="a3"/>
        <w:spacing w:before="79" w:line="295" w:lineRule="auto"/>
        <w:ind w:left="1065" w:right="799" w:hanging="853"/>
      </w:pPr>
      <w:bookmarkStart w:id="0" w:name="_GoBack"/>
      <w:bookmarkEnd w:id="0"/>
      <w:r>
        <w:t>（三）若有任何問題，請洽社團法人臺灣防災教育訓練學會許伃婷小姐，</w:t>
      </w:r>
      <w:r>
        <w:t xml:space="preserve"> </w:t>
      </w:r>
      <w:r>
        <w:t>聯絡電話：（</w:t>
      </w:r>
      <w:r>
        <w:rPr>
          <w:rFonts w:ascii="Times New Roman" w:eastAsia="Times New Roman"/>
        </w:rPr>
        <w:t>04</w:t>
      </w:r>
      <w:r>
        <w:t>）</w:t>
      </w:r>
      <w:r>
        <w:rPr>
          <w:rFonts w:ascii="Times New Roman" w:eastAsia="Times New Roman"/>
        </w:rPr>
        <w:t>2236-6970</w:t>
      </w:r>
      <w:r>
        <w:t>，電子信箱：</w:t>
      </w:r>
      <w:hyperlink r:id="rId7">
        <w:r>
          <w:rPr>
            <w:rFonts w:ascii="Times New Roman" w:eastAsia="Times New Roman"/>
            <w:color w:val="0462C1"/>
            <w:u w:val="single" w:color="0462C1"/>
          </w:rPr>
          <w:t>dpe.mtp@gmail.com</w:t>
        </w:r>
      </w:hyperlink>
      <w:r>
        <w:t>。</w:t>
      </w:r>
    </w:p>
    <w:p w:rsidR="007A0FE7" w:rsidRDefault="009F7C26">
      <w:pPr>
        <w:pStyle w:val="a3"/>
        <w:spacing w:line="295" w:lineRule="auto"/>
        <w:ind w:left="1065" w:right="519" w:hanging="853"/>
      </w:pPr>
      <w:r>
        <w:t>（四）本次說明會提供便當，為了方便後續作業進行，請素食者請在報名表單上註記填寫，而現場報名者將不再另行提供之。</w:t>
      </w:r>
    </w:p>
    <w:sectPr w:rsidR="007A0FE7">
      <w:pgSz w:w="11930" w:h="16850"/>
      <w:pgMar w:top="116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26" w:rsidRDefault="009F7C26" w:rsidP="00B065A6">
      <w:r>
        <w:separator/>
      </w:r>
    </w:p>
  </w:endnote>
  <w:endnote w:type="continuationSeparator" w:id="0">
    <w:p w:rsidR="009F7C26" w:rsidRDefault="009F7C26" w:rsidP="00B0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26" w:rsidRDefault="009F7C26" w:rsidP="00B065A6">
      <w:r>
        <w:separator/>
      </w:r>
    </w:p>
  </w:footnote>
  <w:footnote w:type="continuationSeparator" w:id="0">
    <w:p w:rsidR="009F7C26" w:rsidRDefault="009F7C26" w:rsidP="00B06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E7"/>
    <w:rsid w:val="007A0FE7"/>
    <w:rsid w:val="009F7C26"/>
    <w:rsid w:val="00B06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line="486" w:lineRule="exact"/>
      <w:ind w:left="638"/>
      <w:outlineLvl w:val="0"/>
    </w:pPr>
    <w:rPr>
      <w:b/>
      <w:bCs/>
      <w:sz w:val="36"/>
      <w:szCs w:val="36"/>
    </w:rPr>
  </w:style>
  <w:style w:type="paragraph" w:styleId="2">
    <w:name w:val="heading 2"/>
    <w:basedOn w:val="a"/>
    <w:uiPriority w:val="1"/>
    <w:qFormat/>
    <w:pPr>
      <w:ind w:left="21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89"/>
      <w:ind w:left="108"/>
      <w:jc w:val="center"/>
    </w:pPr>
  </w:style>
  <w:style w:type="paragraph" w:styleId="a5">
    <w:name w:val="header"/>
    <w:basedOn w:val="a"/>
    <w:link w:val="a6"/>
    <w:uiPriority w:val="99"/>
    <w:unhideWhenUsed/>
    <w:rsid w:val="00B065A6"/>
    <w:pPr>
      <w:tabs>
        <w:tab w:val="center" w:pos="4153"/>
        <w:tab w:val="right" w:pos="8306"/>
      </w:tabs>
      <w:snapToGrid w:val="0"/>
    </w:pPr>
    <w:rPr>
      <w:sz w:val="20"/>
      <w:szCs w:val="20"/>
    </w:rPr>
  </w:style>
  <w:style w:type="character" w:customStyle="1" w:styleId="a6">
    <w:name w:val="頁首 字元"/>
    <w:basedOn w:val="a0"/>
    <w:link w:val="a5"/>
    <w:uiPriority w:val="99"/>
    <w:rsid w:val="00B065A6"/>
    <w:rPr>
      <w:rFonts w:ascii="標楷體" w:eastAsia="標楷體" w:hAnsi="標楷體" w:cs="標楷體"/>
      <w:sz w:val="20"/>
      <w:szCs w:val="20"/>
      <w:lang w:val="zh-TW" w:eastAsia="zh-TW" w:bidi="zh-TW"/>
    </w:rPr>
  </w:style>
  <w:style w:type="paragraph" w:styleId="a7">
    <w:name w:val="footer"/>
    <w:basedOn w:val="a"/>
    <w:link w:val="a8"/>
    <w:uiPriority w:val="99"/>
    <w:unhideWhenUsed/>
    <w:rsid w:val="00B065A6"/>
    <w:pPr>
      <w:tabs>
        <w:tab w:val="center" w:pos="4153"/>
        <w:tab w:val="right" w:pos="8306"/>
      </w:tabs>
      <w:snapToGrid w:val="0"/>
    </w:pPr>
    <w:rPr>
      <w:sz w:val="20"/>
      <w:szCs w:val="20"/>
    </w:rPr>
  </w:style>
  <w:style w:type="character" w:customStyle="1" w:styleId="a8">
    <w:name w:val="頁尾 字元"/>
    <w:basedOn w:val="a0"/>
    <w:link w:val="a7"/>
    <w:uiPriority w:val="99"/>
    <w:rsid w:val="00B065A6"/>
    <w:rPr>
      <w:rFonts w:ascii="標楷體" w:eastAsia="標楷體" w:hAnsi="標楷體" w:cs="標楷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line="486" w:lineRule="exact"/>
      <w:ind w:left="638"/>
      <w:outlineLvl w:val="0"/>
    </w:pPr>
    <w:rPr>
      <w:b/>
      <w:bCs/>
      <w:sz w:val="36"/>
      <w:szCs w:val="36"/>
    </w:rPr>
  </w:style>
  <w:style w:type="paragraph" w:styleId="2">
    <w:name w:val="heading 2"/>
    <w:basedOn w:val="a"/>
    <w:uiPriority w:val="1"/>
    <w:qFormat/>
    <w:pPr>
      <w:ind w:left="21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89"/>
      <w:ind w:left="108"/>
      <w:jc w:val="center"/>
    </w:pPr>
  </w:style>
  <w:style w:type="paragraph" w:styleId="a5">
    <w:name w:val="header"/>
    <w:basedOn w:val="a"/>
    <w:link w:val="a6"/>
    <w:uiPriority w:val="99"/>
    <w:unhideWhenUsed/>
    <w:rsid w:val="00B065A6"/>
    <w:pPr>
      <w:tabs>
        <w:tab w:val="center" w:pos="4153"/>
        <w:tab w:val="right" w:pos="8306"/>
      </w:tabs>
      <w:snapToGrid w:val="0"/>
    </w:pPr>
    <w:rPr>
      <w:sz w:val="20"/>
      <w:szCs w:val="20"/>
    </w:rPr>
  </w:style>
  <w:style w:type="character" w:customStyle="1" w:styleId="a6">
    <w:name w:val="頁首 字元"/>
    <w:basedOn w:val="a0"/>
    <w:link w:val="a5"/>
    <w:uiPriority w:val="99"/>
    <w:rsid w:val="00B065A6"/>
    <w:rPr>
      <w:rFonts w:ascii="標楷體" w:eastAsia="標楷體" w:hAnsi="標楷體" w:cs="標楷體"/>
      <w:sz w:val="20"/>
      <w:szCs w:val="20"/>
      <w:lang w:val="zh-TW" w:eastAsia="zh-TW" w:bidi="zh-TW"/>
    </w:rPr>
  </w:style>
  <w:style w:type="paragraph" w:styleId="a7">
    <w:name w:val="footer"/>
    <w:basedOn w:val="a"/>
    <w:link w:val="a8"/>
    <w:uiPriority w:val="99"/>
    <w:unhideWhenUsed/>
    <w:rsid w:val="00B065A6"/>
    <w:pPr>
      <w:tabs>
        <w:tab w:val="center" w:pos="4153"/>
        <w:tab w:val="right" w:pos="8306"/>
      </w:tabs>
      <w:snapToGrid w:val="0"/>
    </w:pPr>
    <w:rPr>
      <w:sz w:val="20"/>
      <w:szCs w:val="20"/>
    </w:rPr>
  </w:style>
  <w:style w:type="character" w:customStyle="1" w:styleId="a8">
    <w:name w:val="頁尾 字元"/>
    <w:basedOn w:val="a0"/>
    <w:link w:val="a7"/>
    <w:uiPriority w:val="99"/>
    <w:rsid w:val="00B065A6"/>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e.mtp@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&lt;4D6963726F736F667420576F7264202D20AAFEA5F32D313031A67EBC78A5F3A9FAB77CC4B3B57BA4CEA5E6B371B8EAB0542E646F63&gt;</dc:title>
  <dc:creator>moejsmpc</dc:creator>
  <cp:lastModifiedBy>USER</cp:lastModifiedBy>
  <cp:revision>2</cp:revision>
  <dcterms:created xsi:type="dcterms:W3CDTF">2019-06-26T07:10:00Z</dcterms:created>
  <dcterms:modified xsi:type="dcterms:W3CDTF">2019-06-26T07:10:00Z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Word 2016</vt:lpwstr>
  </property>
  <property fmtid="{D5CDD505-2E9C-101B-9397-08002B2CF9AE}" pid="4" name="LastSaved">
    <vt:filetime>2019-06-26T00:00:00Z</vt:filetime>
  </property>
</Properties>
</file>