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4848" w14:textId="51E575CE" w:rsidR="00450BC3" w:rsidRPr="00072F54" w:rsidRDefault="00BA6EE8" w:rsidP="00F56253">
      <w:pPr>
        <w:adjustRightInd w:val="0"/>
        <w:snapToGrid w:val="0"/>
        <w:jc w:val="center"/>
        <w:rPr>
          <w:rFonts w:ascii="Adobe 繁黑體 Std B" w:eastAsia="Adobe 繁黑體 Std B" w:hAnsi="Adobe 繁黑體 Std B"/>
          <w:sz w:val="32"/>
          <w:szCs w:val="28"/>
        </w:rPr>
      </w:pPr>
      <w:bookmarkStart w:id="0" w:name="_GoBack"/>
      <w:proofErr w:type="gramStart"/>
      <w:r w:rsidRPr="00072F54">
        <w:rPr>
          <w:rFonts w:ascii="Adobe 繁黑體 Std B" w:eastAsia="Adobe 繁黑體 Std B" w:hAnsi="Adobe 繁黑體 Std B" w:hint="eastAsia"/>
          <w:sz w:val="32"/>
          <w:szCs w:val="28"/>
        </w:rPr>
        <w:t>108</w:t>
      </w:r>
      <w:proofErr w:type="gramEnd"/>
      <w:r w:rsidRPr="00072F54">
        <w:rPr>
          <w:rFonts w:ascii="Adobe 繁黑體 Std B" w:eastAsia="Adobe 繁黑體 Std B" w:hAnsi="Adobe 繁黑體 Std B" w:hint="eastAsia"/>
          <w:sz w:val="32"/>
          <w:szCs w:val="28"/>
        </w:rPr>
        <w:t>年度教師專業成長研習活動實施計畫-夢的N次方(</w:t>
      </w:r>
      <w:proofErr w:type="gramStart"/>
      <w:r w:rsidR="00084FBE">
        <w:rPr>
          <w:rFonts w:ascii="Adobe 繁黑體 Std B" w:eastAsia="Adobe 繁黑體 Std B" w:hAnsi="Adobe 繁黑體 Std B" w:hint="eastAsia"/>
          <w:sz w:val="32"/>
          <w:szCs w:val="28"/>
        </w:rPr>
        <w:t>花</w:t>
      </w:r>
      <w:r w:rsidRPr="00072F54">
        <w:rPr>
          <w:rFonts w:ascii="Adobe 繁黑體 Std B" w:eastAsia="Adobe 繁黑體 Std B" w:hAnsi="Adobe 繁黑體 Std B" w:hint="eastAsia"/>
          <w:sz w:val="32"/>
          <w:szCs w:val="28"/>
        </w:rPr>
        <w:t>東場</w:t>
      </w:r>
      <w:proofErr w:type="gramEnd"/>
      <w:r w:rsidRPr="00072F54">
        <w:rPr>
          <w:rFonts w:ascii="Adobe 繁黑體 Std B" w:eastAsia="Adobe 繁黑體 Std B" w:hAnsi="Adobe 繁黑體 Std B" w:hint="eastAsia"/>
          <w:sz w:val="32"/>
          <w:szCs w:val="28"/>
        </w:rPr>
        <w:t>)</w:t>
      </w:r>
      <w:bookmarkEnd w:id="0"/>
    </w:p>
    <w:p w14:paraId="4D28EC24" w14:textId="77777777" w:rsidR="00BA6EE8" w:rsidRPr="00072F54" w:rsidRDefault="00BA6EE8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緣起</w:t>
      </w:r>
    </w:p>
    <w:p w14:paraId="35F7EFD4" w14:textId="0CE063D4" w:rsidR="00BA6EE8" w:rsidRPr="00072F54" w:rsidRDefault="00BA6EE8" w:rsidP="00F56253">
      <w:pPr>
        <w:pStyle w:val="a3"/>
        <w:adjustRightInd w:val="0"/>
        <w:snapToGrid w:val="0"/>
        <w:ind w:firstLineChars="200" w:firstLine="56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2015年4月南投縣爽文國中王政忠主任發起「我有一個夢」教師自主教學研習活動，號召偏鄉教師一起參與教學工作坊，希望打造一個彼此扶持的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共備社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群系統。2015年及2016年，由下而上成功集結數千名熱血教師共組社群，在寒暑假研習，進行領域社群專業交流。這些參與活動的熱血教師已形成一股改變教學現場的能量，為教學現場帶來了翻轉課堂實踐的美</w:t>
      </w:r>
      <w:r w:rsidR="0013209F" w:rsidRPr="00072F54">
        <w:rPr>
          <w:rFonts w:ascii="Adobe 繁黑體 Std B" w:eastAsia="Adobe 繁黑體 Std B" w:hAnsi="Adobe 繁黑體 Std B" w:hint="eastAsia"/>
          <w:sz w:val="28"/>
          <w:szCs w:val="28"/>
        </w:rPr>
        <w:t>麗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風景，一顆顆充滿能量的種子，在教育園地熱情綻放與蔓延。</w:t>
      </w:r>
    </w:p>
    <w:p w14:paraId="03B86E30" w14:textId="43E353B4" w:rsidR="00566853" w:rsidRPr="00072F54" w:rsidRDefault="002B3E35" w:rsidP="00F56253">
      <w:pPr>
        <w:pStyle w:val="a3"/>
        <w:adjustRightInd w:val="0"/>
        <w:snapToGrid w:val="0"/>
        <w:ind w:firstLineChars="200" w:firstLine="56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為了持續鼓舞教育熱忱，讓這份夢想能延續進</w:t>
      </w:r>
      <w:r w:rsidR="0013209F" w:rsidRPr="00072F54">
        <w:rPr>
          <w:rFonts w:ascii="Adobe 繁黑體 Std B" w:eastAsia="Adobe 繁黑體 Std B" w:hAnsi="Adobe 繁黑體 Std B" w:hint="eastAsia"/>
          <w:sz w:val="28"/>
          <w:szCs w:val="28"/>
        </w:rPr>
        <w:t>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遍地開花，教育部國民及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學前教育屬亦規劃</w:t>
      </w:r>
      <w:proofErr w:type="gramEnd"/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2019年在全國各區持續辦理8場次以專業為號召，為建立自主、在地、扶持、永續的教學支持環境而努力的「夢的N次方-教師專業成長研習」活動，希望透過教師專業支持，號召更多支持翻轉教學的基層熱血教師，共同為孩子努力，並協助各縣市活化教學現場與在地深耕。</w:t>
      </w:r>
    </w:p>
    <w:p w14:paraId="5567D691" w14:textId="77777777" w:rsidR="00566853" w:rsidRPr="00072F54" w:rsidRDefault="00566853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計畫目標</w:t>
      </w:r>
    </w:p>
    <w:p w14:paraId="0B9F5C2F" w14:textId="26B5157F" w:rsidR="00566853" w:rsidRPr="00072F54" w:rsidRDefault="00F56253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透過亮點教師有效教學策略與班級經營經驗分享，提供教師差異化教學分享。</w:t>
      </w:r>
    </w:p>
    <w:p w14:paraId="7BA032F0" w14:textId="3E937AF5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proofErr w:type="gramStart"/>
      <w:r w:rsidR="00EB3819" w:rsidRPr="00072F54">
        <w:rPr>
          <w:rFonts w:ascii="Adobe 繁黑體 Std B" w:eastAsia="Adobe 繁黑體 Std B" w:hAnsi="Adobe 繁黑體 Std B" w:hint="eastAsia"/>
          <w:sz w:val="28"/>
          <w:szCs w:val="28"/>
        </w:rPr>
        <w:t>接序夢</w:t>
      </w:r>
      <w:proofErr w:type="gramEnd"/>
      <w:r w:rsidR="00EB3819" w:rsidRPr="00072F54">
        <w:rPr>
          <w:rFonts w:ascii="Adobe 繁黑體 Std B" w:eastAsia="Adobe 繁黑體 Std B" w:hAnsi="Adobe 繁黑體 Std B" w:hint="eastAsia"/>
          <w:sz w:val="28"/>
          <w:szCs w:val="28"/>
        </w:rPr>
        <w:t>N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在地深耕理念與模式，提升各縣市教師社群領航與共備帶領技巧。</w:t>
      </w:r>
    </w:p>
    <w:p w14:paraId="4BCF2669" w14:textId="355F076D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藉由教師自主增能模式，促進現場教師自我覺知，落實學教翻轉的課堂實踐。</w:t>
      </w:r>
    </w:p>
    <w:p w14:paraId="6501627C" w14:textId="77777777" w:rsidR="00566853" w:rsidRPr="00072F54" w:rsidRDefault="00566853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辦理單位</w:t>
      </w:r>
    </w:p>
    <w:p w14:paraId="012C0ECF" w14:textId="1B009AED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主辦單位:</w:t>
      </w:r>
      <w:r w:rsidR="00506B27">
        <w:rPr>
          <w:rFonts w:ascii="Adobe 繁黑體 Std B" w:eastAsia="Adobe 繁黑體 Std B" w:hAnsi="Adobe 繁黑體 Std B" w:hint="eastAsia"/>
          <w:sz w:val="28"/>
          <w:szCs w:val="28"/>
        </w:rPr>
        <w:t>教育部國民及學前教育署</w:t>
      </w:r>
    </w:p>
    <w:p w14:paraId="1240D3EC" w14:textId="1A7C4A25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承辦單位:</w:t>
      </w:r>
      <w:proofErr w:type="gramStart"/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東縣政府教育</w:t>
      </w:r>
      <w:r w:rsidR="00E2092A" w:rsidRPr="00072F54">
        <w:rPr>
          <w:rFonts w:ascii="Adobe 繁黑體 Std B" w:eastAsia="Adobe 繁黑體 Std B" w:hAnsi="Adobe 繁黑體 Std B" w:hint="eastAsia"/>
          <w:sz w:val="28"/>
          <w:szCs w:val="28"/>
        </w:rPr>
        <w:t>處</w:t>
      </w:r>
    </w:p>
    <w:p w14:paraId="5C0ECB77" w14:textId="6BF9BC2E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協辦單位:</w:t>
      </w:r>
      <w:r w:rsidR="00084FBE" w:rsidRPr="00084FBE">
        <w:rPr>
          <w:rFonts w:ascii="Adobe 繁黑體 Std B" w:eastAsia="Adobe 繁黑體 Std B" w:hAnsi="Adobe 繁黑體 Std B" w:hint="eastAsia"/>
          <w:sz w:val="28"/>
          <w:szCs w:val="28"/>
        </w:rPr>
        <w:t xml:space="preserve"> </w:t>
      </w:r>
      <w:r w:rsidR="00084FBE" w:rsidRPr="00072F54">
        <w:rPr>
          <w:rFonts w:ascii="Adobe 繁黑體 Std B" w:eastAsia="Adobe 繁黑體 Std B" w:hAnsi="Adobe 繁黑體 Std B" w:hint="eastAsia"/>
          <w:sz w:val="28"/>
          <w:szCs w:val="28"/>
        </w:rPr>
        <w:t>國立</w:t>
      </w:r>
      <w:proofErr w:type="gramStart"/>
      <w:r w:rsidR="00084FBE"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084FBE" w:rsidRPr="00072F54">
        <w:rPr>
          <w:rFonts w:ascii="Adobe 繁黑體 Std B" w:eastAsia="Adobe 繁黑體 Std B" w:hAnsi="Adobe 繁黑體 Std B" w:hint="eastAsia"/>
          <w:sz w:val="28"/>
          <w:szCs w:val="28"/>
        </w:rPr>
        <w:t>東大學</w:t>
      </w:r>
      <w:r w:rsidR="00084FBE">
        <w:rPr>
          <w:rFonts w:ascii="Adobe 繁黑體 Std B" w:eastAsia="Adobe 繁黑體 Std B" w:hAnsi="Adobe 繁黑體 Std B" w:hint="eastAsia"/>
          <w:sz w:val="28"/>
          <w:szCs w:val="28"/>
        </w:rPr>
        <w:t>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豐源國小</w:t>
      </w:r>
      <w:r w:rsidR="008B1EC5" w:rsidRPr="00072F54">
        <w:rPr>
          <w:rFonts w:ascii="Adobe 繁黑體 Std B" w:eastAsia="Adobe 繁黑體 Std B" w:hAnsi="Adobe 繁黑體 Std B" w:hint="eastAsia"/>
          <w:sz w:val="28"/>
          <w:szCs w:val="28"/>
        </w:rPr>
        <w:t>、</w:t>
      </w:r>
      <w:r w:rsidR="00E2092A" w:rsidRPr="00072F54">
        <w:rPr>
          <w:rFonts w:ascii="Adobe 繁黑體 Std B" w:eastAsia="Adobe 繁黑體 Std B" w:hAnsi="Adobe 繁黑體 Std B" w:hint="eastAsia"/>
          <w:sz w:val="28"/>
          <w:szCs w:val="28"/>
        </w:rPr>
        <w:t>豐榮國小、香蘭國小、東海國小</w:t>
      </w:r>
    </w:p>
    <w:p w14:paraId="63AC4346" w14:textId="77777777" w:rsidR="00E2092A" w:rsidRPr="00072F54" w:rsidRDefault="00566853" w:rsidP="00E2092A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研習時間:108年6月1日(星期六)、108年6月2日(星期日)，計2日。</w:t>
      </w:r>
    </w:p>
    <w:p w14:paraId="3016975C" w14:textId="225DCAB2" w:rsidR="00566853" w:rsidRPr="00072F54" w:rsidRDefault="00566853" w:rsidP="00E2092A">
      <w:pPr>
        <w:pStyle w:val="a3"/>
        <w:widowControl w:val="0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 w:cstheme="minorBidi"/>
          <w:kern w:val="2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研習地點: 國立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東</w:t>
      </w:r>
      <w:r w:rsidR="00557906" w:rsidRPr="00072F54">
        <w:rPr>
          <w:rFonts w:ascii="Adobe 繁黑體 Std B" w:eastAsia="Adobe 繁黑體 Std B" w:hAnsi="Adobe 繁黑體 Std B" w:hint="eastAsia"/>
          <w:sz w:val="28"/>
          <w:szCs w:val="28"/>
        </w:rPr>
        <w:t>大學</w:t>
      </w:r>
      <w:r w:rsidR="00E2092A" w:rsidRPr="00072F54">
        <w:rPr>
          <w:rFonts w:ascii="Adobe 繁黑體 Std B" w:eastAsia="Adobe 繁黑體 Std B" w:hAnsi="Adobe 繁黑體 Std B" w:hint="eastAsia"/>
          <w:sz w:val="28"/>
          <w:szCs w:val="28"/>
        </w:rPr>
        <w:t>(</w:t>
      </w:r>
      <w:proofErr w:type="gramStart"/>
      <w:r w:rsidR="00F17809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F17809">
        <w:rPr>
          <w:rFonts w:ascii="Adobe 繁黑體 Std B" w:eastAsia="Adobe 繁黑體 Std B" w:hAnsi="Adobe 繁黑體 Std B"/>
          <w:sz w:val="28"/>
          <w:szCs w:val="28"/>
        </w:rPr>
        <w:t>東縣</w:t>
      </w:r>
      <w:proofErr w:type="gramStart"/>
      <w:r w:rsidR="00F17809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東市</w:t>
      </w:r>
      <w:r w:rsidR="00557906" w:rsidRPr="005D6EC6">
        <w:rPr>
          <w:rStyle w:val="lrzxr"/>
          <w:rFonts w:ascii="Adobe 繁黑體 Std B" w:eastAsia="Adobe 繁黑體 Std B" w:hAnsi="Adobe 繁黑體 Std B" w:cs="Arial" w:hint="eastAsia"/>
          <w:sz w:val="28"/>
          <w:szCs w:val="28"/>
        </w:rPr>
        <w:t>大學路二段369號</w:t>
      </w:r>
      <w:r w:rsidR="00E2092A" w:rsidRPr="005D6EC6">
        <w:rPr>
          <w:rFonts w:ascii="Adobe 繁黑體 Std B" w:eastAsia="Adobe 繁黑體 Std B" w:hAnsi="Adobe 繁黑體 Std B" w:hint="eastAsia"/>
          <w:sz w:val="28"/>
          <w:szCs w:val="28"/>
        </w:rPr>
        <w:t>，</w:t>
      </w:r>
      <w:r w:rsidR="00E2092A" w:rsidRPr="00072F54">
        <w:rPr>
          <w:rFonts w:ascii="Adobe 繁黑體 Std B" w:eastAsia="Adobe 繁黑體 Std B" w:hAnsi="Adobe 繁黑體 Std B" w:hint="eastAsia"/>
          <w:sz w:val="28"/>
          <w:szCs w:val="28"/>
        </w:rPr>
        <w:t>0</w:t>
      </w:r>
      <w:r w:rsidR="00E2092A" w:rsidRPr="00072F54">
        <w:rPr>
          <w:rFonts w:ascii="Adobe 繁黑體 Std B" w:eastAsia="Adobe 繁黑體 Std B" w:hAnsi="Adobe 繁黑體 Std B" w:cstheme="minorBidi"/>
          <w:kern w:val="2"/>
          <w:sz w:val="28"/>
          <w:szCs w:val="28"/>
        </w:rPr>
        <w:t>89-3</w:t>
      </w:r>
      <w:r w:rsidR="00557906" w:rsidRPr="00072F54">
        <w:rPr>
          <w:rFonts w:ascii="Adobe 繁黑體 Std B" w:eastAsia="Adobe 繁黑體 Std B" w:hAnsi="Adobe 繁黑體 Std B" w:cstheme="minorBidi" w:hint="eastAsia"/>
          <w:kern w:val="2"/>
          <w:sz w:val="28"/>
          <w:szCs w:val="28"/>
        </w:rPr>
        <w:t>18855</w:t>
      </w:r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)</w:t>
      </w:r>
    </w:p>
    <w:p w14:paraId="6DB976EA" w14:textId="77777777" w:rsidR="00566853" w:rsidRPr="00072F54" w:rsidRDefault="00566853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參加對象及報名方式</w:t>
      </w:r>
    </w:p>
    <w:p w14:paraId="7F13EEAF" w14:textId="1B4C4E36" w:rsidR="0004150D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lastRenderedPageBreak/>
        <w:t>一、</w:t>
      </w:r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以</w:t>
      </w:r>
      <w:proofErr w:type="gramStart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東</w:t>
      </w:r>
      <w:r w:rsidR="00F17809">
        <w:rPr>
          <w:rFonts w:ascii="Adobe 繁黑體 Std B" w:eastAsia="Adobe 繁黑體 Std B" w:hAnsi="Adobe 繁黑體 Std B" w:hint="eastAsia"/>
          <w:sz w:val="28"/>
          <w:szCs w:val="28"/>
        </w:rPr>
        <w:t>、花蓮</w:t>
      </w:r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區國民小學、國民中學現職教師及代理代課教師為主，並優先錄取偏遠地區教師;其他全國各縣市現職教師及代理代課教師歡迎報名參加。</w:t>
      </w:r>
    </w:p>
    <w:p w14:paraId="3AB89D32" w14:textId="36154F99" w:rsidR="0004150D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各場次</w:t>
      </w:r>
      <w:proofErr w:type="gramStart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研習均以額滿</w:t>
      </w:r>
      <w:proofErr w:type="gramEnd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為限，請以收到報名錄取通知(</w:t>
      </w:r>
      <w:proofErr w:type="gramStart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官網公告</w:t>
      </w:r>
      <w:proofErr w:type="gramEnd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)為</w:t>
      </w:r>
      <w:proofErr w:type="gramStart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準</w:t>
      </w:r>
      <w:proofErr w:type="gramEnd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，恕不接受臨時報名或旁聽。</w:t>
      </w:r>
    </w:p>
    <w:p w14:paraId="5773571D" w14:textId="35C639DC" w:rsidR="0004150D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</w:t>
      </w:r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報名方式</w:t>
      </w:r>
    </w:p>
    <w:p w14:paraId="7EE1C61A" w14:textId="77777777" w:rsidR="0004150D" w:rsidRPr="00072F54" w:rsidRDefault="0004150D" w:rsidP="00BE173B">
      <w:pPr>
        <w:pStyle w:val="a3"/>
        <w:numPr>
          <w:ilvl w:val="0"/>
          <w:numId w:val="5"/>
        </w:numPr>
        <w:adjustRightInd w:val="0"/>
        <w:snapToGrid w:val="0"/>
        <w:ind w:leftChars="0" w:left="1701" w:hanging="501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一律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採線上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報名，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請欲參加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本研習教師登入「夢的N次方」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官網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(網址:http://dream.k12cc.tw)並點選「108夢的N次方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臺東場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」活動進行報名。首次登入者請依畫面指示填寫個人基本資料，若資料不全者(如未提供中文姓名)恕不受理報名。</w:t>
      </w:r>
    </w:p>
    <w:p w14:paraId="3679DA18" w14:textId="11C41713" w:rsidR="0004150D" w:rsidRPr="00072F54" w:rsidRDefault="0004150D" w:rsidP="00BE173B">
      <w:pPr>
        <w:pStyle w:val="a3"/>
        <w:numPr>
          <w:ilvl w:val="0"/>
          <w:numId w:val="5"/>
        </w:numPr>
        <w:adjustRightInd w:val="0"/>
        <w:snapToGrid w:val="0"/>
        <w:ind w:leftChars="0" w:left="1701" w:hanging="501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報名時間自108年</w:t>
      </w:r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4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30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)上午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9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時起至</w:t>
      </w:r>
      <w:r w:rsidR="00241C60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7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)晚上12時止，並於</w:t>
      </w:r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8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三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)公告第一階段錄取名單。第二階段遞補作業，報名期程於</w:t>
      </w:r>
      <w:r w:rsidR="00241C60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8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三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)上午8時至108年</w:t>
      </w:r>
      <w:r w:rsidR="00241C60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241C60" w:rsidRPr="00072F54">
        <w:rPr>
          <w:rFonts w:ascii="Adobe 繁黑體 Std B" w:eastAsia="Adobe 繁黑體 Std B" w:hAnsi="Adobe 繁黑體 Std B"/>
          <w:sz w:val="28"/>
          <w:szCs w:val="28"/>
        </w:rPr>
        <w:t>1</w:t>
      </w:r>
      <w:r w:rsidR="00165AF8" w:rsidRPr="00072F54">
        <w:rPr>
          <w:rFonts w:ascii="Adobe 繁黑體 Std B" w:eastAsia="Adobe 繁黑體 Std B" w:hAnsi="Adobe 繁黑體 Std B"/>
          <w:sz w:val="28"/>
          <w:szCs w:val="28"/>
        </w:rPr>
        <w:t>4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165AF8" w:rsidRPr="00072F54">
        <w:rPr>
          <w:rFonts w:ascii="Adobe 繁黑體 Std B" w:eastAsia="Adobe 繁黑體 Std B" w:hAnsi="Adobe 繁黑體 Std B" w:hint="eastAsia"/>
          <w:sz w:val="28"/>
          <w:szCs w:val="28"/>
        </w:rPr>
        <w:t>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)晚上12時為止，</w:t>
      </w:r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165AF8" w:rsidRPr="00072F54">
        <w:rPr>
          <w:rFonts w:ascii="Adobe 繁黑體 Std B" w:eastAsia="Adobe 繁黑體 Std B" w:hAnsi="Adobe 繁黑體 Std B"/>
          <w:sz w:val="28"/>
          <w:szCs w:val="28"/>
        </w:rPr>
        <w:t>1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三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)公告第二階段錄取名單。</w:t>
      </w:r>
    </w:p>
    <w:p w14:paraId="7BB08DED" w14:textId="77777777" w:rsidR="0004150D" w:rsidRPr="00072F54" w:rsidRDefault="0004150D" w:rsidP="00BE173B">
      <w:pPr>
        <w:pStyle w:val="a3"/>
        <w:numPr>
          <w:ilvl w:val="0"/>
          <w:numId w:val="5"/>
        </w:numPr>
        <w:adjustRightInd w:val="0"/>
        <w:snapToGrid w:val="0"/>
        <w:ind w:leftChars="0" w:left="1701" w:hanging="501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報名人員於報名期間得隨時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登入官網報名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系統修改報名資料或取消報名，惟經審核錄取則不得修改報名資料，僅可取消報名。</w:t>
      </w:r>
    </w:p>
    <w:p w14:paraId="3F41BAAE" w14:textId="35301437" w:rsidR="00ED7947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四、</w:t>
      </w:r>
      <w:r w:rsidR="00ED7947" w:rsidRPr="00072F54">
        <w:rPr>
          <w:rFonts w:ascii="Adobe 繁黑體 Std B" w:eastAsia="Adobe 繁黑體 Std B" w:hAnsi="Adobe 繁黑體 Std B" w:hint="eastAsia"/>
          <w:sz w:val="28"/>
          <w:szCs w:val="28"/>
        </w:rPr>
        <w:t>錄取原則:</w:t>
      </w:r>
    </w:p>
    <w:p w14:paraId="57A3692B" w14:textId="34B2F136" w:rsidR="00ED7947" w:rsidRPr="00072F54" w:rsidRDefault="006230C3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本場次以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東</w:t>
      </w:r>
      <w:r w:rsidR="00084FBE">
        <w:rPr>
          <w:rFonts w:ascii="Adobe 繁黑體 Std B" w:eastAsia="Adobe 繁黑體 Std B" w:hAnsi="Adobe 繁黑體 Std B" w:hint="eastAsia"/>
          <w:sz w:val="28"/>
          <w:szCs w:val="28"/>
        </w:rPr>
        <w:t>、花蓮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區教師優先參加，依以下順位並按報名先後順序錄取:</w:t>
      </w:r>
    </w:p>
    <w:p w14:paraId="33068D29" w14:textId="4FDC83ED" w:rsidR="006230C3" w:rsidRPr="00072F54" w:rsidRDefault="006230C3" w:rsidP="00BE173B">
      <w:pPr>
        <w:pStyle w:val="a3"/>
        <w:numPr>
          <w:ilvl w:val="0"/>
          <w:numId w:val="7"/>
        </w:numPr>
        <w:adjustRightInd w:val="0"/>
        <w:snapToGrid w:val="0"/>
        <w:ind w:leftChars="0" w:left="2268" w:hanging="348"/>
        <w:rPr>
          <w:rFonts w:ascii="Adobe 繁黑體 Std B" w:eastAsia="Adobe 繁黑體 Std B" w:hAnsi="Adobe 繁黑體 Std B"/>
          <w:sz w:val="28"/>
          <w:szCs w:val="28"/>
        </w:rPr>
      </w:pP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國中小偏鄉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地區正式教師、代理代課教師。</w:t>
      </w:r>
    </w:p>
    <w:p w14:paraId="1D621F02" w14:textId="59BDF6BC" w:rsidR="006230C3" w:rsidRPr="00072F54" w:rsidRDefault="006230C3" w:rsidP="00BE173B">
      <w:pPr>
        <w:pStyle w:val="a3"/>
        <w:numPr>
          <w:ilvl w:val="0"/>
          <w:numId w:val="7"/>
        </w:numPr>
        <w:adjustRightInd w:val="0"/>
        <w:snapToGrid w:val="0"/>
        <w:ind w:leftChars="0" w:left="2268" w:hanging="34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國中小一般地區正式教師。</w:t>
      </w:r>
    </w:p>
    <w:p w14:paraId="584C63A5" w14:textId="67AF69C1" w:rsidR="006230C3" w:rsidRPr="00072F54" w:rsidRDefault="006230C3" w:rsidP="00BE173B">
      <w:pPr>
        <w:pStyle w:val="a3"/>
        <w:numPr>
          <w:ilvl w:val="0"/>
          <w:numId w:val="7"/>
        </w:numPr>
        <w:adjustRightInd w:val="0"/>
        <w:snapToGrid w:val="0"/>
        <w:ind w:leftChars="0" w:left="2268" w:hanging="34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國中小代理代課教師、課輔老師。</w:t>
      </w:r>
    </w:p>
    <w:p w14:paraId="05979B91" w14:textId="77777777" w:rsidR="006230C3" w:rsidRPr="00072F54" w:rsidRDefault="006230C3" w:rsidP="00F56253">
      <w:pPr>
        <w:adjustRightInd w:val="0"/>
        <w:snapToGrid w:val="0"/>
        <w:ind w:left="192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偏遠學校類型之認定依教育部公布之學校概況資料為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準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。</w:t>
      </w:r>
    </w:p>
    <w:p w14:paraId="2437CF5C" w14:textId="77777777" w:rsidR="006230C3" w:rsidRPr="00072F54" w:rsidRDefault="00DB7486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其他縣市教師於各該班次尚有餘額時按報名先後順序錄取。</w:t>
      </w:r>
    </w:p>
    <w:p w14:paraId="0C1AD36B" w14:textId="77777777" w:rsidR="00DB7486" w:rsidRPr="00072F54" w:rsidRDefault="00DB7486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若報名期間該班次出現額滿狀況時，得暫停接受報名並提前進行審核作業。</w:t>
      </w:r>
    </w:p>
    <w:p w14:paraId="7C2D5EEC" w14:textId="77777777" w:rsidR="00DB7486" w:rsidRPr="00072F54" w:rsidRDefault="00DB7486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lastRenderedPageBreak/>
        <w:t>報名截止後未錄取人員暫列候補，遇缺額時依報名先後順序遞補，候補其間並得改選期他尚有名額班次。遞補作業開班前額滿為止，必要時得延長之。</w:t>
      </w:r>
    </w:p>
    <w:p w14:paraId="496C6463" w14:textId="24402F10" w:rsidR="00C555A0" w:rsidRPr="00072F54" w:rsidRDefault="00DB7486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報名人員請於公告錄取後自行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登入官網查詢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錄取名單;經錄取人員須全程參加研習課程。錄取人員無故未出席研習者，承辦單位得通知其服務單位，本權責辦理。</w:t>
      </w:r>
    </w:p>
    <w:p w14:paraId="5E53FC4F" w14:textId="77777777" w:rsidR="00DB7486" w:rsidRPr="00072F54" w:rsidRDefault="00DB7486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課程內容</w:t>
      </w:r>
    </w:p>
    <w:p w14:paraId="57035470" w14:textId="48C1E158" w:rsidR="00DB7486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DB7486" w:rsidRPr="00072F54">
        <w:rPr>
          <w:rFonts w:ascii="Adobe 繁黑體 Std B" w:eastAsia="Adobe 繁黑體 Std B" w:hAnsi="Adobe 繁黑體 Std B" w:hint="eastAsia"/>
          <w:sz w:val="28"/>
          <w:szCs w:val="28"/>
        </w:rPr>
        <w:t>研習流程</w:t>
      </w:r>
    </w:p>
    <w:p w14:paraId="35CB428D" w14:textId="3CEED38B" w:rsidR="00C555A0" w:rsidRPr="00072F54" w:rsidRDefault="00CA6F10" w:rsidP="00CA6F10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sym w:font="Wingdings" w:char="F0A4"/>
      </w:r>
      <w:r w:rsidR="00DB7486" w:rsidRPr="00072F54">
        <w:rPr>
          <w:rFonts w:ascii="Adobe 繁黑體 Std B" w:eastAsia="Adobe 繁黑體 Std B" w:hAnsi="Adobe 繁黑體 Std B" w:hint="eastAsia"/>
          <w:sz w:val="28"/>
          <w:szCs w:val="28"/>
        </w:rPr>
        <w:t>第一天:108 年 6月 1 日(星期六)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484"/>
        <w:gridCol w:w="1712"/>
        <w:gridCol w:w="2543"/>
      </w:tblGrid>
      <w:tr w:rsidR="00C555A0" w:rsidRPr="00072F54" w14:paraId="16E18300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4EA59" w14:textId="77777777" w:rsidR="00C555A0" w:rsidRPr="00072F54" w:rsidRDefault="00C555A0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時間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F2AFB" w14:textId="77777777" w:rsidR="00C555A0" w:rsidRPr="00072F54" w:rsidRDefault="00C555A0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活動內容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0A013" w14:textId="77777777" w:rsidR="00C555A0" w:rsidRPr="00072F54" w:rsidRDefault="00C555A0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場地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9B7EB" w14:textId="77777777" w:rsidR="00C555A0" w:rsidRPr="00072F54" w:rsidRDefault="00C555A0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主持／講座／工作團隊</w:t>
            </w:r>
          </w:p>
        </w:tc>
      </w:tr>
      <w:tr w:rsidR="00C555A0" w:rsidRPr="00072F54" w14:paraId="73CDD5C0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B42FB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8：10-9：00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588EE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報到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3ABB5" w14:textId="4446DC2F" w:rsidR="00C555A0" w:rsidRPr="00072F54" w:rsidRDefault="002551EE" w:rsidP="0002494C">
            <w:pPr>
              <w:adjustRightInd w:val="0"/>
              <w:snapToGrid w:val="0"/>
              <w:spacing w:line="320" w:lineRule="exact"/>
              <w:jc w:val="center"/>
              <w:rPr>
                <w:rFonts w:ascii="Adobe 繁黑體 Std B" w:eastAsia="Adobe 繁黑體 Std B" w:hAnsi="Adobe 繁黑體 Std B" w:cs="Arial"/>
                <w:color w:val="FF0000"/>
              </w:rPr>
            </w:pPr>
            <w:r w:rsidRPr="00072F54">
              <w:rPr>
                <w:rFonts w:ascii="Adobe 繁黑體 Std B" w:eastAsia="Adobe 繁黑體 Std B" w:hAnsi="Adobe 繁黑體 Std B" w:cs="Arial" w:hint="eastAsia"/>
              </w:rPr>
              <w:t>國立</w:t>
            </w:r>
            <w:proofErr w:type="gramStart"/>
            <w:r w:rsidRPr="00072F54">
              <w:rPr>
                <w:rFonts w:ascii="Adobe 繁黑體 Std B" w:eastAsia="Adobe 繁黑體 Std B" w:hAnsi="Adobe 繁黑體 Std B" w:cs="Arial" w:hint="eastAsia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</w:t>
            </w:r>
            <w:r w:rsidR="00C453D4" w:rsidRPr="00072F54">
              <w:rPr>
                <w:rFonts w:ascii="Adobe 繁黑體 Std B" w:eastAsia="Adobe 繁黑體 Std B" w:hAnsi="Adobe 繁黑體 Std B" w:cs="Arial" w:hint="eastAsia"/>
              </w:rPr>
              <w:t>大學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F2868" w14:textId="646C27EE" w:rsidR="00C555A0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="00C555A0"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="00C555A0"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C555A0" w:rsidRPr="00072F54" w14:paraId="1DA27E17" w14:textId="77777777" w:rsidTr="0002494C">
        <w:trPr>
          <w:trHeight w:val="516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E1AE4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9：00-9：40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A6548" w14:textId="77777777" w:rsidR="00C555A0" w:rsidRPr="00072F54" w:rsidRDefault="00C555A0" w:rsidP="0002494C">
            <w:pPr>
              <w:adjustRightInd w:val="0"/>
              <w:snapToGrid w:val="0"/>
              <w:spacing w:line="360" w:lineRule="exact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開幕致詞</w:t>
            </w:r>
          </w:p>
          <w:p w14:paraId="3BFC6DCC" w14:textId="77777777" w:rsidR="00C555A0" w:rsidRPr="00072F54" w:rsidRDefault="00C555A0" w:rsidP="0002494C">
            <w:pPr>
              <w:adjustRightInd w:val="0"/>
              <w:snapToGrid w:val="0"/>
              <w:spacing w:line="360" w:lineRule="exact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hint="eastAsia"/>
              </w:rPr>
              <w:t>‧</w:t>
            </w:r>
            <w:r w:rsidRPr="00072F54">
              <w:rPr>
                <w:rFonts w:ascii="Adobe 繁黑體 Std B" w:eastAsia="Adobe 繁黑體 Std B" w:hAnsi="Adobe 繁黑體 Std B" w:cs="Arial"/>
              </w:rPr>
              <w:t>關於領綱核心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素養實作</w:t>
            </w:r>
          </w:p>
          <w:p w14:paraId="5E0D01A6" w14:textId="77777777" w:rsidR="00C555A0" w:rsidRPr="00072F54" w:rsidRDefault="00C555A0" w:rsidP="0002494C">
            <w:pPr>
              <w:adjustRightInd w:val="0"/>
              <w:snapToGrid w:val="0"/>
              <w:spacing w:line="360" w:lineRule="exact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hint="eastAsia"/>
              </w:rPr>
              <w:t>‧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分組活動場地說明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7A37A" w14:textId="5891CDDA" w:rsidR="00C555A0" w:rsidRPr="00072F54" w:rsidRDefault="002551EE" w:rsidP="0002494C">
            <w:pPr>
              <w:adjustRightInd w:val="0"/>
              <w:snapToGrid w:val="0"/>
              <w:spacing w:line="320" w:lineRule="exact"/>
              <w:jc w:val="center"/>
              <w:rPr>
                <w:rFonts w:ascii="Adobe 繁黑體 Std B" w:eastAsia="Adobe 繁黑體 Std B" w:hAnsi="Adobe 繁黑體 Std B" w:cs="Arial"/>
                <w:color w:val="FF0000"/>
              </w:rPr>
            </w:pPr>
            <w:r w:rsidRPr="00072F54">
              <w:rPr>
                <w:rFonts w:ascii="Adobe 繁黑體 Std B" w:eastAsia="Adobe 繁黑體 Std B" w:hAnsi="Adobe 繁黑體 Std B" w:cs="Arial" w:hint="eastAsia"/>
              </w:rPr>
              <w:t>國立</w:t>
            </w:r>
            <w:proofErr w:type="gramStart"/>
            <w:r w:rsidRPr="00072F54">
              <w:rPr>
                <w:rFonts w:ascii="Adobe 繁黑體 Std B" w:eastAsia="Adobe 繁黑體 Std B" w:hAnsi="Adobe 繁黑體 Std B" w:cs="Arial" w:hint="eastAsia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</w:t>
            </w:r>
            <w:r w:rsidR="00557906" w:rsidRPr="00072F54">
              <w:rPr>
                <w:rFonts w:ascii="Adobe 繁黑體 Std B" w:eastAsia="Adobe 繁黑體 Std B" w:hAnsi="Adobe 繁黑體 Std B" w:cs="Arial" w:hint="eastAsia"/>
              </w:rPr>
              <w:t>大學</w:t>
            </w:r>
            <w:r w:rsidR="00072F54">
              <w:rPr>
                <w:rFonts w:ascii="Adobe 繁黑體 Std B" w:eastAsia="Adobe 繁黑體 Std B" w:hAnsi="Adobe 繁黑體 Std B" w:cs="Arial"/>
              </w:rPr>
              <w:br/>
            </w:r>
            <w:r w:rsidR="00072F54">
              <w:rPr>
                <w:rFonts w:ascii="Adobe 繁黑體 Std B" w:eastAsia="Adobe 繁黑體 Std B" w:hAnsi="Adobe 繁黑體 Std B" w:cs="Arial" w:hint="eastAsia"/>
              </w:rPr>
              <w:t>人文學院演藝廳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3060E" w14:textId="26923466" w:rsidR="00084FBE" w:rsidRDefault="00084FB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>
              <w:rPr>
                <w:rFonts w:ascii="Adobe 繁黑體 Std B" w:eastAsia="Adobe 繁黑體 Std B" w:hAnsi="Adobe 繁黑體 Std B" w:cs="Arial" w:hint="eastAsia"/>
              </w:rPr>
              <w:t>教育部長官</w:t>
            </w:r>
          </w:p>
          <w:p w14:paraId="3F77636D" w14:textId="1D0C438B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="002551EE"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處林政宏處</w:t>
            </w:r>
            <w:r w:rsidRPr="00072F54">
              <w:rPr>
                <w:rFonts w:ascii="Adobe 繁黑體 Std B" w:eastAsia="Adobe 繁黑體 Std B" w:hAnsi="Adobe 繁黑體 Std B" w:cs="Arial"/>
              </w:rPr>
              <w:t>長</w:t>
            </w:r>
          </w:p>
          <w:p w14:paraId="622E19D9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總召集人王政忠教師</w:t>
            </w:r>
          </w:p>
        </w:tc>
      </w:tr>
      <w:tr w:rsidR="00C555A0" w:rsidRPr="00072F54" w14:paraId="3421AF3C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BED2D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9：40-9：50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6D9BA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進駐各班研習教室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B6A26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3E269" w14:textId="15A3A62C" w:rsidR="00C555A0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C555A0" w:rsidRPr="00072F54" w14:paraId="2312543D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C6984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9：50-11：50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8A2D4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分科實作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</w:t>
            </w: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共備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／講座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B697E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AF5BF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講師群</w:t>
            </w:r>
          </w:p>
        </w:tc>
      </w:tr>
      <w:tr w:rsidR="00C555A0" w:rsidRPr="00072F54" w14:paraId="52221301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67650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11：50-12：50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59FD8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午餐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217EE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CE60B" w14:textId="779E91EA" w:rsidR="00C555A0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C555A0" w:rsidRPr="00072F54" w14:paraId="2C37DBD6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FF37F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12：50-16：50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CF25B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分科實作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</w:t>
            </w: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共備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／講座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A4EC5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CCF41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講師群</w:t>
            </w:r>
          </w:p>
        </w:tc>
      </w:tr>
      <w:tr w:rsidR="00C555A0" w:rsidRPr="00072F54" w14:paraId="5F7D7E73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977CE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16：50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61C95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學員賦歸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37EFC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B50F5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</w:p>
        </w:tc>
      </w:tr>
      <w:tr w:rsidR="00C555A0" w:rsidRPr="00072F54" w14:paraId="3ECB5AB3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8EB80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16：50-18：00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F72A8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工作人員檢討會議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E52E7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工作人員會議室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F206B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講師與相關工作人員</w:t>
            </w:r>
          </w:p>
        </w:tc>
      </w:tr>
    </w:tbl>
    <w:p w14:paraId="1A6356DA" w14:textId="08E55EEA" w:rsidR="002551EE" w:rsidRPr="00072F54" w:rsidRDefault="00CA6F10" w:rsidP="00CA6F10">
      <w:pPr>
        <w:adjustRightInd w:val="0"/>
        <w:snapToGrid w:val="0"/>
        <w:spacing w:beforeLines="50" w:before="18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sym w:font="Wingdings" w:char="F0A4"/>
      </w:r>
      <w:r w:rsidR="002551EE" w:rsidRPr="00072F54">
        <w:rPr>
          <w:rFonts w:ascii="Adobe 繁黑體 Std B" w:eastAsia="Adobe 繁黑體 Std B" w:hAnsi="Adobe 繁黑體 Std B"/>
          <w:sz w:val="28"/>
          <w:szCs w:val="28"/>
        </w:rPr>
        <w:t>第二天：</w:t>
      </w:r>
      <w:r w:rsidR="002551EE" w:rsidRPr="00072F54">
        <w:rPr>
          <w:rFonts w:ascii="Adobe 繁黑體 Std B" w:eastAsia="Adobe 繁黑體 Std B" w:hAnsi="Adobe 繁黑體 Std B" w:hint="eastAsia"/>
          <w:sz w:val="28"/>
          <w:szCs w:val="28"/>
        </w:rPr>
        <w:t>108 年 6月 2 日(星期日)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2693"/>
        <w:gridCol w:w="1709"/>
        <w:gridCol w:w="2538"/>
      </w:tblGrid>
      <w:tr w:rsidR="002551EE" w:rsidRPr="00072F54" w14:paraId="37BB8D31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7AA28" w14:textId="77777777" w:rsidR="002551EE" w:rsidRPr="00072F54" w:rsidRDefault="002551EE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時間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7ACE0" w14:textId="77777777" w:rsidR="002551EE" w:rsidRPr="00072F54" w:rsidRDefault="002551EE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活動內容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00064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場地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BCF45" w14:textId="77777777" w:rsidR="002551EE" w:rsidRPr="00072F54" w:rsidRDefault="002551EE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主持／講座／工作團隊</w:t>
            </w:r>
          </w:p>
        </w:tc>
      </w:tr>
      <w:tr w:rsidR="002551EE" w:rsidRPr="00072F54" w14:paraId="444182F9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465D8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8：30-8：50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3EF87" w14:textId="77777777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報到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8E2A4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B63D5" w14:textId="498130A8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2551EE" w:rsidRPr="00072F54" w14:paraId="2FE3C552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A7052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8：50-9：00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3CD8F" w14:textId="77777777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開場／事務性說明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1C3A4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B1225" w14:textId="05286A86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2551EE" w:rsidRPr="00072F54" w14:paraId="7E838FC7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5B740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9：00-12：00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9B675" w14:textId="03274449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分科實作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</w:t>
            </w: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共備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／講座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981D8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6FF0E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講師群</w:t>
            </w:r>
          </w:p>
        </w:tc>
      </w:tr>
      <w:tr w:rsidR="002551EE" w:rsidRPr="00072F54" w14:paraId="02A21ED5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FC161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12：00-13：00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A51EB" w14:textId="77777777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午餐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5A09A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F1415" w14:textId="4A24CF2C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2551EE" w:rsidRPr="00072F54" w14:paraId="4BB641AF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58382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13：00-16：00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130CC" w14:textId="2A9F8A1B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分科實作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</w:t>
            </w: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共備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／講座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9C086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cs="Arial"/>
                <w:color w:val="000000" w:themeColor="text1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BBA48" w14:textId="676B48CB" w:rsidR="002551EE" w:rsidRPr="00072F54" w:rsidRDefault="0013209F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cs="Arial"/>
                <w:color w:val="000000" w:themeColor="text1"/>
              </w:rPr>
              <w:t>講師群</w:t>
            </w:r>
          </w:p>
        </w:tc>
      </w:tr>
      <w:tr w:rsidR="002551EE" w:rsidRPr="00072F54" w14:paraId="5555FB7C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2B523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16：00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BBC08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學員賦歸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96137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33A71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</w:p>
        </w:tc>
      </w:tr>
      <w:tr w:rsidR="002551EE" w:rsidRPr="00072F54" w14:paraId="6091B183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D9664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16：00-18：00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F6C11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工作人員檢討會議與清場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1BE0A" w14:textId="77777777" w:rsidR="002551EE" w:rsidRPr="00072F54" w:rsidRDefault="002551EE" w:rsidP="0002494C">
            <w:pPr>
              <w:adjustRightInd w:val="0"/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工作人員會議室</w:t>
            </w:r>
          </w:p>
          <w:p w14:paraId="4EE454C2" w14:textId="77777777" w:rsidR="002551EE" w:rsidRPr="00072F54" w:rsidRDefault="002551EE" w:rsidP="0002494C">
            <w:pPr>
              <w:adjustRightInd w:val="0"/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與所有場地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46920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講師與相關工作人員</w:t>
            </w:r>
          </w:p>
        </w:tc>
      </w:tr>
    </w:tbl>
    <w:p w14:paraId="3AF7A1B8" w14:textId="2C67D09D" w:rsidR="00CF52DC" w:rsidRPr="00072F54" w:rsidRDefault="00CF52DC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r w:rsidRPr="00072F54">
        <w:rPr>
          <w:rFonts w:ascii="Adobe 繁黑體 Std B" w:eastAsia="Adobe 繁黑體 Std B" w:hAnsi="Adobe 繁黑體 Std B"/>
          <w:sz w:val="28"/>
          <w:szCs w:val="28"/>
        </w:rPr>
        <w:t>研習課程分組暨研習人數表：</w:t>
      </w:r>
    </w:p>
    <w:tbl>
      <w:tblPr>
        <w:tblW w:w="8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84"/>
        <w:gridCol w:w="708"/>
        <w:gridCol w:w="1560"/>
        <w:gridCol w:w="708"/>
        <w:gridCol w:w="1843"/>
        <w:gridCol w:w="709"/>
      </w:tblGrid>
      <w:tr w:rsidR="00E9412C" w:rsidRPr="00072F54" w14:paraId="2CCC4FD3" w14:textId="77777777" w:rsidTr="00E9412C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</w:tcPr>
          <w:p w14:paraId="74499535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lastRenderedPageBreak/>
              <w:t>階段</w:t>
            </w:r>
          </w:p>
        </w:tc>
        <w:tc>
          <w:tcPr>
            <w:tcW w:w="2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5EE08DE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國小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7D6F4CE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國中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</w:tcPr>
          <w:p w14:paraId="6C7A599A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國中小</w:t>
            </w:r>
          </w:p>
        </w:tc>
      </w:tr>
      <w:tr w:rsidR="00E9412C" w:rsidRPr="00072F54" w14:paraId="50CE5057" w14:textId="77777777" w:rsidTr="00E9412C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51F1444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班別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4593A8A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科目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E277EB2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C346633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科目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141B655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0FC7B79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119AB53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人數</w:t>
            </w:r>
          </w:p>
        </w:tc>
      </w:tr>
      <w:tr w:rsidR="00165AF8" w:rsidRPr="00072F54" w14:paraId="474F7419" w14:textId="77777777" w:rsidTr="00E9412C">
        <w:trPr>
          <w:trHeight w:hRule="exact" w:val="397"/>
          <w:jc w:val="center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5ECF47F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班別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E6C77BD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國小國語A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23A7210" w14:textId="25641FE5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736B8EF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國中國文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961A2F6" w14:textId="5309410B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1B56DD8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閱讀</w:t>
            </w: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843ACF8" w14:textId="719734EB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40896D12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E25B0EF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701901A" w14:textId="19A30E73" w:rsidR="00165AF8" w:rsidRPr="00072F54" w:rsidRDefault="00165AF8" w:rsidP="00084FBE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國小國MAPS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201EFAA" w14:textId="63067B18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F542BC5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國(高)中數學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B1FE455" w14:textId="2511186B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1875A76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閱讀</w:t>
            </w: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0A62294" w14:textId="50D622C4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56F8E21D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32A20A8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233B40F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國小數學A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48F7400" w14:textId="0AAD3199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E61E198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國中數學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C184388" w14:textId="1BE2770C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9E3A4E7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D3A0C5C" w14:textId="42009BBC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0E25A649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5075152" w14:textId="77777777" w:rsidR="00165AF8" w:rsidRPr="00072F54" w:rsidRDefault="00165AF8" w:rsidP="00165AF8">
            <w:pPr>
              <w:adjustRightInd w:val="0"/>
              <w:snapToGrid w:val="0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4C78803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國小數學B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5B9B109" w14:textId="315460F2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FC966DC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國中英語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C7BCF6D" w14:textId="59FDC759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4D169B4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藝文-音樂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0D107D1" w14:textId="2C634FAB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7C497A09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568EB53" w14:textId="77777777" w:rsidR="00165AF8" w:rsidRPr="00072F54" w:rsidRDefault="00165AF8" w:rsidP="00165AF8">
            <w:pPr>
              <w:adjustRightInd w:val="0"/>
              <w:snapToGrid w:val="0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518C0D2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國小英語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1AA00D3" w14:textId="0D17FDC2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1EE4B89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國中社會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DD4990A" w14:textId="77D57FD0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FFFFF69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藝文-視覺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AF60C79" w14:textId="78F41AD3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2D16157C" w14:textId="77777777" w:rsidTr="00E9412C">
        <w:trPr>
          <w:trHeight w:hRule="exact" w:val="509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9DBA3AE" w14:textId="77777777" w:rsidR="00165AF8" w:rsidRPr="00072F54" w:rsidRDefault="00165AF8" w:rsidP="00165AF8">
            <w:pPr>
              <w:adjustRightInd w:val="0"/>
              <w:snapToGrid w:val="0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A232027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國小社會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0955F1E" w14:textId="6C6EA6C8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D6EF1C4" w14:textId="28A60036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國中自然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43DCD50" w14:textId="549550A3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1FA391F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藝文-</w:t>
            </w:r>
            <w:proofErr w:type="gramStart"/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表藝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76E49E9" w14:textId="47B60A56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0523263D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3430579" w14:textId="77777777" w:rsidR="00165AF8" w:rsidRPr="00072F54" w:rsidRDefault="00165AF8" w:rsidP="00165AF8">
            <w:pPr>
              <w:adjustRightInd w:val="0"/>
              <w:snapToGrid w:val="0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D35BB1C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國小自然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1581E4E" w14:textId="0362E672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C8F56FF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2096B7A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E6CDE17" w14:textId="34D0068C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1911018" w14:textId="725B54C5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</w:p>
        </w:tc>
      </w:tr>
      <w:tr w:rsidR="00165AF8" w:rsidRPr="00072F54" w14:paraId="64EBF8C7" w14:textId="77777777" w:rsidTr="00E9412C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</w:tcPr>
          <w:p w14:paraId="307EAA82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小計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660077C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b/>
                <w:color w:val="000000"/>
              </w:rPr>
              <w:t>7班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D0BD3C0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9C72CF7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b/>
                <w:color w:val="000000"/>
              </w:rPr>
              <w:t>6班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914CCC2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DFFFDD4" w14:textId="0189E041" w:rsidR="00165AF8" w:rsidRPr="00072F54" w:rsidRDefault="00C4643B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000000"/>
              </w:rPr>
            </w:pPr>
            <w:r>
              <w:rPr>
                <w:rFonts w:ascii="Adobe 繁黑體 Std B" w:eastAsia="Adobe 繁黑體 Std B" w:hAnsi="Adobe 繁黑體 Std B" w:hint="eastAsia"/>
                <w:b/>
                <w:color w:val="000000"/>
              </w:rPr>
              <w:t>6</w:t>
            </w:r>
            <w:r w:rsidR="00165AF8" w:rsidRPr="00072F54">
              <w:rPr>
                <w:rFonts w:ascii="Adobe 繁黑體 Std B" w:eastAsia="Adobe 繁黑體 Std B" w:hAnsi="Adobe 繁黑體 Std B"/>
                <w:b/>
                <w:color w:val="000000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0B96F35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FF0000"/>
              </w:rPr>
            </w:pPr>
          </w:p>
        </w:tc>
      </w:tr>
      <w:tr w:rsidR="00165AF8" w:rsidRPr="00072F54" w14:paraId="4B58594E" w14:textId="77777777" w:rsidTr="00E9412C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</w:tcPr>
          <w:p w14:paraId="4BB3D0CC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總計</w:t>
            </w:r>
          </w:p>
        </w:tc>
        <w:tc>
          <w:tcPr>
            <w:tcW w:w="73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C5DF3A2" w14:textId="4EE304AB" w:rsidR="00165AF8" w:rsidRPr="00072F54" w:rsidRDefault="00C4643B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b/>
                <w:color w:val="FF0000"/>
              </w:rPr>
            </w:pPr>
            <w:r>
              <w:rPr>
                <w:rFonts w:ascii="Adobe 繁黑體 Std B" w:eastAsia="Adobe 繁黑體 Std B" w:hAnsi="Adobe 繁黑體 Std B" w:cs="Calibri" w:hint="eastAsia"/>
                <w:b/>
              </w:rPr>
              <w:t>19</w:t>
            </w:r>
            <w:r w:rsidR="00165AF8" w:rsidRPr="00072F54">
              <w:rPr>
                <w:rFonts w:ascii="Adobe 繁黑體 Std B" w:eastAsia="Adobe 繁黑體 Std B" w:hAnsi="Adobe 繁黑體 Std B" w:cs="Calibri"/>
                <w:b/>
              </w:rPr>
              <w:t>班</w:t>
            </w:r>
            <w:r w:rsidR="00165AF8" w:rsidRPr="00072F54">
              <w:rPr>
                <w:rFonts w:ascii="Adobe 繁黑體 Std B" w:eastAsia="Adobe 繁黑體 Std B" w:hAnsi="Adobe 繁黑體 Std B" w:cs="Calibri"/>
                <w:color w:val="000000" w:themeColor="text1"/>
              </w:rPr>
              <w:t>(</w:t>
            </w:r>
            <w:r w:rsidR="00165AF8" w:rsidRPr="00072F54">
              <w:rPr>
                <w:rFonts w:ascii="Adobe 繁黑體 Std B" w:eastAsia="Adobe 繁黑體 Std B" w:hAnsi="Adobe 繁黑體 Std B" w:cs="Calibri" w:hint="eastAsia"/>
                <w:color w:val="000000" w:themeColor="text1"/>
              </w:rPr>
              <w:t>總計</w:t>
            </w:r>
            <w:r>
              <w:rPr>
                <w:rFonts w:ascii="Adobe 繁黑體 Std B" w:eastAsia="Adobe 繁黑體 Std B" w:hAnsi="Adobe 繁黑體 Std B" w:cs="Calibri" w:hint="eastAsia"/>
                <w:color w:val="000000" w:themeColor="text1"/>
              </w:rPr>
              <w:t>760</w:t>
            </w:r>
            <w:r w:rsidR="00165AF8" w:rsidRPr="00072F54">
              <w:rPr>
                <w:rFonts w:ascii="Adobe 繁黑體 Std B" w:eastAsia="Adobe 繁黑體 Std B" w:hAnsi="Adobe 繁黑體 Std B" w:cs="Calibri"/>
                <w:color w:val="000000" w:themeColor="text1"/>
              </w:rPr>
              <w:t xml:space="preserve">人) </w:t>
            </w:r>
          </w:p>
        </w:tc>
      </w:tr>
    </w:tbl>
    <w:p w14:paraId="4B017836" w14:textId="5C3B76B8" w:rsidR="00CF52DC" w:rsidRPr="00072F54" w:rsidRDefault="00966ED7" w:rsidP="00CA6F10">
      <w:pPr>
        <w:adjustRightInd w:val="0"/>
        <w:snapToGrid w:val="0"/>
        <w:ind w:leftChars="200" w:left="48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※數位內容班(講師、助教</w:t>
      </w:r>
      <w:r w:rsidR="00084FBE">
        <w:rPr>
          <w:rFonts w:ascii="Adobe 繁黑體 Std B" w:eastAsia="Adobe 繁黑體 Std B" w:hAnsi="Adobe 繁黑體 Std B" w:hint="eastAsia"/>
          <w:sz w:val="28"/>
          <w:szCs w:val="28"/>
        </w:rPr>
        <w:t>為主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，不對外開放)</w:t>
      </w:r>
    </w:p>
    <w:p w14:paraId="126D905A" w14:textId="77777777" w:rsidR="00966ED7" w:rsidRPr="00072F54" w:rsidRDefault="00966ED7" w:rsidP="00F56253">
      <w:pPr>
        <w:adjustRightInd w:val="0"/>
        <w:snapToGrid w:val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捌、預期效益</w:t>
      </w:r>
    </w:p>
    <w:p w14:paraId="10479348" w14:textId="74397A43" w:rsidR="00966ED7" w:rsidRPr="00072F54" w:rsidRDefault="00966ED7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一、提升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教師教師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差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異化教學及班級經營分組策略及教學輔導技巧。</w:t>
      </w:r>
    </w:p>
    <w:p w14:paraId="24E9E8AE" w14:textId="5C14636F" w:rsidR="005A5D40" w:rsidRPr="00072F54" w:rsidRDefault="005A5D40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二、增進各縣市教師對課程與教學輔導自我覺知，有效協助教師進行課堂實踐。</w:t>
      </w:r>
    </w:p>
    <w:p w14:paraId="3C90258A" w14:textId="15378659" w:rsidR="005A5D40" w:rsidRPr="00072F54" w:rsidRDefault="005A5D40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三、促進各縣市教師同儕共學及共享共作經驗，建構教師資源共享平台與支持體系。</w:t>
      </w:r>
    </w:p>
    <w:p w14:paraId="00FD002B" w14:textId="48F59B97" w:rsidR="005A5D40" w:rsidRPr="00072F54" w:rsidRDefault="005A5D40" w:rsidP="00F56253">
      <w:pPr>
        <w:adjustRightInd w:val="0"/>
        <w:snapToGrid w:val="0"/>
        <w:ind w:left="560" w:hangingChars="200" w:hanging="56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玖、經費來源</w:t>
      </w:r>
      <w:r w:rsidR="008449F0" w:rsidRPr="00072F54">
        <w:rPr>
          <w:rFonts w:ascii="Adobe 繁黑體 Std B" w:eastAsia="Adobe 繁黑體 Std B" w:hAnsi="Adobe 繁黑體 Std B" w:hint="eastAsia"/>
          <w:sz w:val="28"/>
          <w:szCs w:val="28"/>
        </w:rPr>
        <w:t>：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本案經費由教育部國民及學前教育署專案委辦經費支應，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經費表如附件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。</w:t>
      </w:r>
    </w:p>
    <w:p w14:paraId="04FC2DB8" w14:textId="6FE1FE9C" w:rsidR="005A5D40" w:rsidRPr="00072F54" w:rsidRDefault="005A5D40" w:rsidP="00F56253">
      <w:pPr>
        <w:adjustRightInd w:val="0"/>
        <w:snapToGrid w:val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壹拾、其他說</w:t>
      </w:r>
      <w:r w:rsidR="008449F0" w:rsidRPr="00072F54">
        <w:rPr>
          <w:rFonts w:ascii="Adobe 繁黑體 Std B" w:eastAsia="Adobe 繁黑體 Std B" w:hAnsi="Adobe 繁黑體 Std B" w:hint="eastAsia"/>
          <w:sz w:val="28"/>
          <w:szCs w:val="28"/>
        </w:rPr>
        <w:t>明</w:t>
      </w:r>
    </w:p>
    <w:p w14:paraId="597292E2" w14:textId="0CA3C038" w:rsidR="005A5D40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為</w:t>
      </w:r>
      <w:proofErr w:type="gramStart"/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饗</w:t>
      </w:r>
      <w:proofErr w:type="gramEnd"/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應環保及垃圾減量，本案計畫不提供學員住宿。學員停車及接駁服務，請學員盡量共乘，多利用大眾交通運輸工具，並自備餐具及水杯。</w:t>
      </w:r>
    </w:p>
    <w:p w14:paraId="1B79BF6E" w14:textId="43689460" w:rsidR="005A5D40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辦理縣市參與教師核予公假登記，其他縣市參加研習教師，</w:t>
      </w:r>
      <w:proofErr w:type="gramStart"/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惠請所屬</w:t>
      </w:r>
      <w:proofErr w:type="gramEnd"/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縣市及學校本權責核予參加研習人員公假登記</w:t>
      </w:r>
      <w:r w:rsidR="0038037D" w:rsidRPr="00072F54">
        <w:rPr>
          <w:rFonts w:ascii="Adobe 繁黑體 Std B" w:eastAsia="Adobe 繁黑體 Std B" w:hAnsi="Adobe 繁黑體 Std B" w:hint="eastAsia"/>
          <w:sz w:val="28"/>
          <w:szCs w:val="28"/>
        </w:rPr>
        <w:t>；本縣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核實發與教師研習時數(全程參與12小時)。</w:t>
      </w:r>
    </w:p>
    <w:p w14:paraId="1E110E81" w14:textId="470A4F99" w:rsidR="00B56C3A" w:rsidRPr="00072F54" w:rsidRDefault="00B56C3A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三、本案工作人員核予公假登記(得擇期於</w:t>
      </w:r>
      <w:r w:rsidRPr="00072F54">
        <w:rPr>
          <w:rFonts w:ascii="Adobe 繁黑體 Std B" w:eastAsia="Adobe 繁黑體 Std B" w:hAnsi="Adobe 繁黑體 Std B"/>
          <w:sz w:val="28"/>
          <w:szCs w:val="28"/>
        </w:rPr>
        <w:t>1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年內補休，課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務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自理)。</w:t>
      </w:r>
    </w:p>
    <w:p w14:paraId="28B19297" w14:textId="756AE28D" w:rsidR="005A5D40" w:rsidRPr="00072F54" w:rsidRDefault="005140FA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四</w:t>
      </w:r>
      <w:r w:rsidR="00BE173B" w:rsidRPr="00072F54">
        <w:rPr>
          <w:rFonts w:ascii="Adobe 繁黑體 Std B" w:eastAsia="Adobe 繁黑體 Std B" w:hAnsi="Adobe 繁黑體 Std B" w:hint="eastAsia"/>
          <w:sz w:val="28"/>
          <w:szCs w:val="28"/>
        </w:rPr>
        <w:t>、</w:t>
      </w:r>
      <w:r w:rsidR="0002494C" w:rsidRPr="00072F54">
        <w:rPr>
          <w:rFonts w:ascii="Adobe 繁黑體 Std B" w:eastAsia="Adobe 繁黑體 Std B" w:hAnsi="Adobe 繁黑體 Std B" w:hint="eastAsia"/>
          <w:sz w:val="28"/>
          <w:szCs w:val="28"/>
        </w:rPr>
        <w:t>協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辦學校及相關</w:t>
      </w:r>
      <w:r w:rsidR="0002494C" w:rsidRPr="00072F54">
        <w:rPr>
          <w:rFonts w:ascii="Adobe 繁黑體 Std B" w:eastAsia="Adobe 繁黑體 Std B" w:hAnsi="Adobe 繁黑體 Std B" w:hint="eastAsia"/>
          <w:sz w:val="28"/>
          <w:szCs w:val="28"/>
        </w:rPr>
        <w:t>工作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人員敘獎:</w:t>
      </w:r>
      <w:r w:rsidR="00890A3B" w:rsidRPr="00072F54">
        <w:rPr>
          <w:rFonts w:ascii="Adobe 繁黑體 Std B" w:eastAsia="Adobe 繁黑體 Std B" w:hAnsi="Adobe 繁黑體 Std B" w:hint="eastAsia"/>
          <w:sz w:val="28"/>
          <w:szCs w:val="28"/>
        </w:rPr>
        <w:t xml:space="preserve"> 擔任本計畫各項工作人員於活動圓滿完成後，依「</w:t>
      </w:r>
      <w:proofErr w:type="gramStart"/>
      <w:r w:rsidR="00890A3B"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890A3B" w:rsidRPr="00072F54">
        <w:rPr>
          <w:rFonts w:ascii="Adobe 繁黑體 Std B" w:eastAsia="Adobe 繁黑體 Std B" w:hAnsi="Adobe 繁黑體 Std B" w:hint="eastAsia"/>
          <w:sz w:val="28"/>
          <w:szCs w:val="28"/>
        </w:rPr>
        <w:t>東縣政府及所屬各機關學校獎懲案件處理原則」敘獎，以茲鼓勵。</w:t>
      </w:r>
    </w:p>
    <w:p w14:paraId="7CF5EB92" w14:textId="20CB3DD9" w:rsidR="00BE173B" w:rsidRPr="00072F54" w:rsidRDefault="005140FA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五</w:t>
      </w:r>
      <w:r w:rsidR="00BE173B" w:rsidRPr="00072F54">
        <w:rPr>
          <w:rFonts w:ascii="Adobe 繁黑體 Std B" w:eastAsia="Adobe 繁黑體 Std B" w:hAnsi="Adobe 繁黑體 Std B" w:hint="eastAsia"/>
          <w:sz w:val="28"/>
          <w:szCs w:val="28"/>
        </w:rPr>
        <w:t>、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本案聯絡人資訊:</w:t>
      </w:r>
    </w:p>
    <w:p w14:paraId="307A0A98" w14:textId="31280D10" w:rsidR="005A5D40" w:rsidRPr="00072F54" w:rsidRDefault="00BE173B" w:rsidP="00BE173B">
      <w:pPr>
        <w:pStyle w:val="a3"/>
        <w:numPr>
          <w:ilvl w:val="0"/>
          <w:numId w:val="15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lastRenderedPageBreak/>
        <w:t>臺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東縣聯絡人:吳秀金，電話:</w:t>
      </w:r>
      <w:r w:rsidRPr="00072F54">
        <w:rPr>
          <w:rFonts w:ascii="Adobe 繁黑體 Std B" w:eastAsia="Adobe 繁黑體 Std B" w:hAnsi="Adobe 繁黑體 Std B"/>
          <w:sz w:val="28"/>
          <w:szCs w:val="28"/>
        </w:rPr>
        <w:t>089-322063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，分機</w:t>
      </w:r>
      <w:r w:rsidRPr="00072F54">
        <w:rPr>
          <w:rFonts w:ascii="Adobe 繁黑體 Std B" w:eastAsia="Adobe 繁黑體 Std B" w:hAnsi="Adobe 繁黑體 Std B"/>
          <w:sz w:val="28"/>
          <w:szCs w:val="28"/>
        </w:rPr>
        <w:t>10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;電子信箱:</w:t>
      </w:r>
      <w:r w:rsidRPr="00072F54">
        <w:rPr>
          <w:rFonts w:ascii="Adobe 繁黑體 Std B" w:eastAsia="Adobe 繁黑體 Std B" w:hAnsi="Adobe 繁黑體 Std B"/>
          <w:sz w:val="28"/>
          <w:szCs w:val="28"/>
        </w:rPr>
        <w:t xml:space="preserve"> jineagle@fayps.ttct.edu.tw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。</w:t>
      </w:r>
    </w:p>
    <w:p w14:paraId="54F53831" w14:textId="7F0B6558" w:rsidR="0082140E" w:rsidRPr="00072F54" w:rsidRDefault="005A5D40" w:rsidP="00BE173B">
      <w:pPr>
        <w:pStyle w:val="a3"/>
        <w:numPr>
          <w:ilvl w:val="0"/>
          <w:numId w:val="15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東縣協辦聯絡人:</w:t>
      </w:r>
      <w:r w:rsidR="00BE173B" w:rsidRPr="00072F54">
        <w:rPr>
          <w:rFonts w:ascii="Adobe 繁黑體 Std B" w:eastAsia="Adobe 繁黑體 Std B" w:hAnsi="Adobe 繁黑體 Std B" w:hint="eastAsia"/>
          <w:sz w:val="28"/>
          <w:szCs w:val="28"/>
        </w:rPr>
        <w:t>陳麗如，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電話:</w:t>
      </w:r>
      <w:r w:rsidR="00BE173B" w:rsidRPr="00072F54">
        <w:rPr>
          <w:rFonts w:ascii="Adobe 繁黑體 Std B" w:eastAsia="Adobe 繁黑體 Std B" w:hAnsi="Adobe 繁黑體 Std B"/>
          <w:sz w:val="28"/>
          <w:szCs w:val="28"/>
        </w:rPr>
        <w:t>098-322063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，分機</w:t>
      </w:r>
      <w:r w:rsidR="00BE173B" w:rsidRPr="00072F54">
        <w:rPr>
          <w:rFonts w:ascii="Adobe 繁黑體 Std B" w:eastAsia="Adobe 繁黑體 Std B" w:hAnsi="Adobe 繁黑體 Std B"/>
          <w:sz w:val="28"/>
          <w:szCs w:val="28"/>
        </w:rPr>
        <w:t>18</w:t>
      </w:r>
      <w:r w:rsidR="0082140E" w:rsidRPr="00072F54">
        <w:rPr>
          <w:rFonts w:ascii="Adobe 繁黑體 Std B" w:eastAsia="Adobe 繁黑體 Std B" w:hAnsi="Adobe 繁黑體 Std B" w:hint="eastAsia"/>
          <w:sz w:val="28"/>
          <w:szCs w:val="28"/>
        </w:rPr>
        <w:t>;電子信箱:</w:t>
      </w:r>
      <w:r w:rsidR="00B56C3A" w:rsidRPr="00072F54">
        <w:rPr>
          <w:rFonts w:ascii="Adobe 繁黑體 Std B" w:eastAsia="Adobe 繁黑體 Std B" w:hAnsi="Adobe 繁黑體 Std B"/>
          <w:color w:val="000000" w:themeColor="text1"/>
        </w:rPr>
        <w:t xml:space="preserve"> </w:t>
      </w:r>
      <w:r w:rsidR="005140FA" w:rsidRPr="00072F54">
        <w:rPr>
          <w:rFonts w:ascii="Adobe 繁黑體 Std B" w:eastAsia="Adobe 繁黑體 Std B" w:hAnsi="Adobe 繁黑體 Std B" w:hint="eastAsia"/>
          <w:color w:val="000000" w:themeColor="text1"/>
          <w:sz w:val="28"/>
          <w:szCs w:val="28"/>
        </w:rPr>
        <w:t>i</w:t>
      </w:r>
      <w:r w:rsidR="005140FA" w:rsidRPr="00072F54">
        <w:rPr>
          <w:rFonts w:ascii="Adobe 繁黑體 Std B" w:eastAsia="Adobe 繁黑體 Std B" w:hAnsi="Adobe 繁黑體 Std B"/>
          <w:color w:val="000000" w:themeColor="text1"/>
          <w:sz w:val="28"/>
          <w:szCs w:val="28"/>
        </w:rPr>
        <w:t>rene</w:t>
      </w:r>
      <w:r w:rsidR="005140FA" w:rsidRPr="00072F54">
        <w:rPr>
          <w:rFonts w:ascii="Adobe 繁黑體 Std B" w:eastAsia="Adobe 繁黑體 Std B" w:hAnsi="Adobe 繁黑體 Std B" w:hint="eastAsia"/>
          <w:color w:val="000000" w:themeColor="text1"/>
          <w:sz w:val="28"/>
          <w:szCs w:val="28"/>
        </w:rPr>
        <w:t>@fayps.ttct.edu.tw</w:t>
      </w:r>
      <w:r w:rsidR="0082140E" w:rsidRPr="00072F54">
        <w:rPr>
          <w:rFonts w:ascii="Adobe 繁黑體 Std B" w:eastAsia="Adobe 繁黑體 Std B" w:hAnsi="Adobe 繁黑體 Std B" w:hint="eastAsia"/>
          <w:color w:val="000000" w:themeColor="text1"/>
          <w:sz w:val="28"/>
          <w:szCs w:val="28"/>
        </w:rPr>
        <w:t>。</w:t>
      </w:r>
    </w:p>
    <w:p w14:paraId="5E799ADF" w14:textId="3473E676" w:rsidR="0082140E" w:rsidRPr="00072F54" w:rsidRDefault="0082140E" w:rsidP="00F56253">
      <w:pPr>
        <w:adjustRightInd w:val="0"/>
        <w:snapToGrid w:val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壹拾壹、本計畫經奉核定後實施，修正時亦同。</w:t>
      </w:r>
    </w:p>
    <w:p w14:paraId="61074538" w14:textId="3ED1B575" w:rsidR="00C62872" w:rsidRPr="00077B41" w:rsidRDefault="00C62872" w:rsidP="00077B41">
      <w:pPr>
        <w:rPr>
          <w:rFonts w:ascii="Hannotate SC" w:eastAsiaTheme="minorEastAsia" w:hAnsi="Hannotate SC"/>
          <w:sz w:val="28"/>
          <w:szCs w:val="28"/>
        </w:rPr>
      </w:pPr>
    </w:p>
    <w:sectPr w:rsidR="00C62872" w:rsidRPr="00077B41" w:rsidSect="00F562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95E0D" w14:textId="77777777" w:rsidR="00552608" w:rsidRDefault="00552608" w:rsidP="00072F54">
      <w:r>
        <w:separator/>
      </w:r>
    </w:p>
  </w:endnote>
  <w:endnote w:type="continuationSeparator" w:id="0">
    <w:p w14:paraId="6BC00C90" w14:textId="77777777" w:rsidR="00552608" w:rsidRDefault="00552608" w:rsidP="0007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notate SC">
    <w:altName w:val="Arial Unicode MS"/>
    <w:charset w:val="86"/>
    <w:family w:val="script"/>
    <w:pitch w:val="variable"/>
    <w:sig w:usb0="A00002FF" w:usb1="7ACF7CFB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F2E85" w14:textId="77777777" w:rsidR="00552608" w:rsidRDefault="00552608" w:rsidP="00072F54">
      <w:r>
        <w:separator/>
      </w:r>
    </w:p>
  </w:footnote>
  <w:footnote w:type="continuationSeparator" w:id="0">
    <w:p w14:paraId="1D63E1CA" w14:textId="77777777" w:rsidR="00552608" w:rsidRDefault="00552608" w:rsidP="0007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722"/>
    <w:multiLevelType w:val="hybridMultilevel"/>
    <w:tmpl w:val="9D287F10"/>
    <w:lvl w:ilvl="0" w:tplc="B63008C4">
      <w:start w:val="1"/>
      <w:numFmt w:val="decimal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131005A5"/>
    <w:multiLevelType w:val="hybridMultilevel"/>
    <w:tmpl w:val="7AB4F0BC"/>
    <w:lvl w:ilvl="0" w:tplc="8462152C">
      <w:start w:val="1"/>
      <w:numFmt w:val="taiwaneseCountingThousand"/>
      <w:lvlText w:val="(%1)"/>
      <w:lvlJc w:val="left"/>
      <w:pPr>
        <w:ind w:left="1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">
    <w:nsid w:val="16976373"/>
    <w:multiLevelType w:val="hybridMultilevel"/>
    <w:tmpl w:val="1F4032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4E07CA"/>
    <w:multiLevelType w:val="hybridMultilevel"/>
    <w:tmpl w:val="A9745088"/>
    <w:lvl w:ilvl="0" w:tplc="657CE188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11A176A"/>
    <w:multiLevelType w:val="hybridMultilevel"/>
    <w:tmpl w:val="C144BEEC"/>
    <w:lvl w:ilvl="0" w:tplc="915E5306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25B36C8E"/>
    <w:multiLevelType w:val="hybridMultilevel"/>
    <w:tmpl w:val="6F626F0E"/>
    <w:lvl w:ilvl="0" w:tplc="915E5306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338D6366"/>
    <w:multiLevelType w:val="hybridMultilevel"/>
    <w:tmpl w:val="FF82C7AA"/>
    <w:lvl w:ilvl="0" w:tplc="915E5306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C7B7209"/>
    <w:multiLevelType w:val="hybridMultilevel"/>
    <w:tmpl w:val="7CFA16AC"/>
    <w:lvl w:ilvl="0" w:tplc="407A106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>
    <w:nsid w:val="46AC02AF"/>
    <w:multiLevelType w:val="hybridMultilevel"/>
    <w:tmpl w:val="B836A110"/>
    <w:lvl w:ilvl="0" w:tplc="7960D3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245B18"/>
    <w:multiLevelType w:val="hybridMultilevel"/>
    <w:tmpl w:val="DC8EBD98"/>
    <w:lvl w:ilvl="0" w:tplc="A796CC7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55249AE"/>
    <w:multiLevelType w:val="hybridMultilevel"/>
    <w:tmpl w:val="31FA8EF8"/>
    <w:lvl w:ilvl="0" w:tplc="4A88CE48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E04909"/>
    <w:multiLevelType w:val="hybridMultilevel"/>
    <w:tmpl w:val="D982D964"/>
    <w:lvl w:ilvl="0" w:tplc="8254585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AB605F"/>
    <w:multiLevelType w:val="hybridMultilevel"/>
    <w:tmpl w:val="F35CC880"/>
    <w:lvl w:ilvl="0" w:tplc="915E5306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72BA1118"/>
    <w:multiLevelType w:val="hybridMultilevel"/>
    <w:tmpl w:val="0930D0E2"/>
    <w:lvl w:ilvl="0" w:tplc="62C8F6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D2"/>
    <w:rsid w:val="0002494C"/>
    <w:rsid w:val="0004150D"/>
    <w:rsid w:val="00072F54"/>
    <w:rsid w:val="00077B41"/>
    <w:rsid w:val="00084288"/>
    <w:rsid w:val="00084FBE"/>
    <w:rsid w:val="0011558B"/>
    <w:rsid w:val="00115BAB"/>
    <w:rsid w:val="0013209F"/>
    <w:rsid w:val="00165AF8"/>
    <w:rsid w:val="001842D1"/>
    <w:rsid w:val="00241C60"/>
    <w:rsid w:val="002551EE"/>
    <w:rsid w:val="002B3E35"/>
    <w:rsid w:val="002E30A6"/>
    <w:rsid w:val="002F0F2B"/>
    <w:rsid w:val="003064C0"/>
    <w:rsid w:val="003377B8"/>
    <w:rsid w:val="00351712"/>
    <w:rsid w:val="003522D2"/>
    <w:rsid w:val="0038037D"/>
    <w:rsid w:val="003825B9"/>
    <w:rsid w:val="00397FB0"/>
    <w:rsid w:val="003D22F8"/>
    <w:rsid w:val="004301B7"/>
    <w:rsid w:val="0044336E"/>
    <w:rsid w:val="00450BC3"/>
    <w:rsid w:val="004A353B"/>
    <w:rsid w:val="004A3F22"/>
    <w:rsid w:val="004C74BF"/>
    <w:rsid w:val="004D6FA1"/>
    <w:rsid w:val="00506B27"/>
    <w:rsid w:val="005140FA"/>
    <w:rsid w:val="00517B7D"/>
    <w:rsid w:val="00552608"/>
    <w:rsid w:val="00557906"/>
    <w:rsid w:val="00565246"/>
    <w:rsid w:val="00566853"/>
    <w:rsid w:val="005A5D40"/>
    <w:rsid w:val="005D61B5"/>
    <w:rsid w:val="005D6EC6"/>
    <w:rsid w:val="006230C3"/>
    <w:rsid w:val="00637A5F"/>
    <w:rsid w:val="0069038C"/>
    <w:rsid w:val="007A3B70"/>
    <w:rsid w:val="0082140E"/>
    <w:rsid w:val="008449F0"/>
    <w:rsid w:val="00860E59"/>
    <w:rsid w:val="00883953"/>
    <w:rsid w:val="00890A3B"/>
    <w:rsid w:val="008B1EC5"/>
    <w:rsid w:val="008C7DAB"/>
    <w:rsid w:val="00900CAA"/>
    <w:rsid w:val="00901934"/>
    <w:rsid w:val="009230E5"/>
    <w:rsid w:val="00966ED7"/>
    <w:rsid w:val="009A3E10"/>
    <w:rsid w:val="009E27B2"/>
    <w:rsid w:val="00A05493"/>
    <w:rsid w:val="00A23203"/>
    <w:rsid w:val="00A2729A"/>
    <w:rsid w:val="00A73FF9"/>
    <w:rsid w:val="00B50F44"/>
    <w:rsid w:val="00B56C3A"/>
    <w:rsid w:val="00B62369"/>
    <w:rsid w:val="00B7018F"/>
    <w:rsid w:val="00BA6EE8"/>
    <w:rsid w:val="00BE173B"/>
    <w:rsid w:val="00C12370"/>
    <w:rsid w:val="00C453D4"/>
    <w:rsid w:val="00C4643B"/>
    <w:rsid w:val="00C555A0"/>
    <w:rsid w:val="00C62872"/>
    <w:rsid w:val="00CA6F10"/>
    <w:rsid w:val="00CF52DC"/>
    <w:rsid w:val="00D323AE"/>
    <w:rsid w:val="00DA04E6"/>
    <w:rsid w:val="00DB7486"/>
    <w:rsid w:val="00E2092A"/>
    <w:rsid w:val="00E461BF"/>
    <w:rsid w:val="00E9412C"/>
    <w:rsid w:val="00EB3819"/>
    <w:rsid w:val="00EC0742"/>
    <w:rsid w:val="00EC2925"/>
    <w:rsid w:val="00ED0DF5"/>
    <w:rsid w:val="00ED7947"/>
    <w:rsid w:val="00EE5F9E"/>
    <w:rsid w:val="00F17809"/>
    <w:rsid w:val="00F56253"/>
    <w:rsid w:val="00F618B4"/>
    <w:rsid w:val="00F74DBC"/>
    <w:rsid w:val="00F7501B"/>
    <w:rsid w:val="00F7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E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E8"/>
    <w:pPr>
      <w:ind w:leftChars="200" w:left="480"/>
    </w:pPr>
  </w:style>
  <w:style w:type="paragraph" w:customStyle="1" w:styleId="Standard">
    <w:name w:val="Standard"/>
    <w:rsid w:val="00E9412C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4">
    <w:name w:val="header"/>
    <w:basedOn w:val="a"/>
    <w:link w:val="a5"/>
    <w:unhideWhenUsed/>
    <w:rsid w:val="00C6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62872"/>
    <w:rPr>
      <w:sz w:val="20"/>
      <w:szCs w:val="20"/>
    </w:rPr>
  </w:style>
  <w:style w:type="character" w:customStyle="1" w:styleId="lrzxr">
    <w:name w:val="lrzxr"/>
    <w:basedOn w:val="a0"/>
    <w:rsid w:val="00557906"/>
  </w:style>
  <w:style w:type="paragraph" w:styleId="a6">
    <w:name w:val="footer"/>
    <w:basedOn w:val="a"/>
    <w:link w:val="a7"/>
    <w:uiPriority w:val="99"/>
    <w:unhideWhenUsed/>
    <w:rsid w:val="00072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F54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E8"/>
    <w:pPr>
      <w:ind w:leftChars="200" w:left="480"/>
    </w:pPr>
  </w:style>
  <w:style w:type="paragraph" w:customStyle="1" w:styleId="Standard">
    <w:name w:val="Standard"/>
    <w:rsid w:val="00E9412C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4">
    <w:name w:val="header"/>
    <w:basedOn w:val="a"/>
    <w:link w:val="a5"/>
    <w:unhideWhenUsed/>
    <w:rsid w:val="00C6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62872"/>
    <w:rPr>
      <w:sz w:val="20"/>
      <w:szCs w:val="20"/>
    </w:rPr>
  </w:style>
  <w:style w:type="character" w:customStyle="1" w:styleId="lrzxr">
    <w:name w:val="lrzxr"/>
    <w:basedOn w:val="a0"/>
    <w:rsid w:val="00557906"/>
  </w:style>
  <w:style w:type="paragraph" w:styleId="a6">
    <w:name w:val="footer"/>
    <w:basedOn w:val="a"/>
    <w:link w:val="a7"/>
    <w:uiPriority w:val="99"/>
    <w:unhideWhenUsed/>
    <w:rsid w:val="00072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F5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2019-01-29T06:24:00Z</cp:lastPrinted>
  <dcterms:created xsi:type="dcterms:W3CDTF">2019-05-06T07:47:00Z</dcterms:created>
  <dcterms:modified xsi:type="dcterms:W3CDTF">2019-05-06T07:47:00Z</dcterms:modified>
</cp:coreProperties>
</file>