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E7" w:rsidRPr="004E3693" w:rsidRDefault="00EF1619" w:rsidP="004E3693">
      <w:pPr>
        <w:jc w:val="center"/>
        <w:rPr>
          <w:b/>
          <w:sz w:val="28"/>
          <w:szCs w:val="28"/>
        </w:rPr>
      </w:pPr>
      <w:bookmarkStart w:id="0" w:name="_GoBack"/>
      <w:r w:rsidRPr="004E3693">
        <w:rPr>
          <w:rFonts w:hint="eastAsia"/>
          <w:b/>
          <w:sz w:val="28"/>
          <w:szCs w:val="28"/>
        </w:rPr>
        <w:t>共備觀議課記錄本使用說明</w:t>
      </w:r>
      <w:r w:rsidR="00BF345B">
        <w:rPr>
          <w:rFonts w:hint="eastAsia"/>
          <w:b/>
          <w:sz w:val="28"/>
          <w:szCs w:val="28"/>
        </w:rPr>
        <w:t>(</w:t>
      </w:r>
      <w:r w:rsidR="00BF345B">
        <w:rPr>
          <w:rFonts w:hint="eastAsia"/>
          <w:b/>
          <w:sz w:val="28"/>
          <w:szCs w:val="28"/>
        </w:rPr>
        <w:t>第二版</w:t>
      </w:r>
      <w:r w:rsidR="00BF345B">
        <w:rPr>
          <w:rFonts w:hint="eastAsia"/>
          <w:b/>
          <w:sz w:val="28"/>
          <w:szCs w:val="28"/>
        </w:rPr>
        <w:t>)</w:t>
      </w:r>
    </w:p>
    <w:bookmarkEnd w:id="0"/>
    <w:p w:rsidR="00EF1619" w:rsidRPr="003F0D91" w:rsidRDefault="00EF1619" w:rsidP="003F0D91">
      <w:pPr>
        <w:pStyle w:val="a3"/>
        <w:numPr>
          <w:ilvl w:val="0"/>
          <w:numId w:val="1"/>
        </w:numPr>
        <w:ind w:leftChars="0"/>
        <w:rPr>
          <w:b/>
        </w:rPr>
      </w:pPr>
      <w:r w:rsidRPr="003F0D91">
        <w:rPr>
          <w:rFonts w:hint="eastAsia"/>
          <w:b/>
        </w:rPr>
        <w:t>共備觀議課的理念</w:t>
      </w:r>
    </w:p>
    <w:p w:rsidR="00EF1619" w:rsidRDefault="00EF1619" w:rsidP="00EF1619">
      <w:pPr>
        <w:ind w:firstLineChars="200" w:firstLine="480"/>
      </w:pPr>
      <w:r>
        <w:rPr>
          <w:rFonts w:hint="eastAsia"/>
        </w:rPr>
        <w:t>教師教學的目的即是為了</w:t>
      </w:r>
      <w:r w:rsidR="009326F6">
        <w:rPr>
          <w:rFonts w:hint="eastAsia"/>
        </w:rPr>
        <w:t>促進學生學習成效，</w:t>
      </w:r>
      <w:r w:rsidR="009E323F">
        <w:rPr>
          <w:rFonts w:hint="eastAsia"/>
        </w:rPr>
        <w:t>提升</w:t>
      </w:r>
      <w:r w:rsidR="009326F6">
        <w:rPr>
          <w:rFonts w:hint="eastAsia"/>
        </w:rPr>
        <w:t>學生學習品質，</w:t>
      </w:r>
      <w:r>
        <w:rPr>
          <w:rFonts w:hint="eastAsia"/>
        </w:rPr>
        <w:t>只有學生學習有了正向改變，教師才得以宣稱專業成長。教師專業成長必須涉及教學實務，亦即教師將先前所學習的知能</w:t>
      </w:r>
      <w:r w:rsidR="0015710B">
        <w:rPr>
          <w:rFonts w:hint="eastAsia"/>
        </w:rPr>
        <w:t>或其教學理念</w:t>
      </w:r>
      <w:r w:rsidR="009E323F">
        <w:rPr>
          <w:rFonts w:hint="eastAsia"/>
        </w:rPr>
        <w:t>實踐於</w:t>
      </w:r>
      <w:r>
        <w:rPr>
          <w:rFonts w:hint="eastAsia"/>
        </w:rPr>
        <w:t>教學實務中，</w:t>
      </w:r>
      <w:r w:rsidR="009E323F">
        <w:rPr>
          <w:rFonts w:hint="eastAsia"/>
        </w:rPr>
        <w:t>並</w:t>
      </w:r>
      <w:r>
        <w:rPr>
          <w:rFonts w:hint="eastAsia"/>
        </w:rPr>
        <w:t>蒐集</w:t>
      </w:r>
      <w:r w:rsidR="009E323F">
        <w:rPr>
          <w:rFonts w:hint="eastAsia"/>
        </w:rPr>
        <w:t>與分析學生學習表現</w:t>
      </w:r>
      <w:r>
        <w:rPr>
          <w:rFonts w:hint="eastAsia"/>
        </w:rPr>
        <w:t>，進而省思</w:t>
      </w:r>
      <w:r w:rsidR="009E323F">
        <w:rPr>
          <w:rFonts w:hint="eastAsia"/>
        </w:rPr>
        <w:t>與調整自己的</w:t>
      </w:r>
      <w:r>
        <w:rPr>
          <w:rFonts w:hint="eastAsia"/>
        </w:rPr>
        <w:t>教學設計，如此循環，逐步</w:t>
      </w:r>
      <w:r w:rsidR="009E323F">
        <w:rPr>
          <w:rFonts w:hint="eastAsia"/>
        </w:rPr>
        <w:t>改善</w:t>
      </w:r>
      <w:r>
        <w:rPr>
          <w:rFonts w:hint="eastAsia"/>
        </w:rPr>
        <w:t>學生學習品質，教師專業也隨之提升。</w:t>
      </w:r>
    </w:p>
    <w:p w:rsidR="00EF1619" w:rsidRDefault="00EF1619" w:rsidP="00EF1619">
      <w:pPr>
        <w:ind w:firstLineChars="200" w:firstLine="480"/>
      </w:pPr>
      <w:r>
        <w:rPr>
          <w:rFonts w:hint="eastAsia"/>
        </w:rPr>
        <w:t>然而，一個教師的思維和時間有限，無法完全掌握教材知識與設計多元化</w:t>
      </w:r>
      <w:r w:rsidR="009E323F">
        <w:rPr>
          <w:rFonts w:hint="eastAsia"/>
        </w:rPr>
        <w:t>的</w:t>
      </w:r>
      <w:r w:rsidR="0015710B">
        <w:rPr>
          <w:rFonts w:hint="eastAsia"/>
        </w:rPr>
        <w:t>學習</w:t>
      </w:r>
      <w:r>
        <w:rPr>
          <w:rFonts w:hint="eastAsia"/>
        </w:rPr>
        <w:t>任務；一個教師教學時，</w:t>
      </w:r>
      <w:r w:rsidR="0015710B">
        <w:rPr>
          <w:rFonts w:hint="eastAsia"/>
        </w:rPr>
        <w:t>也</w:t>
      </w:r>
      <w:r>
        <w:rPr>
          <w:rFonts w:hint="eastAsia"/>
        </w:rPr>
        <w:t>無法充分觀察</w:t>
      </w:r>
      <w:r w:rsidR="0015710B">
        <w:rPr>
          <w:rFonts w:hint="eastAsia"/>
        </w:rPr>
        <w:t>到</w:t>
      </w:r>
      <w:r>
        <w:rPr>
          <w:rFonts w:hint="eastAsia"/>
        </w:rPr>
        <w:t>每個學生的學習表現；即使知覺到學生學習困難，教師可能也</w:t>
      </w:r>
      <w:r w:rsidR="0015710B">
        <w:rPr>
          <w:rFonts w:hint="eastAsia"/>
        </w:rPr>
        <w:t>難以獨力發展合宜</w:t>
      </w:r>
      <w:r>
        <w:rPr>
          <w:rFonts w:hint="eastAsia"/>
        </w:rPr>
        <w:t>的教學策略。教師需要組成學習共同體或學習社群，進行共同備課、相互觀課與集體議課，發揮集體智慧，讓學生學得更好，</w:t>
      </w:r>
      <w:r w:rsidR="0015710B">
        <w:rPr>
          <w:rFonts w:hint="eastAsia"/>
        </w:rPr>
        <w:t>讓自己教學</w:t>
      </w:r>
      <w:r>
        <w:rPr>
          <w:rFonts w:hint="eastAsia"/>
        </w:rPr>
        <w:t>更專業。</w:t>
      </w:r>
    </w:p>
    <w:p w:rsidR="0042560B" w:rsidRDefault="0042560B" w:rsidP="00EF1619">
      <w:pPr>
        <w:ind w:firstLineChars="200" w:firstLine="480"/>
      </w:pPr>
      <w:r>
        <w:t>十二年國教課綱是以核心素養架構，核心素養包含學習表現與學習內容，因此，教師共備課和觀議課時，需要關注學生在</w:t>
      </w:r>
      <w:r>
        <w:rPr>
          <w:rFonts w:hint="eastAsia"/>
        </w:rPr>
        <w:t>【</w:t>
      </w:r>
      <w:r>
        <w:t>學習內容</w:t>
      </w:r>
      <w:r>
        <w:rPr>
          <w:rFonts w:hint="eastAsia"/>
        </w:rPr>
        <w:t>】</w:t>
      </w:r>
      <w:r>
        <w:t>的</w:t>
      </w:r>
      <w:r>
        <w:rPr>
          <w:rFonts w:hint="eastAsia"/>
        </w:rPr>
        <w:t>【</w:t>
      </w:r>
      <w:r>
        <w:t>學習表現</w:t>
      </w:r>
      <w:r>
        <w:rPr>
          <w:rFonts w:hint="eastAsia"/>
        </w:rPr>
        <w:t>】</w:t>
      </w:r>
      <w:r>
        <w:t>情形。</w:t>
      </w:r>
    </w:p>
    <w:p w:rsidR="00EF1619" w:rsidRPr="00EF1619" w:rsidRDefault="00EF1619" w:rsidP="00EF1619">
      <w:pPr>
        <w:pStyle w:val="a3"/>
        <w:ind w:leftChars="0"/>
      </w:pPr>
    </w:p>
    <w:p w:rsidR="00EF1619" w:rsidRPr="003F0D91" w:rsidRDefault="00EF1619" w:rsidP="00EF1619">
      <w:pPr>
        <w:pStyle w:val="a3"/>
        <w:numPr>
          <w:ilvl w:val="0"/>
          <w:numId w:val="1"/>
        </w:numPr>
        <w:ind w:leftChars="0"/>
        <w:rPr>
          <w:b/>
        </w:rPr>
      </w:pPr>
      <w:r w:rsidRPr="003F0D91">
        <w:rPr>
          <w:rFonts w:hint="eastAsia"/>
          <w:b/>
        </w:rPr>
        <w:t>共備觀議課記錄本的紀錄說明</w:t>
      </w:r>
    </w:p>
    <w:p w:rsidR="00EF1619" w:rsidRDefault="00EF1619" w:rsidP="00EF1619">
      <w:pPr>
        <w:ind w:firstLineChars="200" w:firstLine="480"/>
      </w:pPr>
      <w:r>
        <w:rPr>
          <w:rFonts w:hint="eastAsia"/>
        </w:rPr>
        <w:t>我走訪臺灣各地，已有許多教師投入共備觀議課中，但</w:t>
      </w:r>
      <w:r w:rsidR="0015710B">
        <w:rPr>
          <w:rFonts w:hint="eastAsia"/>
        </w:rPr>
        <w:t>教師常</w:t>
      </w:r>
      <w:r>
        <w:rPr>
          <w:rFonts w:hint="eastAsia"/>
        </w:rPr>
        <w:t>反應欠缺共備單、觀課單和議課單</w:t>
      </w:r>
      <w:r w:rsidR="0015710B">
        <w:rPr>
          <w:rFonts w:hint="eastAsia"/>
        </w:rPr>
        <w:t>，以</w:t>
      </w:r>
      <w:r>
        <w:rPr>
          <w:rFonts w:hint="eastAsia"/>
        </w:rPr>
        <w:t>引導教師進行</w:t>
      </w:r>
      <w:r w:rsidR="009E323F">
        <w:rPr>
          <w:rFonts w:hint="eastAsia"/>
        </w:rPr>
        <w:t>記錄、觀察與討論</w:t>
      </w:r>
      <w:r>
        <w:rPr>
          <w:rFonts w:hint="eastAsia"/>
        </w:rPr>
        <w:t>。我基於「教師共備觀議課是提升學生學習品質」的理念，設計共備觀議課記錄本</w:t>
      </w:r>
      <w:r w:rsidR="0015710B">
        <w:rPr>
          <w:rFonts w:hint="eastAsia"/>
        </w:rPr>
        <w:t>，</w:t>
      </w:r>
      <w:r w:rsidR="009E323F">
        <w:rPr>
          <w:rFonts w:hint="eastAsia"/>
        </w:rPr>
        <w:t>內</w:t>
      </w:r>
      <w:r w:rsidR="0015710B">
        <w:rPr>
          <w:rFonts w:hint="eastAsia"/>
        </w:rPr>
        <w:t>含【共同備課記錄】和【觀議課記錄】</w:t>
      </w:r>
      <w:r>
        <w:rPr>
          <w:rFonts w:hint="eastAsia"/>
        </w:rPr>
        <w:t>，以供各級教師參酌使用。</w:t>
      </w:r>
    </w:p>
    <w:p w:rsidR="00EF1619" w:rsidRDefault="00EF1619" w:rsidP="00CB1683">
      <w:pPr>
        <w:snapToGrid w:val="0"/>
      </w:pPr>
    </w:p>
    <w:p w:rsidR="00EF1619" w:rsidRPr="003F0D91" w:rsidRDefault="00EF1619" w:rsidP="00EF1619">
      <w:pPr>
        <w:rPr>
          <w:b/>
        </w:rPr>
      </w:pPr>
      <w:r w:rsidRPr="003F0D91">
        <w:rPr>
          <w:rFonts w:hint="eastAsia"/>
          <w:b/>
        </w:rPr>
        <w:t>一、共同備課記錄</w:t>
      </w:r>
    </w:p>
    <w:p w:rsidR="00EF1619" w:rsidRDefault="00EF1619" w:rsidP="00EF1619">
      <w:pPr>
        <w:ind w:firstLineChars="200" w:firstLine="480"/>
      </w:pPr>
      <w:r>
        <w:rPr>
          <w:rFonts w:hint="eastAsia"/>
        </w:rPr>
        <w:t>當教師和其他教師決定共備哪一個單元</w:t>
      </w:r>
      <w:r w:rsidR="009E323F">
        <w:rPr>
          <w:rFonts w:hint="eastAsia"/>
        </w:rPr>
        <w:t>教材</w:t>
      </w:r>
      <w:r>
        <w:rPr>
          <w:rFonts w:hint="eastAsia"/>
        </w:rPr>
        <w:t>時，</w:t>
      </w:r>
      <w:r w:rsidRPr="0015710B">
        <w:rPr>
          <w:rFonts w:hint="eastAsia"/>
          <w:u w:val="single"/>
        </w:rPr>
        <w:t>在共備之前</w:t>
      </w:r>
      <w:r w:rsidR="0015710B" w:rsidRPr="0015710B">
        <w:rPr>
          <w:rFonts w:hint="eastAsia"/>
          <w:u w:val="single"/>
        </w:rPr>
        <w:t>教師</w:t>
      </w:r>
      <w:r w:rsidRPr="0015710B">
        <w:rPr>
          <w:rFonts w:hint="eastAsia"/>
          <w:u w:val="single"/>
        </w:rPr>
        <w:t>一定要先自己備課</w:t>
      </w:r>
      <w:r w:rsidR="009E323F">
        <w:rPr>
          <w:rFonts w:hint="eastAsia"/>
        </w:rPr>
        <w:t>，先產出自己對該教材</w:t>
      </w:r>
      <w:r>
        <w:rPr>
          <w:rFonts w:hint="eastAsia"/>
        </w:rPr>
        <w:t>的</w:t>
      </w:r>
      <w:r w:rsidR="0015710B">
        <w:rPr>
          <w:rFonts w:hint="eastAsia"/>
        </w:rPr>
        <w:t>教學</w:t>
      </w:r>
      <w:r>
        <w:rPr>
          <w:rFonts w:hint="eastAsia"/>
        </w:rPr>
        <w:t>想法，這</w:t>
      </w:r>
      <w:r w:rsidR="009E323F">
        <w:rPr>
          <w:rFonts w:hint="eastAsia"/>
        </w:rPr>
        <w:t>需</w:t>
      </w:r>
      <w:r>
        <w:rPr>
          <w:rFonts w:hint="eastAsia"/>
        </w:rPr>
        <w:t>寫在【自己備課想法】欄位裡。再於共同備課時，各自分享，但在聆聽其他教師分享時，可以適度補充和調整</w:t>
      </w:r>
      <w:r w:rsidR="003F0D91">
        <w:rPr>
          <w:rFonts w:hint="eastAsia"/>
        </w:rPr>
        <w:t>，這</w:t>
      </w:r>
      <w:r w:rsidR="009E323F">
        <w:rPr>
          <w:rFonts w:hint="eastAsia"/>
        </w:rPr>
        <w:t>可</w:t>
      </w:r>
      <w:r w:rsidR="003F0D91">
        <w:rPr>
          <w:rFonts w:hint="eastAsia"/>
        </w:rPr>
        <w:t>寫在【共同備課調整】欄位裡。另外，教學是根據學生特質發展「教材」、「教法」和「評量」，教師可以根據這三個層面發展備課的想法。</w:t>
      </w:r>
    </w:p>
    <w:p w:rsidR="003F0D91" w:rsidRDefault="003F0D91" w:rsidP="00EF1619">
      <w:pPr>
        <w:ind w:firstLineChars="200" w:firstLine="480"/>
      </w:pPr>
      <w:r>
        <w:rPr>
          <w:rFonts w:hint="eastAsia"/>
        </w:rPr>
        <w:t>教材</w:t>
      </w:r>
      <w:r w:rsidR="008A1D9F">
        <w:rPr>
          <w:rFonts w:hint="eastAsia"/>
        </w:rPr>
        <w:t>知識</w:t>
      </w:r>
      <w:r>
        <w:rPr>
          <w:rFonts w:hint="eastAsia"/>
        </w:rPr>
        <w:t>：包含</w:t>
      </w:r>
      <w:r w:rsidR="008A1D9F">
        <w:rPr>
          <w:rFonts w:hint="eastAsia"/>
        </w:rPr>
        <w:t>核心素養之學習內容</w:t>
      </w:r>
      <w:r>
        <w:rPr>
          <w:rFonts w:hint="eastAsia"/>
        </w:rPr>
        <w:t>、屬性細節、</w:t>
      </w:r>
      <w:r w:rsidR="008A1D9F">
        <w:rPr>
          <w:rFonts w:hint="eastAsia"/>
        </w:rPr>
        <w:t>概念</w:t>
      </w:r>
      <w:r>
        <w:rPr>
          <w:rFonts w:hint="eastAsia"/>
        </w:rPr>
        <w:t>結構</w:t>
      </w:r>
      <w:r>
        <w:rPr>
          <w:rFonts w:hint="eastAsia"/>
        </w:rPr>
        <w:t>...</w:t>
      </w:r>
    </w:p>
    <w:p w:rsidR="003F0D91" w:rsidRDefault="003F0D91" w:rsidP="00EF1619">
      <w:pPr>
        <w:ind w:firstLineChars="200" w:firstLine="480"/>
      </w:pPr>
      <w:r>
        <w:rPr>
          <w:rFonts w:hint="eastAsia"/>
        </w:rPr>
        <w:t>教</w:t>
      </w:r>
      <w:r w:rsidR="008A1D9F">
        <w:rPr>
          <w:rFonts w:hint="eastAsia"/>
        </w:rPr>
        <w:t>學方法</w:t>
      </w:r>
      <w:r>
        <w:rPr>
          <w:rFonts w:hint="eastAsia"/>
        </w:rPr>
        <w:t>：包含</w:t>
      </w:r>
      <w:r w:rsidR="008A1D9F">
        <w:rPr>
          <w:rFonts w:hint="eastAsia"/>
        </w:rPr>
        <w:t>教學策略的流程、步驟以及資源</w:t>
      </w:r>
      <w:r>
        <w:rPr>
          <w:rFonts w:hint="eastAsia"/>
        </w:rPr>
        <w:t>...</w:t>
      </w:r>
    </w:p>
    <w:p w:rsidR="003F0D91" w:rsidRDefault="008A1D9F" w:rsidP="00EF1619">
      <w:pPr>
        <w:ind w:firstLineChars="200" w:firstLine="480"/>
      </w:pPr>
      <w:r>
        <w:rPr>
          <w:rFonts w:hint="eastAsia"/>
        </w:rPr>
        <w:t>教學</w:t>
      </w:r>
      <w:r w:rsidR="003F0D91">
        <w:rPr>
          <w:rFonts w:hint="eastAsia"/>
        </w:rPr>
        <w:t>評量：包含問答問題、評量題目、學習任務</w:t>
      </w:r>
      <w:r>
        <w:rPr>
          <w:rFonts w:hint="eastAsia"/>
        </w:rPr>
        <w:t>、核心素養之學習表現</w:t>
      </w:r>
      <w:r w:rsidR="003F0D91">
        <w:rPr>
          <w:rFonts w:hint="eastAsia"/>
        </w:rPr>
        <w:t>...</w:t>
      </w:r>
    </w:p>
    <w:p w:rsidR="003F0D91" w:rsidRDefault="003F0D91" w:rsidP="00EF1619">
      <w:pPr>
        <w:ind w:firstLineChars="200" w:firstLine="480"/>
      </w:pPr>
      <w:r>
        <w:rPr>
          <w:rFonts w:hint="eastAsia"/>
        </w:rPr>
        <w:t>教學情境：教師可以適度補充其他</w:t>
      </w:r>
      <w:r w:rsidR="008F38D8">
        <w:rPr>
          <w:rFonts w:hint="eastAsia"/>
        </w:rPr>
        <w:t>資訊，</w:t>
      </w:r>
      <w:r>
        <w:rPr>
          <w:rFonts w:hint="eastAsia"/>
        </w:rPr>
        <w:t>例如</w:t>
      </w:r>
      <w:r w:rsidR="008F38D8">
        <w:rPr>
          <w:rFonts w:hint="eastAsia"/>
        </w:rPr>
        <w:t>：</w:t>
      </w:r>
      <w:r>
        <w:rPr>
          <w:rFonts w:hint="eastAsia"/>
        </w:rPr>
        <w:t>教學場地、環境</w:t>
      </w:r>
      <w:r>
        <w:rPr>
          <w:rFonts w:hint="eastAsia"/>
        </w:rPr>
        <w:t>...</w:t>
      </w:r>
    </w:p>
    <w:p w:rsidR="003F0D91" w:rsidRDefault="003F0D91" w:rsidP="00CB1683">
      <w:pPr>
        <w:snapToGrid w:val="0"/>
        <w:rPr>
          <w:b/>
        </w:rPr>
      </w:pPr>
    </w:p>
    <w:p w:rsidR="003F0D91" w:rsidRPr="003F0D91" w:rsidRDefault="003F0D91" w:rsidP="003F0D91">
      <w:pPr>
        <w:rPr>
          <w:b/>
        </w:rPr>
      </w:pPr>
      <w:r>
        <w:rPr>
          <w:rFonts w:hint="eastAsia"/>
          <w:b/>
        </w:rPr>
        <w:t>二</w:t>
      </w:r>
      <w:r w:rsidRPr="003F0D91">
        <w:rPr>
          <w:rFonts w:hint="eastAsia"/>
          <w:b/>
        </w:rPr>
        <w:t>、</w:t>
      </w:r>
      <w:r w:rsidR="00EA16BA">
        <w:rPr>
          <w:rFonts w:hint="eastAsia"/>
          <w:b/>
        </w:rPr>
        <w:t>觀議</w:t>
      </w:r>
      <w:r w:rsidRPr="003F0D91">
        <w:rPr>
          <w:rFonts w:hint="eastAsia"/>
          <w:b/>
        </w:rPr>
        <w:t>課記錄</w:t>
      </w:r>
    </w:p>
    <w:p w:rsidR="003F0D91" w:rsidRDefault="00EA16BA" w:rsidP="00EF1619">
      <w:pPr>
        <w:ind w:firstLineChars="200" w:firstLine="480"/>
      </w:pPr>
      <w:r>
        <w:rPr>
          <w:rFonts w:hint="eastAsia"/>
        </w:rPr>
        <w:t>議課是教師共同討論觀課時學生表現，進而討論</w:t>
      </w:r>
      <w:r w:rsidRPr="00EA16BA">
        <w:rPr>
          <w:rFonts w:hint="eastAsia"/>
        </w:rPr>
        <w:t>協助學生學習的教學策略或調整先前備課的教材教法評量</w:t>
      </w:r>
      <w:r>
        <w:rPr>
          <w:rFonts w:hint="eastAsia"/>
        </w:rPr>
        <w:t>，因此，【觀察學生表現→推論可能原因→提出教學策略】是觀議課的重點，轉化為表格則是【觀課記錄】、【推論原因】、</w:t>
      </w:r>
      <w:r w:rsidRPr="00EA16BA">
        <w:rPr>
          <w:rFonts w:hint="eastAsia"/>
        </w:rPr>
        <w:t>【思考策略】</w:t>
      </w:r>
      <w:r w:rsidR="00BF345B">
        <w:rPr>
          <w:rFonts w:hint="eastAsia"/>
        </w:rPr>
        <w:t>。</w:t>
      </w:r>
    </w:p>
    <w:p w:rsidR="00BF345B" w:rsidRDefault="00BF345B" w:rsidP="00BF345B">
      <w:pPr>
        <w:ind w:firstLineChars="200" w:firstLine="480"/>
      </w:pPr>
      <w:r>
        <w:rPr>
          <w:rFonts w:hint="eastAsia"/>
        </w:rPr>
        <w:t>教師在觀課時，可以針對一個小組或一兩位特定學生進行觀察，並且將觀察對象的學習表現行為在觀課記錄表中的「行為</w:t>
      </w:r>
      <w:r>
        <w:rPr>
          <w:rFonts w:hint="eastAsia"/>
        </w:rPr>
        <w:t>1</w:t>
      </w:r>
      <w:r>
        <w:rPr>
          <w:rFonts w:hint="eastAsia"/>
        </w:rPr>
        <w:t>」</w:t>
      </w:r>
      <w:r>
        <w:t>、</w:t>
      </w:r>
      <w:r>
        <w:rPr>
          <w:rFonts w:hint="eastAsia"/>
        </w:rPr>
        <w:t>「行為</w:t>
      </w:r>
      <w:r>
        <w:rPr>
          <w:rFonts w:hint="eastAsia"/>
        </w:rPr>
        <w:t>2</w:t>
      </w:r>
      <w:r>
        <w:rPr>
          <w:rFonts w:hint="eastAsia"/>
        </w:rPr>
        <w:t>」、「行為</w:t>
      </w:r>
      <w:r>
        <w:rPr>
          <w:rFonts w:hint="eastAsia"/>
        </w:rPr>
        <w:t>3</w:t>
      </w:r>
      <w:r>
        <w:rPr>
          <w:rFonts w:hint="eastAsia"/>
        </w:rPr>
        <w:t>」，以此類推。觀課結束後，觀課者需要將這些行為做聯想，推論學生會表現這些行為的原因，記錄在表內。之後，再針對這個行為，提出未來可用的教學策略。</w:t>
      </w:r>
    </w:p>
    <w:tbl>
      <w:tblPr>
        <w:tblStyle w:val="a4"/>
        <w:tblW w:w="9242" w:type="dxa"/>
        <w:tblLook w:val="04A0" w:firstRow="1" w:lastRow="0" w:firstColumn="1" w:lastColumn="0" w:noHBand="0" w:noVBand="1"/>
      </w:tblPr>
      <w:tblGrid>
        <w:gridCol w:w="1928"/>
        <w:gridCol w:w="7314"/>
      </w:tblGrid>
      <w:tr w:rsidR="00BF345B" w:rsidTr="00A11FCF"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</w:tcPr>
          <w:p w:rsidR="00BF345B" w:rsidRPr="004238D1" w:rsidRDefault="00BF345B" w:rsidP="00A11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觀察對象</w:t>
            </w:r>
          </w:p>
        </w:tc>
        <w:tc>
          <w:tcPr>
            <w:tcW w:w="731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F345B" w:rsidRDefault="00BF345B" w:rsidP="00A11FCF">
            <w:pPr>
              <w:jc w:val="center"/>
            </w:pPr>
            <w:r>
              <w:t>學生行為表現記錄</w:t>
            </w:r>
          </w:p>
        </w:tc>
      </w:tr>
      <w:tr w:rsidR="00BF345B" w:rsidTr="00BF345B">
        <w:trPr>
          <w:trHeight w:val="428"/>
        </w:trPr>
        <w:tc>
          <w:tcPr>
            <w:tcW w:w="192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    </w:t>
            </w:r>
            <w:r w:rsidRPr="00BF345B">
              <w:rPr>
                <w:rFonts w:hint="eastAsia"/>
                <w:color w:val="BFBFBF" w:themeColor="background1" w:themeShade="BF"/>
                <w:sz w:val="21"/>
                <w:szCs w:val="21"/>
              </w:rPr>
              <w:t>組或人</w:t>
            </w:r>
            <w:r>
              <w:rPr>
                <w:rFonts w:hint="eastAsia"/>
                <w:sz w:val="21"/>
                <w:szCs w:val="21"/>
              </w:rPr>
              <w:t xml:space="preserve">   )</w:t>
            </w:r>
          </w:p>
          <w:p w:rsidR="00BF345B" w:rsidRDefault="00BF345B" w:rsidP="00BF345B">
            <w:pPr>
              <w:snapToGrid w:val="0"/>
              <w:jc w:val="both"/>
              <w:rPr>
                <w:sz w:val="21"/>
                <w:szCs w:val="21"/>
              </w:rPr>
            </w:pPr>
            <w:r w:rsidRPr="00851918">
              <w:rPr>
                <w:sz w:val="21"/>
                <w:szCs w:val="21"/>
                <w:shd w:val="pct15" w:color="auto" w:fill="FFFFFF"/>
              </w:rPr>
              <w:t>學習過程</w:t>
            </w:r>
            <w:r>
              <w:rPr>
                <w:sz w:val="21"/>
                <w:szCs w:val="21"/>
              </w:rPr>
              <w:t>：</w:t>
            </w:r>
            <w:r w:rsidRPr="00CC1318">
              <w:rPr>
                <w:rFonts w:hint="eastAsia"/>
                <w:sz w:val="21"/>
                <w:szCs w:val="21"/>
              </w:rPr>
              <w:t>聆聽、回答、討論、操作、書寫的表現</w:t>
            </w:r>
          </w:p>
          <w:p w:rsidR="00BF345B" w:rsidRPr="004238D1" w:rsidRDefault="00BF345B" w:rsidP="00BF345B">
            <w:pPr>
              <w:snapToGrid w:val="0"/>
              <w:rPr>
                <w:sz w:val="21"/>
                <w:szCs w:val="21"/>
              </w:rPr>
            </w:pPr>
            <w:r w:rsidRPr="00851918">
              <w:rPr>
                <w:sz w:val="21"/>
                <w:szCs w:val="21"/>
                <w:bdr w:val="single" w:sz="4" w:space="0" w:color="auto"/>
                <w:shd w:val="pct15" w:color="auto" w:fill="FFFFFF"/>
              </w:rPr>
              <w:t>學習表現</w:t>
            </w:r>
            <w:r>
              <w:rPr>
                <w:sz w:val="21"/>
                <w:szCs w:val="21"/>
              </w:rPr>
              <w:t>：在學習內容上的學習表現</w:t>
            </w:r>
          </w:p>
        </w:tc>
        <w:tc>
          <w:tcPr>
            <w:tcW w:w="731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45B" w:rsidRPr="00CC1318" w:rsidRDefault="00BF345B" w:rsidP="00BF345B">
            <w:pPr>
              <w:rPr>
                <w:sz w:val="21"/>
                <w:szCs w:val="21"/>
              </w:rPr>
            </w:pPr>
            <w:r w:rsidRPr="004238D1">
              <w:rPr>
                <w:rFonts w:hint="eastAsia"/>
                <w:sz w:val="21"/>
                <w:szCs w:val="21"/>
              </w:rPr>
              <w:t>行為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BF345B" w:rsidTr="00BF345B">
        <w:trPr>
          <w:trHeight w:val="426"/>
        </w:trPr>
        <w:tc>
          <w:tcPr>
            <w:tcW w:w="192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F345B" w:rsidRPr="004238D1" w:rsidRDefault="00BF345B" w:rsidP="00BF3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行為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BF345B" w:rsidTr="00BF345B">
        <w:trPr>
          <w:trHeight w:val="222"/>
        </w:trPr>
        <w:tc>
          <w:tcPr>
            <w:tcW w:w="192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45B" w:rsidRPr="004238D1" w:rsidRDefault="00BF345B" w:rsidP="00BF34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行為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BF345B" w:rsidTr="00BF345B">
        <w:trPr>
          <w:trHeight w:val="423"/>
        </w:trPr>
        <w:tc>
          <w:tcPr>
            <w:tcW w:w="192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1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BF345B" w:rsidRDefault="00BF345B" w:rsidP="00BF345B">
            <w:pPr>
              <w:rPr>
                <w:sz w:val="21"/>
                <w:szCs w:val="21"/>
              </w:rPr>
            </w:pPr>
            <w:r w:rsidRPr="00BF345B">
              <w:rPr>
                <w:color w:val="A6A6A6" w:themeColor="background1" w:themeShade="A6"/>
                <w:sz w:val="21"/>
                <w:szCs w:val="21"/>
              </w:rPr>
              <w:t>行為</w:t>
            </w:r>
            <w:r w:rsidRPr="00BF345B">
              <w:rPr>
                <w:color w:val="A6A6A6" w:themeColor="background1" w:themeShade="A6"/>
                <w:sz w:val="21"/>
                <w:szCs w:val="21"/>
              </w:rPr>
              <w:t>4</w:t>
            </w:r>
          </w:p>
        </w:tc>
      </w:tr>
      <w:tr w:rsidR="00BF345B" w:rsidTr="00BF345B">
        <w:trPr>
          <w:trHeight w:val="509"/>
        </w:trPr>
        <w:tc>
          <w:tcPr>
            <w:tcW w:w="192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BF345B" w:rsidRPr="004238D1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從學生多個行為</w:t>
            </w:r>
            <w:r>
              <w:rPr>
                <w:rFonts w:hint="eastAsia"/>
                <w:sz w:val="21"/>
                <w:szCs w:val="21"/>
              </w:rPr>
              <w:t>推論學生表現的原因</w:t>
            </w:r>
          </w:p>
        </w:tc>
        <w:tc>
          <w:tcPr>
            <w:tcW w:w="7314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345B" w:rsidRPr="00CC1318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</w:tr>
      <w:tr w:rsidR="00BF345B" w:rsidTr="00BF345B">
        <w:trPr>
          <w:trHeight w:val="409"/>
        </w:trPr>
        <w:tc>
          <w:tcPr>
            <w:tcW w:w="192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擬定教學策略</w:t>
            </w:r>
          </w:p>
        </w:tc>
        <w:tc>
          <w:tcPr>
            <w:tcW w:w="73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345B" w:rsidRPr="00CC1318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</w:tr>
    </w:tbl>
    <w:p w:rsidR="00BF345B" w:rsidRDefault="00BF345B" w:rsidP="00CB1683">
      <w:pPr>
        <w:snapToGrid w:val="0"/>
        <w:ind w:firstLineChars="200" w:firstLine="480"/>
      </w:pPr>
    </w:p>
    <w:p w:rsidR="00BF345B" w:rsidRDefault="00BF345B" w:rsidP="00EF1619">
      <w:pPr>
        <w:ind w:firstLineChars="200" w:firstLine="480"/>
      </w:pPr>
      <w:r>
        <w:t>議課時，教師可以相互分享自己的觀課記錄、推論結果和教學策略的想法，並於觀議課記錄表的最下方欄位內寫下：自己的議課心得或透過議課所學習到的內容。</w:t>
      </w:r>
    </w:p>
    <w:tbl>
      <w:tblPr>
        <w:tblStyle w:val="a4"/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314"/>
      </w:tblGrid>
      <w:tr w:rsidR="00BF345B" w:rsidTr="00BF345B">
        <w:trPr>
          <w:trHeight w:val="740"/>
        </w:trPr>
        <w:tc>
          <w:tcPr>
            <w:tcW w:w="1928" w:type="dxa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教師議課</w:t>
            </w:r>
          </w:p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教學省思</w:t>
            </w:r>
          </w:p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學習心得</w:t>
            </w:r>
          </w:p>
        </w:tc>
        <w:tc>
          <w:tcPr>
            <w:tcW w:w="731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345B" w:rsidRPr="00CC1318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</w:tr>
      <w:tr w:rsidR="00BF345B" w:rsidTr="00BF345B">
        <w:trPr>
          <w:trHeight w:val="47"/>
        </w:trPr>
        <w:tc>
          <w:tcPr>
            <w:tcW w:w="1928" w:type="dxa"/>
            <w:tcBorders>
              <w:top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345B" w:rsidRPr="004238D1" w:rsidRDefault="00BF345B" w:rsidP="00A11FCF">
            <w:pPr>
              <w:jc w:val="center"/>
              <w:rPr>
                <w:sz w:val="21"/>
                <w:szCs w:val="21"/>
              </w:rPr>
            </w:pPr>
            <w:r w:rsidRPr="004238D1">
              <w:rPr>
                <w:rFonts w:hint="eastAsia"/>
                <w:sz w:val="21"/>
                <w:szCs w:val="21"/>
              </w:rPr>
              <w:t>備註</w:t>
            </w:r>
          </w:p>
        </w:tc>
        <w:tc>
          <w:tcPr>
            <w:tcW w:w="7314" w:type="dxa"/>
            <w:tcBorders>
              <w:top w:val="double" w:sz="4" w:space="0" w:color="auto"/>
            </w:tcBorders>
            <w:vAlign w:val="center"/>
          </w:tcPr>
          <w:p w:rsidR="00BF345B" w:rsidRDefault="00BF345B" w:rsidP="00A11FCF">
            <w:pPr>
              <w:jc w:val="center"/>
            </w:pPr>
          </w:p>
        </w:tc>
      </w:tr>
    </w:tbl>
    <w:p w:rsidR="00BF345B" w:rsidRDefault="00BF345B" w:rsidP="00CB1683">
      <w:pPr>
        <w:snapToGrid w:val="0"/>
        <w:rPr>
          <w:b/>
        </w:rPr>
      </w:pPr>
    </w:p>
    <w:p w:rsidR="004E3693" w:rsidRPr="003F0D91" w:rsidRDefault="004E3693" w:rsidP="004E3693">
      <w:pPr>
        <w:rPr>
          <w:b/>
        </w:rPr>
      </w:pPr>
      <w:r>
        <w:rPr>
          <w:rFonts w:hint="eastAsia"/>
          <w:b/>
        </w:rPr>
        <w:t>三</w:t>
      </w:r>
      <w:r w:rsidRPr="003F0D91">
        <w:rPr>
          <w:rFonts w:hint="eastAsia"/>
          <w:b/>
        </w:rPr>
        <w:t>、</w:t>
      </w:r>
      <w:r>
        <w:rPr>
          <w:rFonts w:hint="eastAsia"/>
          <w:b/>
        </w:rPr>
        <w:t>格式與欄位使用</w:t>
      </w:r>
    </w:p>
    <w:p w:rsidR="004E3693" w:rsidRDefault="004E3693" w:rsidP="00EF1619">
      <w:pPr>
        <w:ind w:firstLineChars="200" w:firstLine="480"/>
      </w:pPr>
      <w:r>
        <w:rPr>
          <w:rFonts w:hint="eastAsia"/>
        </w:rPr>
        <w:t>本記錄本之單數頁是</w:t>
      </w:r>
      <w:r w:rsidR="008F38D8">
        <w:rPr>
          <w:rFonts w:hint="eastAsia"/>
        </w:rPr>
        <w:t>【</w:t>
      </w:r>
      <w:r>
        <w:rPr>
          <w:rFonts w:hint="eastAsia"/>
        </w:rPr>
        <w:t>共同備課記錄</w:t>
      </w:r>
      <w:r w:rsidR="008F38D8">
        <w:rPr>
          <w:rFonts w:hint="eastAsia"/>
        </w:rPr>
        <w:t>】</w:t>
      </w:r>
      <w:r>
        <w:rPr>
          <w:rFonts w:hint="eastAsia"/>
        </w:rPr>
        <w:t>，雙數頁是</w:t>
      </w:r>
      <w:r w:rsidR="008F38D8">
        <w:rPr>
          <w:rFonts w:hint="eastAsia"/>
        </w:rPr>
        <w:t>【</w:t>
      </w:r>
      <w:r>
        <w:rPr>
          <w:rFonts w:hint="eastAsia"/>
        </w:rPr>
        <w:t>觀議課記錄</w:t>
      </w:r>
      <w:r w:rsidR="008F38D8">
        <w:rPr>
          <w:rFonts w:hint="eastAsia"/>
        </w:rPr>
        <w:t>】</w:t>
      </w:r>
      <w:r>
        <w:rPr>
          <w:rFonts w:hint="eastAsia"/>
        </w:rPr>
        <w:t>，若一張單雙數頁不足以讓一次共備觀議課使用，教師可以多採用幾張或採用白紙浮貼，不要受限於欄位空間限制。另外，本記錄本所提供的格式都僅是提供教師參考，教師亦可以自行調整。</w:t>
      </w:r>
    </w:p>
    <w:p w:rsidR="004C4B29" w:rsidRDefault="004C4B29" w:rsidP="00CB1683">
      <w:pPr>
        <w:snapToGrid w:val="0"/>
        <w:rPr>
          <w:b/>
        </w:rPr>
      </w:pPr>
    </w:p>
    <w:p w:rsidR="004C4B29" w:rsidRDefault="004C4B29" w:rsidP="004C4B29">
      <w:pPr>
        <w:rPr>
          <w:b/>
        </w:rPr>
      </w:pPr>
      <w:r>
        <w:rPr>
          <w:rFonts w:hint="eastAsia"/>
          <w:b/>
        </w:rPr>
        <w:t>四</w:t>
      </w:r>
      <w:r w:rsidRPr="003F0D91">
        <w:rPr>
          <w:rFonts w:hint="eastAsia"/>
          <w:b/>
        </w:rPr>
        <w:t>、</w:t>
      </w:r>
      <w:r w:rsidR="000F3204">
        <w:rPr>
          <w:rFonts w:hint="eastAsia"/>
          <w:b/>
        </w:rPr>
        <w:t>索引</w:t>
      </w:r>
    </w:p>
    <w:p w:rsidR="004C4B29" w:rsidRDefault="004C4B29" w:rsidP="004C4B29">
      <w:pPr>
        <w:ind w:firstLineChars="200" w:firstLine="480"/>
      </w:pPr>
      <w:r w:rsidRPr="004C4B29">
        <w:rPr>
          <w:rFonts w:hint="eastAsia"/>
        </w:rPr>
        <w:t>記錄本在</w:t>
      </w:r>
      <w:r w:rsidR="00025F11">
        <w:rPr>
          <w:rFonts w:hint="eastAsia"/>
        </w:rPr>
        <w:t>最初</w:t>
      </w:r>
      <w:r>
        <w:rPr>
          <w:rFonts w:hint="eastAsia"/>
        </w:rPr>
        <w:t>設計【</w:t>
      </w:r>
      <w:r w:rsidR="000F3204">
        <w:rPr>
          <w:rFonts w:hint="eastAsia"/>
        </w:rPr>
        <w:t>索引</w:t>
      </w:r>
      <w:r w:rsidR="000F3204">
        <w:rPr>
          <w:rFonts w:hint="eastAsia"/>
        </w:rPr>
        <w:t>(Index)</w:t>
      </w:r>
      <w:r>
        <w:rPr>
          <w:rFonts w:hint="eastAsia"/>
        </w:rPr>
        <w:t>】，提供教師記錄每一次共備觀議課的時間、</w:t>
      </w:r>
      <w:r w:rsidR="00025F11">
        <w:rPr>
          <w:rFonts w:hint="eastAsia"/>
        </w:rPr>
        <w:t>教材</w:t>
      </w:r>
      <w:r>
        <w:rPr>
          <w:rFonts w:hint="eastAsia"/>
        </w:rPr>
        <w:t>單元</w:t>
      </w:r>
      <w:r w:rsidR="000A2DAB">
        <w:rPr>
          <w:rFonts w:hint="eastAsia"/>
        </w:rPr>
        <w:t>，方便教師查閱。教師可以在完成共備或觀議課後，再於目錄頁中紀錄。如此從目錄頁的紀錄中，便可以呈現一個教師的簡要專業成長歷程。</w:t>
      </w:r>
      <w:r w:rsidR="00A061AC">
        <w:rPr>
          <w:rFonts w:hint="eastAsia"/>
        </w:rPr>
        <w:t>範例如下：</w:t>
      </w:r>
    </w:p>
    <w:p w:rsidR="00A061AC" w:rsidRPr="00BF345B" w:rsidRDefault="00A061AC" w:rsidP="00BF345B">
      <w:pPr>
        <w:snapToGrid w:val="0"/>
        <w:ind w:firstLineChars="200" w:firstLine="440"/>
        <w:rPr>
          <w:sz w:val="22"/>
        </w:rPr>
      </w:pPr>
    </w:p>
    <w:tbl>
      <w:tblPr>
        <w:tblStyle w:val="a4"/>
        <w:tblW w:w="9072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2423"/>
        <w:gridCol w:w="1692"/>
        <w:gridCol w:w="846"/>
      </w:tblGrid>
      <w:tr w:rsidR="00A061AC" w:rsidTr="00A061AC">
        <w:tc>
          <w:tcPr>
            <w:tcW w:w="2694" w:type="dxa"/>
            <w:tcBorders>
              <w:bottom w:val="single" w:sz="8" w:space="0" w:color="000000" w:themeColor="text1"/>
            </w:tcBorders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教材單元名稱</w:t>
            </w:r>
          </w:p>
        </w:tc>
        <w:tc>
          <w:tcPr>
            <w:tcW w:w="1417" w:type="dxa"/>
            <w:tcBorders>
              <w:bottom w:val="single" w:sz="8" w:space="0" w:color="000000" w:themeColor="text1"/>
            </w:tcBorders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423" w:type="dxa"/>
            <w:tcBorders>
              <w:bottom w:val="single" w:sz="8" w:space="0" w:color="000000" w:themeColor="text1"/>
            </w:tcBorders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教學者、參與夥伴</w:t>
            </w:r>
          </w:p>
        </w:tc>
        <w:tc>
          <w:tcPr>
            <w:tcW w:w="1692" w:type="dxa"/>
            <w:tcBorders>
              <w:bottom w:val="single" w:sz="8" w:space="0" w:color="000000" w:themeColor="text1"/>
            </w:tcBorders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班級</w:t>
            </w:r>
            <w:r>
              <w:rPr>
                <w:rFonts w:hint="eastAsia"/>
              </w:rPr>
              <w:t>...)</w:t>
            </w:r>
          </w:p>
        </w:tc>
        <w:tc>
          <w:tcPr>
            <w:tcW w:w="846" w:type="dxa"/>
            <w:tcBorders>
              <w:bottom w:val="single" w:sz="8" w:space="0" w:color="000000" w:themeColor="text1"/>
            </w:tcBorders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頁數</w:t>
            </w:r>
          </w:p>
        </w:tc>
      </w:tr>
      <w:tr w:rsidR="00A061AC" w:rsidTr="00A061AC">
        <w:trPr>
          <w:trHeight w:val="883"/>
        </w:trPr>
        <w:tc>
          <w:tcPr>
            <w:tcW w:w="2694" w:type="dxa"/>
            <w:tcBorders>
              <w:top w:val="single" w:sz="8" w:space="0" w:color="000000" w:themeColor="text1"/>
            </w:tcBorders>
          </w:tcPr>
          <w:p w:rsidR="00A061AC" w:rsidRDefault="00A061AC" w:rsidP="00BF345B">
            <w:pPr>
              <w:snapToGrid w:val="0"/>
              <w:jc w:val="center"/>
            </w:pPr>
            <w:r w:rsidRPr="00CA2796">
              <w:rPr>
                <w:rFonts w:ascii="標楷體" w:hAnsi="標楷體" w:hint="eastAsia"/>
                <w:szCs w:val="24"/>
              </w:rPr>
              <w:t>█</w:t>
            </w:r>
            <w:r>
              <w:rPr>
                <w:rFonts w:hint="eastAsia"/>
              </w:rPr>
              <w:t>共備□觀課□議課</w:t>
            </w:r>
          </w:p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版第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單元</w:t>
            </w:r>
          </w:p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植物的生長</w:t>
            </w:r>
          </w:p>
        </w:tc>
        <w:tc>
          <w:tcPr>
            <w:tcW w:w="1417" w:type="dxa"/>
            <w:tcBorders>
              <w:top w:val="single" w:sz="8" w:space="0" w:color="000000" w:themeColor="text1"/>
            </w:tcBorders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106.05.17</w:t>
            </w:r>
          </w:p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PM 2-3</w:t>
            </w:r>
          </w:p>
          <w:p w:rsidR="00A061AC" w:rsidRDefault="00A061AC" w:rsidP="00BF345B">
            <w:pPr>
              <w:snapToGrid w:val="0"/>
              <w:jc w:val="center"/>
            </w:pPr>
          </w:p>
        </w:tc>
        <w:tc>
          <w:tcPr>
            <w:tcW w:w="2423" w:type="dxa"/>
            <w:tcBorders>
              <w:top w:val="single" w:sz="8" w:space="0" w:color="000000" w:themeColor="text1"/>
            </w:tcBorders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張小明、李小華</w:t>
            </w:r>
          </w:p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鄭小冬、劉大頭</w:t>
            </w:r>
          </w:p>
        </w:tc>
        <w:tc>
          <w:tcPr>
            <w:tcW w:w="1692" w:type="dxa"/>
            <w:tcBorders>
              <w:top w:val="single" w:sz="8" w:space="0" w:color="000000" w:themeColor="text1"/>
            </w:tcBorders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教師研究室</w:t>
            </w:r>
          </w:p>
        </w:tc>
        <w:tc>
          <w:tcPr>
            <w:tcW w:w="846" w:type="dxa"/>
            <w:tcBorders>
              <w:top w:val="single" w:sz="8" w:space="0" w:color="000000" w:themeColor="text1"/>
            </w:tcBorders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1-3</w:t>
            </w:r>
          </w:p>
        </w:tc>
      </w:tr>
      <w:tr w:rsidR="00A061AC" w:rsidTr="00A061AC">
        <w:tc>
          <w:tcPr>
            <w:tcW w:w="2694" w:type="dxa"/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□共備</w:t>
            </w:r>
            <w:r w:rsidR="00BF345B" w:rsidRPr="00CA2796">
              <w:rPr>
                <w:rFonts w:ascii="標楷體" w:hAnsi="標楷體" w:hint="eastAsia"/>
                <w:szCs w:val="24"/>
              </w:rPr>
              <w:t>█</w:t>
            </w:r>
            <w:r>
              <w:rPr>
                <w:rFonts w:hint="eastAsia"/>
              </w:rPr>
              <w:t>觀課</w:t>
            </w:r>
            <w:r w:rsidRPr="00CA2796">
              <w:rPr>
                <w:rFonts w:ascii="標楷體" w:hAnsi="標楷體" w:hint="eastAsia"/>
                <w:szCs w:val="24"/>
              </w:rPr>
              <w:t>█</w:t>
            </w:r>
            <w:r>
              <w:rPr>
                <w:rFonts w:hint="eastAsia"/>
              </w:rPr>
              <w:t>議課</w:t>
            </w:r>
          </w:p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版第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單元</w:t>
            </w:r>
          </w:p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植物的生長</w:t>
            </w:r>
          </w:p>
        </w:tc>
        <w:tc>
          <w:tcPr>
            <w:tcW w:w="1417" w:type="dxa"/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106.05.19</w:t>
            </w:r>
          </w:p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PM 3-4</w:t>
            </w:r>
          </w:p>
          <w:p w:rsidR="00A061AC" w:rsidRDefault="00A061AC" w:rsidP="00BF345B">
            <w:pPr>
              <w:snapToGrid w:val="0"/>
              <w:jc w:val="center"/>
            </w:pPr>
          </w:p>
        </w:tc>
        <w:tc>
          <w:tcPr>
            <w:tcW w:w="2423" w:type="dxa"/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張小明、李小華</w:t>
            </w:r>
          </w:p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鄭小冬、劉大頭</w:t>
            </w:r>
          </w:p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黃校長、白主任</w:t>
            </w:r>
          </w:p>
        </w:tc>
        <w:tc>
          <w:tcPr>
            <w:tcW w:w="1692" w:type="dxa"/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教師研究室</w:t>
            </w:r>
          </w:p>
        </w:tc>
        <w:tc>
          <w:tcPr>
            <w:tcW w:w="846" w:type="dxa"/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2.4</w:t>
            </w:r>
          </w:p>
        </w:tc>
      </w:tr>
    </w:tbl>
    <w:p w:rsidR="008F38D8" w:rsidRDefault="008F38D8" w:rsidP="00CB1683">
      <w:pPr>
        <w:snapToGrid w:val="0"/>
        <w:ind w:firstLineChars="200" w:firstLine="480"/>
      </w:pPr>
    </w:p>
    <w:p w:rsidR="008F38D8" w:rsidRDefault="00FB45C4" w:rsidP="00EF1619">
      <w:pPr>
        <w:ind w:firstLineChars="200" w:firstLine="480"/>
      </w:pPr>
      <w:r>
        <w:rPr>
          <w:rFonts w:hint="eastAsia"/>
        </w:rPr>
        <w:t>沒有完美的教學模式，只有適合學生學習與提升學習品質的做法，即使一個教學經驗豐富的教師，也可能因為學生不同需要調整教學策略。教師需要與其他教師協同，</w:t>
      </w:r>
      <w:r w:rsidR="00EF5001">
        <w:rPr>
          <w:rFonts w:hint="eastAsia"/>
        </w:rPr>
        <w:t>發揮集體智慧，</w:t>
      </w:r>
      <w:r>
        <w:rPr>
          <w:rFonts w:hint="eastAsia"/>
        </w:rPr>
        <w:t>幫助孩子學習成長，孩子的教育也需要教師的熱情與努力，</w:t>
      </w:r>
      <w:r w:rsidR="00EF5001">
        <w:rPr>
          <w:rFonts w:hint="eastAsia"/>
        </w:rPr>
        <w:t>這是我們的責任，</w:t>
      </w:r>
      <w:r>
        <w:rPr>
          <w:rFonts w:hint="eastAsia"/>
        </w:rPr>
        <w:t>我們共同為臺灣的教育盡一份心力。</w:t>
      </w:r>
    </w:p>
    <w:p w:rsidR="008F38D8" w:rsidRDefault="008F38D8" w:rsidP="008F38D8">
      <w:pPr>
        <w:ind w:firstLineChars="200" w:firstLine="480"/>
        <w:jc w:val="right"/>
      </w:pPr>
      <w:r>
        <w:rPr>
          <w:rFonts w:hint="eastAsia"/>
        </w:rPr>
        <w:t>設計者</w:t>
      </w:r>
      <w:r>
        <w:rPr>
          <w:rFonts w:hint="eastAsia"/>
        </w:rPr>
        <w:t xml:space="preserve"> </w:t>
      </w:r>
    </w:p>
    <w:p w:rsidR="008F38D8" w:rsidRDefault="008F38D8" w:rsidP="008F38D8">
      <w:pPr>
        <w:ind w:firstLineChars="200" w:firstLine="480"/>
        <w:jc w:val="right"/>
      </w:pPr>
      <w:r>
        <w:rPr>
          <w:rFonts w:hint="eastAsia"/>
        </w:rPr>
        <w:t>國立彰化師範大學師資培育中心教授</w:t>
      </w:r>
      <w:r>
        <w:rPr>
          <w:rFonts w:hint="eastAsia"/>
        </w:rPr>
        <w:t xml:space="preserve"> </w:t>
      </w:r>
      <w:r>
        <w:rPr>
          <w:rFonts w:hint="eastAsia"/>
        </w:rPr>
        <w:t>劉世雄</w:t>
      </w:r>
    </w:p>
    <w:p w:rsidR="0006266B" w:rsidRPr="00EA16BA" w:rsidRDefault="0006266B" w:rsidP="008F38D8">
      <w:pPr>
        <w:ind w:firstLineChars="200" w:firstLine="480"/>
        <w:jc w:val="right"/>
      </w:pPr>
      <w:r>
        <w:rPr>
          <w:rFonts w:hint="eastAsia"/>
        </w:rPr>
        <w:t>2017</w:t>
      </w:r>
      <w:r>
        <w:rPr>
          <w:rFonts w:hint="eastAsia"/>
        </w:rPr>
        <w:t>年</w:t>
      </w:r>
      <w:r w:rsidR="00BF345B">
        <w:rPr>
          <w:rFonts w:hint="eastAsia"/>
        </w:rPr>
        <w:t>12</w:t>
      </w:r>
      <w:r>
        <w:rPr>
          <w:rFonts w:hint="eastAsia"/>
        </w:rPr>
        <w:t>月</w:t>
      </w:r>
      <w:r w:rsidR="00BF345B">
        <w:t>20</w:t>
      </w:r>
      <w:r>
        <w:rPr>
          <w:rFonts w:hint="eastAsia"/>
        </w:rPr>
        <w:t>日</w:t>
      </w:r>
    </w:p>
    <w:sectPr w:rsidR="0006266B" w:rsidRPr="00EA16BA" w:rsidSect="003F0D9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61" w:rsidRDefault="008B7A61" w:rsidP="000F3204">
      <w:r>
        <w:separator/>
      </w:r>
    </w:p>
  </w:endnote>
  <w:endnote w:type="continuationSeparator" w:id="0">
    <w:p w:rsidR="008B7A61" w:rsidRDefault="008B7A61" w:rsidP="000F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61" w:rsidRDefault="008B7A61" w:rsidP="000F3204">
      <w:r>
        <w:separator/>
      </w:r>
    </w:p>
  </w:footnote>
  <w:footnote w:type="continuationSeparator" w:id="0">
    <w:p w:rsidR="008B7A61" w:rsidRDefault="008B7A61" w:rsidP="000F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54986"/>
    <w:multiLevelType w:val="hybridMultilevel"/>
    <w:tmpl w:val="09EE5DE4"/>
    <w:lvl w:ilvl="0" w:tplc="E74A91C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19"/>
    <w:rsid w:val="00025793"/>
    <w:rsid w:val="00025F11"/>
    <w:rsid w:val="0003679D"/>
    <w:rsid w:val="00037F25"/>
    <w:rsid w:val="000467DB"/>
    <w:rsid w:val="000478D6"/>
    <w:rsid w:val="00052C16"/>
    <w:rsid w:val="000554E1"/>
    <w:rsid w:val="0006266B"/>
    <w:rsid w:val="000724DA"/>
    <w:rsid w:val="00075A45"/>
    <w:rsid w:val="00077551"/>
    <w:rsid w:val="00092E9E"/>
    <w:rsid w:val="000A2DAB"/>
    <w:rsid w:val="000C1FD2"/>
    <w:rsid w:val="000D0CC7"/>
    <w:rsid w:val="000F3204"/>
    <w:rsid w:val="00106C8B"/>
    <w:rsid w:val="00116733"/>
    <w:rsid w:val="0015710B"/>
    <w:rsid w:val="001601EA"/>
    <w:rsid w:val="00193D06"/>
    <w:rsid w:val="001A44B5"/>
    <w:rsid w:val="001C205D"/>
    <w:rsid w:val="001F2B99"/>
    <w:rsid w:val="001F4F72"/>
    <w:rsid w:val="00203622"/>
    <w:rsid w:val="00204D7F"/>
    <w:rsid w:val="002129EF"/>
    <w:rsid w:val="002165DA"/>
    <w:rsid w:val="0021787C"/>
    <w:rsid w:val="0022623D"/>
    <w:rsid w:val="00230AE8"/>
    <w:rsid w:val="002367E9"/>
    <w:rsid w:val="00280DA8"/>
    <w:rsid w:val="0028597A"/>
    <w:rsid w:val="002B76D8"/>
    <w:rsid w:val="002C7767"/>
    <w:rsid w:val="002D2DF9"/>
    <w:rsid w:val="002F1043"/>
    <w:rsid w:val="002F24A3"/>
    <w:rsid w:val="002F5AB4"/>
    <w:rsid w:val="00304742"/>
    <w:rsid w:val="003261D2"/>
    <w:rsid w:val="00350227"/>
    <w:rsid w:val="00354732"/>
    <w:rsid w:val="00394C7E"/>
    <w:rsid w:val="003A5867"/>
    <w:rsid w:val="003B00EC"/>
    <w:rsid w:val="003B1C0E"/>
    <w:rsid w:val="003D1467"/>
    <w:rsid w:val="003D47D7"/>
    <w:rsid w:val="003D5EE3"/>
    <w:rsid w:val="003F0C11"/>
    <w:rsid w:val="003F0D91"/>
    <w:rsid w:val="0042560B"/>
    <w:rsid w:val="004270DB"/>
    <w:rsid w:val="00436FFC"/>
    <w:rsid w:val="00456D67"/>
    <w:rsid w:val="00465221"/>
    <w:rsid w:val="00486657"/>
    <w:rsid w:val="004918A8"/>
    <w:rsid w:val="00493F3A"/>
    <w:rsid w:val="004B4380"/>
    <w:rsid w:val="004C4B29"/>
    <w:rsid w:val="004E3693"/>
    <w:rsid w:val="004F5DE3"/>
    <w:rsid w:val="004F72B0"/>
    <w:rsid w:val="00514A66"/>
    <w:rsid w:val="00533927"/>
    <w:rsid w:val="00553252"/>
    <w:rsid w:val="00555A39"/>
    <w:rsid w:val="00560FE9"/>
    <w:rsid w:val="0056442B"/>
    <w:rsid w:val="005B3873"/>
    <w:rsid w:val="005B71F3"/>
    <w:rsid w:val="005C0CF4"/>
    <w:rsid w:val="005C1A00"/>
    <w:rsid w:val="005C1E76"/>
    <w:rsid w:val="005D577B"/>
    <w:rsid w:val="005E0CB2"/>
    <w:rsid w:val="00602F12"/>
    <w:rsid w:val="00611721"/>
    <w:rsid w:val="006255BB"/>
    <w:rsid w:val="00627D8B"/>
    <w:rsid w:val="0063440A"/>
    <w:rsid w:val="00641707"/>
    <w:rsid w:val="00661811"/>
    <w:rsid w:val="00662693"/>
    <w:rsid w:val="006660B4"/>
    <w:rsid w:val="006671D4"/>
    <w:rsid w:val="006B087F"/>
    <w:rsid w:val="006C76FA"/>
    <w:rsid w:val="006F1C6F"/>
    <w:rsid w:val="006F50FA"/>
    <w:rsid w:val="007058DC"/>
    <w:rsid w:val="00707DC0"/>
    <w:rsid w:val="007148C7"/>
    <w:rsid w:val="007163B0"/>
    <w:rsid w:val="0072299C"/>
    <w:rsid w:val="00746FB2"/>
    <w:rsid w:val="00752AE7"/>
    <w:rsid w:val="007A4523"/>
    <w:rsid w:val="007B390F"/>
    <w:rsid w:val="007D0C71"/>
    <w:rsid w:val="007D17C6"/>
    <w:rsid w:val="007D5750"/>
    <w:rsid w:val="007F1E09"/>
    <w:rsid w:val="007F50B9"/>
    <w:rsid w:val="007F50D7"/>
    <w:rsid w:val="00814552"/>
    <w:rsid w:val="0085202A"/>
    <w:rsid w:val="00855808"/>
    <w:rsid w:val="00855CC2"/>
    <w:rsid w:val="0089350E"/>
    <w:rsid w:val="008A1D9F"/>
    <w:rsid w:val="008A4F7E"/>
    <w:rsid w:val="008B5845"/>
    <w:rsid w:val="008B7A61"/>
    <w:rsid w:val="008C6597"/>
    <w:rsid w:val="008E1D18"/>
    <w:rsid w:val="008F38D8"/>
    <w:rsid w:val="009326F6"/>
    <w:rsid w:val="00940542"/>
    <w:rsid w:val="00956C32"/>
    <w:rsid w:val="009634AB"/>
    <w:rsid w:val="009A2200"/>
    <w:rsid w:val="009C33AF"/>
    <w:rsid w:val="009D410F"/>
    <w:rsid w:val="009D4E63"/>
    <w:rsid w:val="009E3016"/>
    <w:rsid w:val="009E323F"/>
    <w:rsid w:val="009F299A"/>
    <w:rsid w:val="00A01A46"/>
    <w:rsid w:val="00A02BDE"/>
    <w:rsid w:val="00A061AC"/>
    <w:rsid w:val="00A25411"/>
    <w:rsid w:val="00A40CB4"/>
    <w:rsid w:val="00A82A98"/>
    <w:rsid w:val="00AA0E36"/>
    <w:rsid w:val="00AB1F98"/>
    <w:rsid w:val="00AB640B"/>
    <w:rsid w:val="00AF0F97"/>
    <w:rsid w:val="00AF25BF"/>
    <w:rsid w:val="00AF7CCB"/>
    <w:rsid w:val="00B118EE"/>
    <w:rsid w:val="00B15155"/>
    <w:rsid w:val="00B15C21"/>
    <w:rsid w:val="00B40A57"/>
    <w:rsid w:val="00B62401"/>
    <w:rsid w:val="00B656BD"/>
    <w:rsid w:val="00B701FF"/>
    <w:rsid w:val="00B82656"/>
    <w:rsid w:val="00B85B2D"/>
    <w:rsid w:val="00BD557C"/>
    <w:rsid w:val="00BE543F"/>
    <w:rsid w:val="00BF345B"/>
    <w:rsid w:val="00C034D2"/>
    <w:rsid w:val="00C11AAD"/>
    <w:rsid w:val="00C1204A"/>
    <w:rsid w:val="00C24D42"/>
    <w:rsid w:val="00C327A6"/>
    <w:rsid w:val="00C3508C"/>
    <w:rsid w:val="00C42920"/>
    <w:rsid w:val="00C570F2"/>
    <w:rsid w:val="00C709F5"/>
    <w:rsid w:val="00C7230B"/>
    <w:rsid w:val="00C9136B"/>
    <w:rsid w:val="00CA128B"/>
    <w:rsid w:val="00CA2F26"/>
    <w:rsid w:val="00CA2FF4"/>
    <w:rsid w:val="00CB1683"/>
    <w:rsid w:val="00CC5FB0"/>
    <w:rsid w:val="00D01224"/>
    <w:rsid w:val="00D037E9"/>
    <w:rsid w:val="00D11520"/>
    <w:rsid w:val="00D20D31"/>
    <w:rsid w:val="00D36093"/>
    <w:rsid w:val="00D51040"/>
    <w:rsid w:val="00D5379F"/>
    <w:rsid w:val="00D6472F"/>
    <w:rsid w:val="00D73E46"/>
    <w:rsid w:val="00D95C30"/>
    <w:rsid w:val="00DA5F76"/>
    <w:rsid w:val="00DB114E"/>
    <w:rsid w:val="00DB245E"/>
    <w:rsid w:val="00DD454A"/>
    <w:rsid w:val="00E02F1D"/>
    <w:rsid w:val="00E12D88"/>
    <w:rsid w:val="00E13D51"/>
    <w:rsid w:val="00E36FB6"/>
    <w:rsid w:val="00E6669D"/>
    <w:rsid w:val="00E74CC4"/>
    <w:rsid w:val="00EA16BA"/>
    <w:rsid w:val="00EB11F3"/>
    <w:rsid w:val="00EC1E41"/>
    <w:rsid w:val="00ED77D4"/>
    <w:rsid w:val="00EE23D3"/>
    <w:rsid w:val="00EF1619"/>
    <w:rsid w:val="00EF4A92"/>
    <w:rsid w:val="00EF5001"/>
    <w:rsid w:val="00F747C7"/>
    <w:rsid w:val="00FA51EC"/>
    <w:rsid w:val="00FB1FB3"/>
    <w:rsid w:val="00FB27A4"/>
    <w:rsid w:val="00FB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19"/>
    <w:pPr>
      <w:ind w:leftChars="200" w:left="480"/>
    </w:pPr>
  </w:style>
  <w:style w:type="table" w:styleId="a4">
    <w:name w:val="Table Grid"/>
    <w:basedOn w:val="a1"/>
    <w:rsid w:val="00EF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C4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4C4B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rsid w:val="000F3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F3204"/>
    <w:rPr>
      <w:sz w:val="20"/>
      <w:szCs w:val="20"/>
    </w:rPr>
  </w:style>
  <w:style w:type="paragraph" w:styleId="a9">
    <w:name w:val="footer"/>
    <w:basedOn w:val="a"/>
    <w:link w:val="aa"/>
    <w:rsid w:val="000F3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F32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19"/>
    <w:pPr>
      <w:ind w:leftChars="200" w:left="480"/>
    </w:pPr>
  </w:style>
  <w:style w:type="table" w:styleId="a4">
    <w:name w:val="Table Grid"/>
    <w:basedOn w:val="a1"/>
    <w:rsid w:val="00EF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C4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4C4B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rsid w:val="000F3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F3204"/>
    <w:rPr>
      <w:sz w:val="20"/>
      <w:szCs w:val="20"/>
    </w:rPr>
  </w:style>
  <w:style w:type="paragraph" w:styleId="a9">
    <w:name w:val="footer"/>
    <w:basedOn w:val="a"/>
    <w:link w:val="aa"/>
    <w:rsid w:val="000F3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F32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2017-07-17T02:31:00Z</cp:lastPrinted>
  <dcterms:created xsi:type="dcterms:W3CDTF">2018-06-08T03:06:00Z</dcterms:created>
  <dcterms:modified xsi:type="dcterms:W3CDTF">2018-06-08T03:06:00Z</dcterms:modified>
</cp:coreProperties>
</file>