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69" w:rsidRDefault="002B5969" w:rsidP="002B5969">
      <w:pPr>
        <w:snapToGrid w:val="0"/>
        <w:spacing w:line="360" w:lineRule="auto"/>
        <w:jc w:val="center"/>
        <w:rPr>
          <w:rFonts w:ascii="標楷體" w:eastAsia="標楷體" w:hAnsi="標楷體"/>
          <w:sz w:val="32"/>
          <w:szCs w:val="32"/>
        </w:rPr>
      </w:pPr>
      <w:r w:rsidRPr="00992A1D">
        <w:rPr>
          <w:rFonts w:ascii="標楷體" w:eastAsia="標楷體" w:hAnsi="標楷體" w:hint="eastAsia"/>
          <w:sz w:val="32"/>
          <w:szCs w:val="32"/>
        </w:rPr>
        <w:t>花蓮縣</w:t>
      </w:r>
      <w:r>
        <w:rPr>
          <w:rFonts w:ascii="標楷體" w:eastAsia="標楷體" w:hAnsi="標楷體" w:hint="eastAsia"/>
          <w:sz w:val="32"/>
          <w:szCs w:val="32"/>
        </w:rPr>
        <w:t>105學</w:t>
      </w:r>
      <w:r w:rsidRPr="00992A1D">
        <w:rPr>
          <w:rFonts w:ascii="標楷體" w:eastAsia="標楷體" w:hAnsi="標楷體" w:hint="eastAsia"/>
          <w:sz w:val="32"/>
          <w:szCs w:val="32"/>
        </w:rPr>
        <w:t>年</w:t>
      </w:r>
      <w:r>
        <w:rPr>
          <w:rFonts w:ascii="標楷體" w:eastAsia="標楷體" w:hAnsi="標楷體" w:hint="eastAsia"/>
          <w:sz w:val="32"/>
          <w:szCs w:val="32"/>
        </w:rPr>
        <w:t>第1學期</w:t>
      </w:r>
      <w:r w:rsidRPr="00992A1D">
        <w:rPr>
          <w:rFonts w:ascii="標楷體" w:eastAsia="標楷體" w:hAnsi="標楷體" w:hint="eastAsia"/>
          <w:sz w:val="32"/>
          <w:szCs w:val="32"/>
        </w:rPr>
        <w:t>特殊教育評量工具系列研習實施計畫</w:t>
      </w:r>
    </w:p>
    <w:p w:rsidR="002B5969" w:rsidRPr="007B7D60" w:rsidRDefault="002B5969" w:rsidP="002B5969">
      <w:pPr>
        <w:snapToGrid w:val="0"/>
        <w:spacing w:line="360" w:lineRule="auto"/>
        <w:jc w:val="center"/>
        <w:rPr>
          <w:rFonts w:ascii="標楷體" w:eastAsia="標楷體" w:hAnsi="標楷體"/>
          <w:b/>
          <w:sz w:val="32"/>
          <w:szCs w:val="32"/>
        </w:rPr>
      </w:pPr>
      <w:r w:rsidRPr="00F05A54">
        <w:rPr>
          <w:rFonts w:ascii="標楷體" w:eastAsia="標楷體" w:hAnsi="標楷體" w:hint="eastAsia"/>
          <w:sz w:val="32"/>
          <w:szCs w:val="32"/>
        </w:rPr>
        <w:t>《</w:t>
      </w:r>
      <w:r>
        <w:rPr>
          <w:rFonts w:ascii="標楷體" w:eastAsia="標楷體" w:hAnsi="標楷體" w:hint="eastAsia"/>
          <w:b/>
          <w:bCs/>
          <w:color w:val="323A3F"/>
          <w:sz w:val="32"/>
          <w:szCs w:val="32"/>
        </w:rPr>
        <w:t>中文閱讀診斷測驗</w:t>
      </w:r>
      <w:r w:rsidRPr="00F05A54">
        <w:rPr>
          <w:rFonts w:ascii="標楷體" w:eastAsia="標楷體" w:hAnsi="標楷體" w:hint="eastAsia"/>
          <w:sz w:val="32"/>
          <w:szCs w:val="32"/>
        </w:rPr>
        <w:t>》</w:t>
      </w:r>
    </w:p>
    <w:p w:rsidR="002B5969" w:rsidRPr="001D55D6" w:rsidRDefault="002B5969" w:rsidP="002B5969">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一、依據：</w:t>
      </w:r>
      <w:r w:rsidRPr="00715217">
        <w:rPr>
          <w:rFonts w:ascii="標楷體" w:eastAsia="標楷體" w:hAnsi="標楷體" w:hint="eastAsia"/>
          <w:sz w:val="28"/>
          <w:szCs w:val="28"/>
        </w:rPr>
        <w:t>花蓮縣心理評量人員培訓暨認證實施計畫</w:t>
      </w:r>
      <w:r>
        <w:rPr>
          <w:rFonts w:ascii="標楷體" w:eastAsia="標楷體" w:hAnsi="標楷體" w:hint="eastAsia"/>
          <w:sz w:val="28"/>
          <w:szCs w:val="28"/>
        </w:rPr>
        <w:t>。</w:t>
      </w:r>
    </w:p>
    <w:p w:rsidR="002B5969" w:rsidRPr="001D55D6" w:rsidRDefault="002B5969" w:rsidP="002B5969">
      <w:pPr>
        <w:snapToGrid w:val="0"/>
        <w:spacing w:line="360" w:lineRule="auto"/>
        <w:ind w:left="1400" w:hangingChars="500" w:hanging="1400"/>
        <w:jc w:val="both"/>
        <w:rPr>
          <w:rFonts w:ascii="標楷體" w:eastAsia="標楷體" w:hAnsi="標楷體"/>
          <w:sz w:val="28"/>
          <w:szCs w:val="28"/>
        </w:rPr>
      </w:pPr>
      <w:r w:rsidRPr="001D55D6">
        <w:rPr>
          <w:rFonts w:ascii="標楷體" w:eastAsia="標楷體" w:hAnsi="標楷體" w:hint="eastAsia"/>
          <w:sz w:val="28"/>
          <w:szCs w:val="28"/>
        </w:rPr>
        <w:t>二、目的：</w:t>
      </w:r>
    </w:p>
    <w:p w:rsidR="002B5969" w:rsidRPr="001D55D6" w:rsidRDefault="002B5969" w:rsidP="002B5969">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 xml:space="preserve">  （一）提昇新進特教教師及原縣內特教教師進行疑似身心障礙學生鑑定專業知能，俾能及早發現身心障礙學生及提供特教服務。</w:t>
      </w:r>
    </w:p>
    <w:p w:rsidR="002B5969" w:rsidRPr="001D55D6" w:rsidRDefault="002B5969" w:rsidP="002B5969">
      <w:pPr>
        <w:snapToGrid w:val="0"/>
        <w:spacing w:line="360" w:lineRule="auto"/>
        <w:ind w:left="1120" w:hangingChars="400" w:hanging="1120"/>
        <w:jc w:val="both"/>
        <w:rPr>
          <w:rFonts w:ascii="標楷體" w:eastAsia="標楷體" w:hAnsi="標楷體"/>
          <w:sz w:val="28"/>
          <w:szCs w:val="28"/>
        </w:rPr>
      </w:pPr>
      <w:r w:rsidRPr="001D55D6">
        <w:rPr>
          <w:rFonts w:ascii="標楷體" w:eastAsia="標楷體" w:hAnsi="標楷體" w:hint="eastAsia"/>
          <w:sz w:val="28"/>
          <w:szCs w:val="28"/>
        </w:rPr>
        <w:t xml:space="preserve">  （二）能診斷評量縣內疑似身心障礙學生的特殊教育需求，並提供適切安置。</w:t>
      </w:r>
    </w:p>
    <w:p w:rsidR="002B5969" w:rsidRPr="001D55D6" w:rsidRDefault="002B5969" w:rsidP="002B5969">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三、主辦單位：花蓮縣政府教育處</w:t>
      </w:r>
    </w:p>
    <w:p w:rsidR="002B5969" w:rsidRPr="001D55D6" w:rsidRDefault="002B5969" w:rsidP="002B5969">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四、承辦單位：花蓮縣北區特教資源中心</w:t>
      </w:r>
    </w:p>
    <w:p w:rsidR="002B5969" w:rsidRDefault="002B5969" w:rsidP="002B5969">
      <w:pPr>
        <w:snapToGrid w:val="0"/>
        <w:spacing w:line="360" w:lineRule="auto"/>
        <w:jc w:val="both"/>
        <w:rPr>
          <w:rFonts w:ascii="標楷體" w:eastAsia="標楷體" w:hAnsi="標楷體"/>
          <w:sz w:val="28"/>
          <w:szCs w:val="28"/>
        </w:rPr>
      </w:pPr>
      <w:r w:rsidRPr="001D55D6">
        <w:rPr>
          <w:rFonts w:ascii="標楷體" w:eastAsia="標楷體" w:hAnsi="標楷體" w:hint="eastAsia"/>
          <w:sz w:val="28"/>
          <w:szCs w:val="28"/>
        </w:rPr>
        <w:t>五、研習</w:t>
      </w:r>
      <w:r>
        <w:rPr>
          <w:rFonts w:ascii="標楷體" w:eastAsia="標楷體" w:hAnsi="標楷體" w:hint="eastAsia"/>
          <w:sz w:val="28"/>
          <w:szCs w:val="28"/>
        </w:rPr>
        <w:t>日期</w:t>
      </w:r>
      <w:r w:rsidRPr="001D55D6">
        <w:rPr>
          <w:rFonts w:ascii="標楷體" w:eastAsia="標楷體" w:hAnsi="標楷體" w:hint="eastAsia"/>
          <w:sz w:val="28"/>
          <w:szCs w:val="28"/>
        </w:rPr>
        <w:t>：</w:t>
      </w:r>
    </w:p>
    <w:p w:rsidR="002B5969" w:rsidRDefault="002B5969" w:rsidP="002B5969">
      <w:pPr>
        <w:snapToGrid w:val="0"/>
        <w:spacing w:line="360" w:lineRule="auto"/>
        <w:ind w:firstLineChars="200" w:firstLine="560"/>
        <w:jc w:val="both"/>
        <w:rPr>
          <w:rFonts w:ascii="標楷體" w:eastAsia="標楷體" w:hAnsi="標楷體"/>
          <w:sz w:val="28"/>
          <w:szCs w:val="28"/>
        </w:rPr>
      </w:pPr>
      <w:r>
        <w:rPr>
          <w:rFonts w:ascii="標楷體" w:eastAsia="標楷體" w:hAnsi="標楷體" w:hint="eastAsia"/>
          <w:sz w:val="28"/>
          <w:szCs w:val="28"/>
        </w:rPr>
        <w:t>中華民國105年11月5日全天。</w:t>
      </w:r>
    </w:p>
    <w:p w:rsidR="002B5969" w:rsidRDefault="002B5969" w:rsidP="002B5969">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六、研習地點：</w:t>
      </w:r>
    </w:p>
    <w:p w:rsidR="002B5969" w:rsidRDefault="002B5969" w:rsidP="002B5969">
      <w:pPr>
        <w:snapToGrid w:val="0"/>
        <w:spacing w:line="360" w:lineRule="auto"/>
        <w:ind w:firstLineChars="200" w:firstLine="560"/>
        <w:jc w:val="both"/>
        <w:rPr>
          <w:rFonts w:ascii="標楷體" w:eastAsia="標楷體" w:hAnsi="標楷體"/>
          <w:sz w:val="28"/>
          <w:szCs w:val="28"/>
        </w:rPr>
      </w:pPr>
      <w:r>
        <w:rPr>
          <w:rFonts w:ascii="標楷體" w:eastAsia="標楷體" w:hAnsi="標楷體" w:hint="eastAsia"/>
          <w:sz w:val="28"/>
          <w:szCs w:val="28"/>
        </w:rPr>
        <w:t>宜昌國中體育館103會議室</w:t>
      </w:r>
    </w:p>
    <w:p w:rsidR="002B5969" w:rsidRPr="001D55D6" w:rsidRDefault="002B5969" w:rsidP="002B5969">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七</w:t>
      </w:r>
      <w:r w:rsidRPr="001D55D6">
        <w:rPr>
          <w:rFonts w:ascii="標楷體" w:eastAsia="標楷體" w:hAnsi="標楷體" w:hint="eastAsia"/>
          <w:sz w:val="28"/>
          <w:szCs w:val="28"/>
        </w:rPr>
        <w:t>、參加對象：</w:t>
      </w:r>
    </w:p>
    <w:p w:rsidR="002B5969" w:rsidRPr="001D55D6" w:rsidRDefault="002B5969" w:rsidP="002B5969">
      <w:pPr>
        <w:snapToGrid w:val="0"/>
        <w:spacing w:line="360" w:lineRule="auto"/>
        <w:ind w:firstLineChars="100" w:firstLine="280"/>
        <w:jc w:val="both"/>
        <w:rPr>
          <w:rFonts w:ascii="標楷體" w:eastAsia="標楷體" w:hAnsi="標楷體"/>
          <w:sz w:val="28"/>
          <w:szCs w:val="28"/>
        </w:rPr>
      </w:pPr>
      <w:r w:rsidRPr="001D55D6">
        <w:rPr>
          <w:rFonts w:ascii="標楷體" w:eastAsia="標楷體" w:hAnsi="標楷體" w:hint="eastAsia"/>
          <w:sz w:val="28"/>
          <w:szCs w:val="28"/>
        </w:rPr>
        <w:t>（一）本縣</w:t>
      </w:r>
      <w:r>
        <w:rPr>
          <w:rFonts w:ascii="標楷體" w:eastAsia="標楷體" w:hAnsi="標楷體" w:hint="eastAsia"/>
          <w:sz w:val="28"/>
          <w:szCs w:val="28"/>
        </w:rPr>
        <w:t>國民教育階段</w:t>
      </w:r>
      <w:r w:rsidRPr="001D55D6">
        <w:rPr>
          <w:rFonts w:ascii="標楷體" w:eastAsia="標楷體" w:hAnsi="標楷體" w:hint="eastAsia"/>
          <w:sz w:val="28"/>
          <w:szCs w:val="28"/>
        </w:rPr>
        <w:t>新進特教教師及代理代課教師報名參加。</w:t>
      </w:r>
    </w:p>
    <w:p w:rsidR="002B5969" w:rsidRDefault="002B5969" w:rsidP="002B5969">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（二）本縣</w:t>
      </w:r>
      <w:r>
        <w:rPr>
          <w:rFonts w:ascii="標楷體" w:eastAsia="標楷體" w:hAnsi="標楷體" w:hint="eastAsia"/>
          <w:sz w:val="28"/>
          <w:szCs w:val="28"/>
        </w:rPr>
        <w:t>國民教育階段特教</w:t>
      </w:r>
      <w:r w:rsidRPr="001D55D6">
        <w:rPr>
          <w:rFonts w:ascii="標楷體" w:eastAsia="標楷體" w:hAnsi="標楷體" w:hint="eastAsia"/>
          <w:sz w:val="28"/>
          <w:szCs w:val="28"/>
        </w:rPr>
        <w:t>教師踴躍報名參加。</w:t>
      </w:r>
    </w:p>
    <w:p w:rsidR="002B5969" w:rsidRPr="001D55D6" w:rsidRDefault="002B5969" w:rsidP="002B5969">
      <w:pPr>
        <w:snapToGrid w:val="0"/>
        <w:spacing w:line="360" w:lineRule="auto"/>
        <w:ind w:leftChars="116" w:left="1118" w:hangingChars="300" w:hanging="840"/>
        <w:jc w:val="both"/>
        <w:rPr>
          <w:rFonts w:ascii="標楷體" w:eastAsia="標楷體" w:hAnsi="標楷體"/>
          <w:sz w:val="28"/>
          <w:szCs w:val="28"/>
        </w:rPr>
      </w:pPr>
      <w:r w:rsidRPr="001D55D6">
        <w:rPr>
          <w:rFonts w:ascii="標楷體" w:eastAsia="標楷體" w:hAnsi="標楷體" w:hint="eastAsia"/>
          <w:sz w:val="28"/>
          <w:szCs w:val="28"/>
        </w:rPr>
        <w:t>（</w:t>
      </w:r>
      <w:r>
        <w:rPr>
          <w:rFonts w:ascii="標楷體" w:eastAsia="標楷體" w:hAnsi="標楷體" w:hint="eastAsia"/>
          <w:sz w:val="28"/>
          <w:szCs w:val="28"/>
        </w:rPr>
        <w:t>三</w:t>
      </w:r>
      <w:r w:rsidRPr="001D55D6">
        <w:rPr>
          <w:rFonts w:ascii="標楷體" w:eastAsia="標楷體" w:hAnsi="標楷體" w:hint="eastAsia"/>
          <w:sz w:val="28"/>
          <w:szCs w:val="28"/>
        </w:rPr>
        <w:t>）</w:t>
      </w:r>
      <w:r>
        <w:rPr>
          <w:rFonts w:ascii="標楷體" w:eastAsia="標楷體" w:hAnsi="標楷體" w:hint="eastAsia"/>
          <w:sz w:val="28"/>
          <w:szCs w:val="28"/>
        </w:rPr>
        <w:t>此次研習</w:t>
      </w:r>
      <w:r w:rsidRPr="001D55D6">
        <w:rPr>
          <w:rFonts w:ascii="標楷體" w:eastAsia="標楷體" w:hAnsi="標楷體" w:hint="eastAsia"/>
          <w:sz w:val="28"/>
          <w:szCs w:val="28"/>
        </w:rPr>
        <w:t>名額：</w:t>
      </w:r>
      <w:r>
        <w:rPr>
          <w:rFonts w:ascii="標楷體" w:eastAsia="標楷體" w:hAnsi="標楷體" w:hint="eastAsia"/>
          <w:sz w:val="28"/>
          <w:szCs w:val="28"/>
        </w:rPr>
        <w:t>5</w:t>
      </w:r>
      <w:r w:rsidRPr="001D55D6">
        <w:rPr>
          <w:rFonts w:ascii="標楷體" w:eastAsia="標楷體" w:hAnsi="標楷體" w:hint="eastAsia"/>
          <w:sz w:val="28"/>
          <w:szCs w:val="28"/>
        </w:rPr>
        <w:t>0名。</w:t>
      </w:r>
    </w:p>
    <w:p w:rsidR="002B5969" w:rsidRPr="001D55D6" w:rsidRDefault="002B5969" w:rsidP="002B5969">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八</w:t>
      </w:r>
      <w:r w:rsidRPr="001D55D6">
        <w:rPr>
          <w:rFonts w:ascii="標楷體" w:eastAsia="標楷體" w:hAnsi="標楷體" w:hint="eastAsia"/>
          <w:sz w:val="28"/>
          <w:szCs w:val="28"/>
        </w:rPr>
        <w:t>、研習內容：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76"/>
        <w:gridCol w:w="1462"/>
        <w:gridCol w:w="4184"/>
        <w:gridCol w:w="2116"/>
        <w:gridCol w:w="718"/>
      </w:tblGrid>
      <w:tr w:rsidR="002B5969" w:rsidRPr="00162A3A" w:rsidTr="00FE3813">
        <w:trPr>
          <w:trHeight w:val="555"/>
          <w:jc w:val="center"/>
        </w:trPr>
        <w:tc>
          <w:tcPr>
            <w:tcW w:w="876" w:type="dxa"/>
            <w:vAlign w:val="center"/>
          </w:tcPr>
          <w:p w:rsidR="002B5969" w:rsidRPr="00162A3A" w:rsidRDefault="002B5969" w:rsidP="00FE3813">
            <w:pPr>
              <w:widowControl/>
              <w:adjustRightInd w:val="0"/>
              <w:snapToGrid w:val="0"/>
              <w:jc w:val="center"/>
              <w:rPr>
                <w:rFonts w:ascii="標楷體" w:eastAsia="標楷體" w:hAnsi="標楷體"/>
                <w:kern w:val="0"/>
              </w:rPr>
            </w:pPr>
            <w:r w:rsidRPr="00162A3A">
              <w:rPr>
                <w:rFonts w:ascii="標楷體" w:eastAsia="標楷體" w:hAnsi="標楷體" w:hint="eastAsia"/>
                <w:kern w:val="0"/>
              </w:rPr>
              <w:t>日期</w:t>
            </w:r>
          </w:p>
        </w:tc>
        <w:tc>
          <w:tcPr>
            <w:tcW w:w="1462" w:type="dxa"/>
            <w:vAlign w:val="center"/>
          </w:tcPr>
          <w:p w:rsidR="002B5969" w:rsidRPr="00162A3A" w:rsidRDefault="002B5969" w:rsidP="00FE3813">
            <w:pPr>
              <w:adjustRightInd w:val="0"/>
              <w:snapToGrid w:val="0"/>
              <w:jc w:val="center"/>
              <w:rPr>
                <w:rFonts w:ascii="標楷體" w:eastAsia="標楷體" w:hAnsi="標楷體"/>
                <w:kern w:val="0"/>
              </w:rPr>
            </w:pPr>
            <w:r w:rsidRPr="00162A3A">
              <w:rPr>
                <w:rFonts w:ascii="標楷體" w:eastAsia="標楷體" w:hAnsi="標楷體" w:hint="eastAsia"/>
                <w:kern w:val="0"/>
              </w:rPr>
              <w:t>研習時間</w:t>
            </w:r>
          </w:p>
        </w:tc>
        <w:tc>
          <w:tcPr>
            <w:tcW w:w="4184" w:type="dxa"/>
            <w:vAlign w:val="center"/>
          </w:tcPr>
          <w:p w:rsidR="002B5969" w:rsidRPr="00162A3A" w:rsidRDefault="002B5969" w:rsidP="00FE3813">
            <w:pPr>
              <w:adjustRightInd w:val="0"/>
              <w:snapToGrid w:val="0"/>
              <w:jc w:val="center"/>
              <w:rPr>
                <w:rFonts w:ascii="標楷體" w:eastAsia="標楷體" w:hAnsi="標楷體"/>
                <w:kern w:val="0"/>
              </w:rPr>
            </w:pPr>
            <w:r w:rsidRPr="00162A3A">
              <w:rPr>
                <w:rFonts w:ascii="標楷體" w:eastAsia="標楷體" w:hAnsi="標楷體" w:hint="eastAsia"/>
                <w:kern w:val="0"/>
              </w:rPr>
              <w:t>研習內容</w:t>
            </w:r>
          </w:p>
        </w:tc>
        <w:tc>
          <w:tcPr>
            <w:tcW w:w="2116" w:type="dxa"/>
            <w:vAlign w:val="center"/>
          </w:tcPr>
          <w:p w:rsidR="002B5969" w:rsidRPr="00162A3A" w:rsidRDefault="002B5969" w:rsidP="00FE3813">
            <w:pPr>
              <w:adjustRightInd w:val="0"/>
              <w:snapToGrid w:val="0"/>
              <w:jc w:val="center"/>
              <w:rPr>
                <w:rFonts w:ascii="標楷體" w:eastAsia="標楷體" w:hAnsi="標楷體"/>
                <w:kern w:val="0"/>
              </w:rPr>
            </w:pPr>
            <w:r w:rsidRPr="00162A3A">
              <w:rPr>
                <w:rFonts w:ascii="標楷體" w:eastAsia="標楷體" w:hAnsi="標楷體" w:hint="eastAsia"/>
                <w:kern w:val="0"/>
              </w:rPr>
              <w:t>講師</w:t>
            </w:r>
          </w:p>
        </w:tc>
        <w:tc>
          <w:tcPr>
            <w:tcW w:w="718" w:type="dxa"/>
            <w:vAlign w:val="center"/>
          </w:tcPr>
          <w:p w:rsidR="002B5969" w:rsidRPr="00162A3A" w:rsidRDefault="002B5969" w:rsidP="00FE3813">
            <w:pPr>
              <w:adjustRightInd w:val="0"/>
              <w:snapToGrid w:val="0"/>
              <w:jc w:val="center"/>
              <w:rPr>
                <w:rFonts w:ascii="標楷體" w:eastAsia="標楷體" w:hAnsi="標楷體"/>
                <w:kern w:val="0"/>
              </w:rPr>
            </w:pPr>
            <w:r w:rsidRPr="00162A3A">
              <w:rPr>
                <w:rFonts w:ascii="標楷體" w:eastAsia="標楷體" w:hAnsi="標楷體" w:hint="eastAsia"/>
                <w:kern w:val="0"/>
              </w:rPr>
              <w:t>備註</w:t>
            </w:r>
          </w:p>
        </w:tc>
      </w:tr>
      <w:tr w:rsidR="002B5969" w:rsidRPr="00162A3A" w:rsidTr="00FE3813">
        <w:trPr>
          <w:trHeight w:val="720"/>
          <w:jc w:val="center"/>
        </w:trPr>
        <w:tc>
          <w:tcPr>
            <w:tcW w:w="876" w:type="dxa"/>
            <w:vMerge w:val="restart"/>
            <w:vAlign w:val="center"/>
          </w:tcPr>
          <w:p w:rsidR="002B5969" w:rsidRDefault="002B5969" w:rsidP="00FE3813">
            <w:pPr>
              <w:adjustRightInd w:val="0"/>
              <w:snapToGrid w:val="0"/>
              <w:jc w:val="center"/>
              <w:rPr>
                <w:rFonts w:ascii="標楷體" w:eastAsia="標楷體" w:hAnsi="標楷體"/>
                <w:kern w:val="0"/>
              </w:rPr>
            </w:pPr>
            <w:r>
              <w:rPr>
                <w:rFonts w:ascii="標楷體" w:eastAsia="標楷體" w:hAnsi="標楷體" w:hint="eastAsia"/>
                <w:sz w:val="28"/>
                <w:szCs w:val="28"/>
              </w:rPr>
              <w:t>11/5</w:t>
            </w:r>
          </w:p>
          <w:p w:rsidR="002B5969" w:rsidRPr="00162A3A" w:rsidRDefault="002B5969" w:rsidP="00FE3813">
            <w:pPr>
              <w:adjustRightInd w:val="0"/>
              <w:snapToGrid w:val="0"/>
              <w:jc w:val="center"/>
              <w:rPr>
                <w:rFonts w:ascii="標楷體" w:eastAsia="標楷體" w:hAnsi="標楷體"/>
                <w:kern w:val="0"/>
              </w:rPr>
            </w:pPr>
            <w:r>
              <w:rPr>
                <w:rFonts w:ascii="標楷體" w:eastAsia="標楷體" w:hAnsi="標楷體" w:hint="eastAsia"/>
                <w:kern w:val="0"/>
              </w:rPr>
              <w:t>（六）</w:t>
            </w:r>
          </w:p>
        </w:tc>
        <w:tc>
          <w:tcPr>
            <w:tcW w:w="1462"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r>
              <w:rPr>
                <w:rFonts w:ascii="標楷體" w:eastAsia="標楷體" w:hAnsi="標楷體" w:hint="eastAsia"/>
                <w:kern w:val="0"/>
              </w:rPr>
              <w:t>09</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1</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4184"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both"/>
              <w:rPr>
                <w:rFonts w:ascii="標楷體" w:eastAsia="標楷體" w:hAnsi="標楷體"/>
                <w:kern w:val="0"/>
              </w:rPr>
            </w:pPr>
            <w:r w:rsidRPr="00162A3A">
              <w:rPr>
                <w:rFonts w:ascii="標楷體" w:eastAsia="標楷體" w:hAnsi="標楷體" w:hint="eastAsia"/>
              </w:rPr>
              <w:t>中文閱讀診斷流程、</w:t>
            </w:r>
            <w:r w:rsidRPr="00162A3A">
              <w:rPr>
                <w:rFonts w:ascii="標楷體" w:eastAsia="標楷體" w:hAnsi="標楷體"/>
              </w:rPr>
              <w:t>識字量評估測驗</w:t>
            </w:r>
            <w:r w:rsidRPr="00162A3A">
              <w:rPr>
                <w:rFonts w:ascii="標楷體" w:eastAsia="標楷體" w:hAnsi="標楷體" w:hint="eastAsia"/>
              </w:rPr>
              <w:t>、</w:t>
            </w:r>
            <w:r w:rsidRPr="00162A3A">
              <w:rPr>
                <w:rFonts w:ascii="標楷體" w:eastAsia="標楷體" w:hAnsi="標楷體"/>
              </w:rPr>
              <w:t>常見字流暢性測驗</w:t>
            </w:r>
            <w:r>
              <w:rPr>
                <w:rFonts w:ascii="標楷體" w:eastAsia="標楷體" w:hAnsi="標楷體" w:hint="eastAsia"/>
              </w:rPr>
              <w:t>、</w:t>
            </w:r>
          </w:p>
        </w:tc>
        <w:tc>
          <w:tcPr>
            <w:tcW w:w="2116" w:type="dxa"/>
            <w:tcBorders>
              <w:top w:val="single" w:sz="4" w:space="0" w:color="auto"/>
              <w:left w:val="single" w:sz="4" w:space="0" w:color="auto"/>
              <w:bottom w:val="single" w:sz="4" w:space="0" w:color="auto"/>
              <w:right w:val="single" w:sz="4" w:space="0" w:color="auto"/>
            </w:tcBorders>
            <w:vAlign w:val="center"/>
          </w:tcPr>
          <w:p w:rsidR="002B5969" w:rsidRDefault="002B5969" w:rsidP="00FE3813">
            <w:pPr>
              <w:adjustRightInd w:val="0"/>
              <w:snapToGrid w:val="0"/>
              <w:jc w:val="center"/>
              <w:rPr>
                <w:rFonts w:ascii="標楷體" w:eastAsia="標楷體" w:hAnsi="標楷體"/>
              </w:rPr>
            </w:pPr>
            <w:r>
              <w:rPr>
                <w:rFonts w:ascii="標楷體" w:eastAsia="標楷體" w:hAnsi="標楷體" w:hint="eastAsia"/>
              </w:rPr>
              <w:t>北區特教資源中心</w:t>
            </w:r>
          </w:p>
          <w:p w:rsidR="002B5969" w:rsidRPr="009942B8" w:rsidRDefault="002B5969" w:rsidP="00FE3813">
            <w:pPr>
              <w:adjustRightInd w:val="0"/>
              <w:snapToGrid w:val="0"/>
              <w:jc w:val="center"/>
              <w:rPr>
                <w:rFonts w:ascii="標楷體" w:eastAsia="標楷體" w:hAnsi="標楷體"/>
              </w:rPr>
            </w:pPr>
            <w:smartTag w:uri="urn:schemas-microsoft-com:office:smarttags" w:element="PersonName">
              <w:smartTagPr>
                <w:attr w:name="ProductID" w:val="黃富雄"/>
              </w:smartTagPr>
              <w:r>
                <w:rPr>
                  <w:rFonts w:ascii="標楷體" w:eastAsia="標楷體" w:hAnsi="標楷體" w:hint="eastAsia"/>
                </w:rPr>
                <w:t>黃富雄</w:t>
              </w:r>
            </w:smartTag>
            <w:r>
              <w:rPr>
                <w:rFonts w:ascii="標楷體" w:eastAsia="標楷體" w:hAnsi="標楷體" w:hint="eastAsia"/>
              </w:rPr>
              <w:t>老師</w:t>
            </w:r>
          </w:p>
        </w:tc>
        <w:tc>
          <w:tcPr>
            <w:tcW w:w="718"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p>
        </w:tc>
      </w:tr>
      <w:tr w:rsidR="002B5969" w:rsidRPr="00162A3A" w:rsidTr="00FE3813">
        <w:trPr>
          <w:trHeight w:val="720"/>
          <w:jc w:val="center"/>
        </w:trPr>
        <w:tc>
          <w:tcPr>
            <w:tcW w:w="876" w:type="dxa"/>
            <w:vMerge/>
            <w:vAlign w:val="center"/>
          </w:tcPr>
          <w:p w:rsidR="002B5969" w:rsidRDefault="002B5969" w:rsidP="00FE3813">
            <w:pPr>
              <w:adjustRightInd w:val="0"/>
              <w:snapToGrid w:val="0"/>
              <w:jc w:val="center"/>
              <w:rPr>
                <w:rFonts w:ascii="標楷體" w:eastAsia="標楷體" w:hAnsi="標楷體"/>
                <w:kern w:val="0"/>
              </w:rPr>
            </w:pPr>
          </w:p>
        </w:tc>
        <w:tc>
          <w:tcPr>
            <w:tcW w:w="1462"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r>
              <w:rPr>
                <w:rFonts w:ascii="標楷體" w:eastAsia="標楷體" w:hAnsi="標楷體" w:hint="eastAsia"/>
                <w:kern w:val="0"/>
              </w:rPr>
              <w:t>11</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0~1</w:t>
            </w:r>
            <w:r>
              <w:rPr>
                <w:rFonts w:ascii="標楷體" w:eastAsia="標楷體" w:hAnsi="標楷體" w:hint="eastAsia"/>
                <w:kern w:val="0"/>
              </w:rPr>
              <w:t>2</w:t>
            </w:r>
            <w:r w:rsidRPr="00162A3A">
              <w:rPr>
                <w:rFonts w:ascii="標楷體" w:eastAsia="標楷體" w:hAnsi="標楷體" w:hint="eastAsia"/>
                <w:kern w:val="0"/>
              </w:rPr>
              <w:t>:</w:t>
            </w:r>
            <w:r>
              <w:rPr>
                <w:rFonts w:ascii="標楷體" w:eastAsia="標楷體" w:hAnsi="標楷體" w:hint="eastAsia"/>
                <w:kern w:val="0"/>
              </w:rPr>
              <w:t>0</w:t>
            </w:r>
            <w:r w:rsidRPr="00162A3A">
              <w:rPr>
                <w:rFonts w:ascii="標楷體" w:eastAsia="標楷體" w:hAnsi="標楷體" w:hint="eastAsia"/>
                <w:kern w:val="0"/>
              </w:rPr>
              <w:t>0</w:t>
            </w:r>
          </w:p>
        </w:tc>
        <w:tc>
          <w:tcPr>
            <w:tcW w:w="4184" w:type="dxa"/>
            <w:tcBorders>
              <w:top w:val="single" w:sz="4" w:space="0" w:color="auto"/>
              <w:left w:val="single" w:sz="4" w:space="0" w:color="auto"/>
              <w:bottom w:val="single" w:sz="4" w:space="0" w:color="auto"/>
              <w:right w:val="single" w:sz="4" w:space="0" w:color="auto"/>
            </w:tcBorders>
            <w:vAlign w:val="center"/>
          </w:tcPr>
          <w:p w:rsidR="002B5969" w:rsidRPr="006A103A" w:rsidRDefault="002B5969" w:rsidP="00FE3813">
            <w:pPr>
              <w:adjustRightInd w:val="0"/>
              <w:snapToGrid w:val="0"/>
              <w:jc w:val="both"/>
              <w:rPr>
                <w:rFonts w:ascii="標楷體" w:eastAsia="標楷體" w:hAnsi="標楷體"/>
              </w:rPr>
            </w:pPr>
            <w:r w:rsidRPr="00162A3A">
              <w:rPr>
                <w:rFonts w:ascii="標楷體" w:eastAsia="標楷體" w:hAnsi="標楷體"/>
              </w:rPr>
              <w:t>圖畫式聽覺理解測驗</w:t>
            </w:r>
            <w:r w:rsidRPr="00162A3A">
              <w:rPr>
                <w:rFonts w:ascii="標楷體" w:eastAsia="標楷體" w:hAnsi="標楷體" w:hint="eastAsia"/>
              </w:rPr>
              <w:t>、</w:t>
            </w:r>
            <w:r w:rsidRPr="00162A3A">
              <w:rPr>
                <w:rFonts w:ascii="標楷體" w:eastAsia="標楷體" w:hAnsi="標楷體"/>
              </w:rPr>
              <w:t>聽覺理解測驗</w:t>
            </w:r>
          </w:p>
        </w:tc>
        <w:tc>
          <w:tcPr>
            <w:tcW w:w="2116" w:type="dxa"/>
            <w:tcBorders>
              <w:top w:val="single" w:sz="4" w:space="0" w:color="auto"/>
              <w:left w:val="single" w:sz="4" w:space="0" w:color="auto"/>
              <w:bottom w:val="single" w:sz="4" w:space="0" w:color="auto"/>
              <w:right w:val="single" w:sz="4" w:space="0" w:color="auto"/>
            </w:tcBorders>
            <w:vAlign w:val="center"/>
          </w:tcPr>
          <w:p w:rsidR="002B5969" w:rsidRDefault="002B5969" w:rsidP="00FE3813">
            <w:pPr>
              <w:adjustRightInd w:val="0"/>
              <w:snapToGrid w:val="0"/>
              <w:jc w:val="center"/>
              <w:rPr>
                <w:rFonts w:ascii="標楷體" w:eastAsia="標楷體" w:hAnsi="標楷體"/>
              </w:rPr>
            </w:pPr>
            <w:r>
              <w:rPr>
                <w:rFonts w:ascii="標楷體" w:eastAsia="標楷體" w:hAnsi="標楷體" w:hint="eastAsia"/>
              </w:rPr>
              <w:t>宜昌國中</w:t>
            </w:r>
          </w:p>
          <w:p w:rsidR="002B5969" w:rsidRDefault="002B5969" w:rsidP="00FE3813">
            <w:pPr>
              <w:adjustRightInd w:val="0"/>
              <w:snapToGrid w:val="0"/>
              <w:jc w:val="center"/>
              <w:rPr>
                <w:rFonts w:ascii="標楷體" w:eastAsia="標楷體" w:hAnsi="標楷體"/>
              </w:rPr>
            </w:pPr>
            <w:r>
              <w:rPr>
                <w:rFonts w:ascii="標楷體" w:eastAsia="標楷體" w:hAnsi="標楷體" w:hint="eastAsia"/>
              </w:rPr>
              <w:t>許鈴筑老師</w:t>
            </w:r>
          </w:p>
        </w:tc>
        <w:tc>
          <w:tcPr>
            <w:tcW w:w="718"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p>
        </w:tc>
      </w:tr>
      <w:tr w:rsidR="002B5969" w:rsidRPr="00162A3A" w:rsidTr="00FE3813">
        <w:trPr>
          <w:trHeight w:val="720"/>
          <w:jc w:val="center"/>
        </w:trPr>
        <w:tc>
          <w:tcPr>
            <w:tcW w:w="876" w:type="dxa"/>
            <w:vMerge/>
            <w:vAlign w:val="center"/>
          </w:tcPr>
          <w:p w:rsidR="002B5969" w:rsidRDefault="002B5969" w:rsidP="00FE3813">
            <w:pPr>
              <w:adjustRightInd w:val="0"/>
              <w:snapToGrid w:val="0"/>
              <w:jc w:val="center"/>
              <w:rPr>
                <w:rFonts w:ascii="標楷體" w:eastAsia="標楷體" w:hAnsi="標楷體"/>
                <w:kern w:val="0"/>
              </w:rPr>
            </w:pPr>
          </w:p>
        </w:tc>
        <w:tc>
          <w:tcPr>
            <w:tcW w:w="1462" w:type="dxa"/>
            <w:tcBorders>
              <w:top w:val="single" w:sz="4" w:space="0" w:color="auto"/>
              <w:left w:val="single" w:sz="4" w:space="0" w:color="auto"/>
              <w:bottom w:val="single" w:sz="4" w:space="0" w:color="auto"/>
              <w:right w:val="single" w:sz="4" w:space="0" w:color="auto"/>
            </w:tcBorders>
            <w:vAlign w:val="center"/>
          </w:tcPr>
          <w:p w:rsidR="002B5969" w:rsidRDefault="002B5969" w:rsidP="00FE3813">
            <w:pPr>
              <w:adjustRightInd w:val="0"/>
              <w:snapToGrid w:val="0"/>
              <w:jc w:val="center"/>
              <w:rPr>
                <w:rFonts w:ascii="標楷體" w:eastAsia="標楷體" w:hAnsi="標楷體"/>
                <w:kern w:val="0"/>
              </w:rPr>
            </w:pPr>
            <w:r>
              <w:rPr>
                <w:rFonts w:ascii="標楷體" w:eastAsia="標楷體" w:hAnsi="標楷體" w:hint="eastAsia"/>
                <w:kern w:val="0"/>
              </w:rPr>
              <w:t>13:0</w:t>
            </w:r>
            <w:r w:rsidRPr="00162A3A">
              <w:rPr>
                <w:rFonts w:ascii="標楷體" w:eastAsia="標楷體" w:hAnsi="標楷體" w:hint="eastAsia"/>
                <w:kern w:val="0"/>
              </w:rPr>
              <w:t>0~1</w:t>
            </w:r>
            <w:r>
              <w:rPr>
                <w:rFonts w:ascii="標楷體" w:eastAsia="標楷體" w:hAnsi="標楷體" w:hint="eastAsia"/>
                <w:kern w:val="0"/>
              </w:rPr>
              <w:t>4:0</w:t>
            </w:r>
            <w:r w:rsidRPr="00162A3A">
              <w:rPr>
                <w:rFonts w:ascii="標楷體" w:eastAsia="標楷體" w:hAnsi="標楷體" w:hint="eastAsia"/>
                <w:kern w:val="0"/>
              </w:rPr>
              <w:t>0</w:t>
            </w:r>
          </w:p>
        </w:tc>
        <w:tc>
          <w:tcPr>
            <w:tcW w:w="4184"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both"/>
              <w:rPr>
                <w:rFonts w:ascii="標楷體" w:eastAsia="標楷體" w:hAnsi="標楷體"/>
              </w:rPr>
            </w:pPr>
            <w:r w:rsidRPr="00162A3A">
              <w:rPr>
                <w:rFonts w:ascii="標楷體" w:eastAsia="標楷體" w:hAnsi="標楷體"/>
              </w:rPr>
              <w:t>聲韻覺識測驗</w:t>
            </w:r>
          </w:p>
        </w:tc>
        <w:tc>
          <w:tcPr>
            <w:tcW w:w="2116" w:type="dxa"/>
            <w:tcBorders>
              <w:top w:val="single" w:sz="4" w:space="0" w:color="auto"/>
              <w:left w:val="single" w:sz="4" w:space="0" w:color="auto"/>
              <w:bottom w:val="single" w:sz="4" w:space="0" w:color="auto"/>
              <w:right w:val="single" w:sz="4" w:space="0" w:color="auto"/>
            </w:tcBorders>
            <w:vAlign w:val="center"/>
          </w:tcPr>
          <w:p w:rsidR="002B5969" w:rsidRDefault="002B5969" w:rsidP="00FE3813">
            <w:pPr>
              <w:adjustRightInd w:val="0"/>
              <w:snapToGrid w:val="0"/>
              <w:jc w:val="center"/>
              <w:rPr>
                <w:rFonts w:ascii="標楷體" w:eastAsia="標楷體" w:hAnsi="標楷體"/>
              </w:rPr>
            </w:pPr>
            <w:r>
              <w:rPr>
                <w:rFonts w:ascii="標楷體" w:eastAsia="標楷體" w:hAnsi="標楷體" w:hint="eastAsia"/>
              </w:rPr>
              <w:t>宜昌國中</w:t>
            </w:r>
          </w:p>
          <w:p w:rsidR="002B5969" w:rsidRDefault="002B5969" w:rsidP="00FE3813">
            <w:pPr>
              <w:adjustRightInd w:val="0"/>
              <w:snapToGrid w:val="0"/>
              <w:jc w:val="center"/>
              <w:rPr>
                <w:rFonts w:ascii="標楷體" w:eastAsia="標楷體" w:hAnsi="標楷體"/>
              </w:rPr>
            </w:pPr>
            <w:r>
              <w:rPr>
                <w:rFonts w:ascii="標楷體" w:eastAsia="標楷體" w:hAnsi="標楷體" w:hint="eastAsia"/>
              </w:rPr>
              <w:t>許鈴筑老師</w:t>
            </w:r>
          </w:p>
        </w:tc>
        <w:tc>
          <w:tcPr>
            <w:tcW w:w="718"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p>
        </w:tc>
      </w:tr>
      <w:tr w:rsidR="002B5969" w:rsidRPr="00162A3A" w:rsidTr="00FE3813">
        <w:trPr>
          <w:trHeight w:val="720"/>
          <w:jc w:val="center"/>
        </w:trPr>
        <w:tc>
          <w:tcPr>
            <w:tcW w:w="876" w:type="dxa"/>
            <w:vMerge/>
            <w:vAlign w:val="center"/>
          </w:tcPr>
          <w:p w:rsidR="002B5969" w:rsidRDefault="002B5969" w:rsidP="00FE3813">
            <w:pPr>
              <w:adjustRightInd w:val="0"/>
              <w:snapToGrid w:val="0"/>
              <w:jc w:val="center"/>
              <w:rPr>
                <w:rFonts w:ascii="標楷體" w:eastAsia="標楷體" w:hAnsi="標楷體"/>
                <w:kern w:val="0"/>
              </w:rPr>
            </w:pPr>
          </w:p>
        </w:tc>
        <w:tc>
          <w:tcPr>
            <w:tcW w:w="1462"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r w:rsidRPr="00162A3A">
              <w:rPr>
                <w:rFonts w:ascii="標楷體" w:eastAsia="標楷體" w:hAnsi="標楷體" w:hint="eastAsia"/>
                <w:kern w:val="0"/>
              </w:rPr>
              <w:t>1</w:t>
            </w:r>
            <w:r>
              <w:rPr>
                <w:rFonts w:ascii="標楷體" w:eastAsia="標楷體" w:hAnsi="標楷體" w:hint="eastAsia"/>
                <w:kern w:val="0"/>
              </w:rPr>
              <w:t>4:0</w:t>
            </w:r>
            <w:r w:rsidRPr="00162A3A">
              <w:rPr>
                <w:rFonts w:ascii="標楷體" w:eastAsia="標楷體" w:hAnsi="標楷體" w:hint="eastAsia"/>
                <w:kern w:val="0"/>
              </w:rPr>
              <w:t>0~1</w:t>
            </w:r>
            <w:r>
              <w:rPr>
                <w:rFonts w:ascii="標楷體" w:eastAsia="標楷體" w:hAnsi="標楷體" w:hint="eastAsia"/>
                <w:kern w:val="0"/>
              </w:rPr>
              <w:t>6:0</w:t>
            </w:r>
            <w:r w:rsidRPr="00162A3A">
              <w:rPr>
                <w:rFonts w:ascii="標楷體" w:eastAsia="標楷體" w:hAnsi="標楷體" w:hint="eastAsia"/>
                <w:kern w:val="0"/>
              </w:rPr>
              <w:t>0</w:t>
            </w:r>
          </w:p>
        </w:tc>
        <w:tc>
          <w:tcPr>
            <w:tcW w:w="4184" w:type="dxa"/>
            <w:tcBorders>
              <w:top w:val="single" w:sz="4" w:space="0" w:color="auto"/>
              <w:left w:val="single" w:sz="4" w:space="0" w:color="auto"/>
              <w:bottom w:val="single" w:sz="4" w:space="0" w:color="auto"/>
              <w:right w:val="single" w:sz="4" w:space="0" w:color="auto"/>
            </w:tcBorders>
            <w:vAlign w:val="center"/>
          </w:tcPr>
          <w:p w:rsidR="002B5969" w:rsidRPr="005F7F8B" w:rsidRDefault="002B5969" w:rsidP="00FE3813">
            <w:pPr>
              <w:adjustRightInd w:val="0"/>
              <w:snapToGrid w:val="0"/>
              <w:jc w:val="both"/>
              <w:rPr>
                <w:rFonts w:ascii="標楷體" w:eastAsia="標楷體" w:hAnsi="標楷體"/>
              </w:rPr>
            </w:pPr>
            <w:r w:rsidRPr="00162A3A">
              <w:rPr>
                <w:rFonts w:ascii="標楷體" w:eastAsia="標楷體" w:hAnsi="標楷體"/>
              </w:rPr>
              <w:t>部件辨識測驗</w:t>
            </w:r>
            <w:r w:rsidRPr="00162A3A">
              <w:rPr>
                <w:rFonts w:ascii="標楷體" w:eastAsia="標楷體" w:hAnsi="標楷體" w:hint="eastAsia"/>
              </w:rPr>
              <w:t>、</w:t>
            </w:r>
            <w:r w:rsidRPr="00162A3A">
              <w:rPr>
                <w:rFonts w:ascii="標楷體" w:eastAsia="標楷體" w:hAnsi="標楷體"/>
              </w:rPr>
              <w:t>部首表義測驗</w:t>
            </w:r>
            <w:r w:rsidRPr="00162A3A">
              <w:rPr>
                <w:rFonts w:ascii="標楷體" w:eastAsia="標楷體" w:hAnsi="標楷體" w:hint="eastAsia"/>
              </w:rPr>
              <w:t>、</w:t>
            </w:r>
            <w:r w:rsidRPr="00162A3A">
              <w:rPr>
                <w:rFonts w:ascii="標楷體" w:eastAsia="標楷體" w:hAnsi="標楷體"/>
              </w:rPr>
              <w:t>聲旁表音測驗</w:t>
            </w:r>
            <w:r>
              <w:rPr>
                <w:rFonts w:ascii="標楷體" w:eastAsia="標楷體" w:hAnsi="標楷體" w:hint="eastAsia"/>
              </w:rPr>
              <w:t>、</w:t>
            </w:r>
            <w:r w:rsidRPr="00162A3A">
              <w:rPr>
                <w:rFonts w:ascii="標楷體" w:eastAsia="標楷體" w:hAnsi="標楷體"/>
              </w:rPr>
              <w:t>國民中學閱讀推理測驗</w:t>
            </w:r>
            <w:r w:rsidRPr="00162A3A">
              <w:rPr>
                <w:rFonts w:ascii="標楷體" w:eastAsia="標楷體" w:hAnsi="標楷體" w:hint="eastAsia"/>
              </w:rPr>
              <w:t>、</w:t>
            </w:r>
            <w:r w:rsidRPr="00162A3A">
              <w:rPr>
                <w:rFonts w:ascii="標楷體" w:eastAsia="標楷體" w:hAnsi="標楷體"/>
              </w:rPr>
              <w:t>國民小學閱讀理解篩選測驗</w:t>
            </w:r>
          </w:p>
        </w:tc>
        <w:tc>
          <w:tcPr>
            <w:tcW w:w="2116" w:type="dxa"/>
            <w:tcBorders>
              <w:top w:val="single" w:sz="4" w:space="0" w:color="auto"/>
              <w:left w:val="single" w:sz="4" w:space="0" w:color="auto"/>
              <w:bottom w:val="single" w:sz="4" w:space="0" w:color="auto"/>
              <w:right w:val="single" w:sz="4" w:space="0" w:color="auto"/>
            </w:tcBorders>
            <w:vAlign w:val="center"/>
          </w:tcPr>
          <w:p w:rsidR="009C7E71" w:rsidRDefault="009C7E71" w:rsidP="009C7E71">
            <w:pPr>
              <w:adjustRightInd w:val="0"/>
              <w:snapToGrid w:val="0"/>
              <w:jc w:val="center"/>
              <w:rPr>
                <w:rFonts w:ascii="標楷體" w:eastAsia="標楷體" w:hAnsi="標楷體"/>
              </w:rPr>
            </w:pPr>
            <w:r>
              <w:rPr>
                <w:rFonts w:ascii="標楷體" w:eastAsia="標楷體" w:hAnsi="標楷體" w:hint="eastAsia"/>
              </w:rPr>
              <w:t>北區特教資源中心</w:t>
            </w:r>
          </w:p>
          <w:p w:rsidR="002B5969" w:rsidRDefault="009C7E71" w:rsidP="009C7E71">
            <w:pPr>
              <w:adjustRightInd w:val="0"/>
              <w:snapToGrid w:val="0"/>
              <w:jc w:val="center"/>
              <w:rPr>
                <w:rFonts w:ascii="標楷體" w:eastAsia="標楷體" w:hAnsi="標楷體"/>
              </w:rPr>
            </w:pPr>
            <w:r>
              <w:rPr>
                <w:rFonts w:ascii="標楷體" w:eastAsia="標楷體" w:hAnsi="標楷體" w:hint="eastAsia"/>
              </w:rPr>
              <w:t>蔡逸勳老師</w:t>
            </w:r>
          </w:p>
        </w:tc>
        <w:tc>
          <w:tcPr>
            <w:tcW w:w="718" w:type="dxa"/>
            <w:tcBorders>
              <w:top w:val="single" w:sz="4" w:space="0" w:color="auto"/>
              <w:left w:val="single" w:sz="4" w:space="0" w:color="auto"/>
              <w:bottom w:val="single" w:sz="4" w:space="0" w:color="auto"/>
              <w:right w:val="single" w:sz="4" w:space="0" w:color="auto"/>
            </w:tcBorders>
            <w:vAlign w:val="center"/>
          </w:tcPr>
          <w:p w:rsidR="002B5969" w:rsidRPr="00162A3A" w:rsidRDefault="002B5969" w:rsidP="00FE3813">
            <w:pPr>
              <w:adjustRightInd w:val="0"/>
              <w:snapToGrid w:val="0"/>
              <w:jc w:val="center"/>
              <w:rPr>
                <w:rFonts w:ascii="標楷體" w:eastAsia="標楷體" w:hAnsi="標楷體"/>
                <w:kern w:val="0"/>
              </w:rPr>
            </w:pPr>
          </w:p>
        </w:tc>
      </w:tr>
    </w:tbl>
    <w:p w:rsidR="002B5969" w:rsidRDefault="002B5969" w:rsidP="009C7E71">
      <w:pPr>
        <w:snapToGrid w:val="0"/>
        <w:spacing w:beforeLines="50" w:line="360" w:lineRule="auto"/>
        <w:ind w:left="560" w:hangingChars="200" w:hanging="560"/>
        <w:jc w:val="both"/>
        <w:rPr>
          <w:rFonts w:ascii="標楷體" w:eastAsia="標楷體" w:hAnsi="標楷體"/>
          <w:sz w:val="28"/>
          <w:szCs w:val="28"/>
        </w:rPr>
      </w:pPr>
      <w:r>
        <w:rPr>
          <w:rFonts w:ascii="標楷體" w:eastAsia="標楷體" w:hAnsi="標楷體" w:hint="eastAsia"/>
          <w:sz w:val="28"/>
          <w:szCs w:val="28"/>
        </w:rPr>
        <w:t>九</w:t>
      </w:r>
      <w:r w:rsidRPr="001D55D6">
        <w:rPr>
          <w:rFonts w:ascii="標楷體" w:eastAsia="標楷體" w:hAnsi="標楷體" w:hint="eastAsia"/>
          <w:sz w:val="28"/>
          <w:szCs w:val="28"/>
        </w:rPr>
        <w:t>、研習時數：全程參與研習核給研習時數</w:t>
      </w:r>
      <w:r>
        <w:rPr>
          <w:rFonts w:ascii="標楷體" w:eastAsia="標楷體" w:hAnsi="標楷體" w:hint="eastAsia"/>
          <w:sz w:val="28"/>
          <w:szCs w:val="28"/>
        </w:rPr>
        <w:t>6</w:t>
      </w:r>
      <w:r w:rsidRPr="001D55D6">
        <w:rPr>
          <w:rFonts w:ascii="標楷體" w:eastAsia="標楷體" w:hAnsi="標楷體" w:hint="eastAsia"/>
          <w:sz w:val="28"/>
          <w:szCs w:val="28"/>
        </w:rPr>
        <w:t>小時</w:t>
      </w:r>
      <w:r>
        <w:rPr>
          <w:rFonts w:ascii="標楷體" w:eastAsia="標楷體" w:hAnsi="標楷體" w:hint="eastAsia"/>
          <w:sz w:val="28"/>
          <w:szCs w:val="28"/>
        </w:rPr>
        <w:t>。</w:t>
      </w:r>
    </w:p>
    <w:p w:rsidR="002B5969" w:rsidRPr="00162A3A" w:rsidRDefault="002B5969" w:rsidP="002B5969">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w:t>
      </w:r>
      <w:r w:rsidRPr="001D55D6">
        <w:rPr>
          <w:rFonts w:ascii="標楷體" w:eastAsia="標楷體" w:hAnsi="標楷體" w:hint="eastAsia"/>
          <w:sz w:val="28"/>
          <w:szCs w:val="28"/>
        </w:rPr>
        <w:t>、經費來源：由花蓮縣</w:t>
      </w:r>
      <w:r>
        <w:rPr>
          <w:rFonts w:ascii="標楷體" w:eastAsia="標楷體" w:hAnsi="標楷體" w:hint="eastAsia"/>
          <w:sz w:val="28"/>
          <w:szCs w:val="28"/>
        </w:rPr>
        <w:t>政府</w:t>
      </w:r>
      <w:r w:rsidRPr="001D55D6">
        <w:rPr>
          <w:rFonts w:ascii="標楷體" w:eastAsia="標楷體" w:hAnsi="標楷體" w:hint="eastAsia"/>
          <w:sz w:val="28"/>
          <w:szCs w:val="28"/>
        </w:rPr>
        <w:t>相關經費項目下支應，</w:t>
      </w:r>
      <w:r w:rsidRPr="00162A3A">
        <w:rPr>
          <w:rFonts w:ascii="標楷體" w:eastAsia="標楷體" w:hAnsi="標楷體" w:hint="eastAsia"/>
          <w:sz w:val="28"/>
          <w:szCs w:val="28"/>
        </w:rPr>
        <w:t>經費概算表如附件一。</w:t>
      </w:r>
    </w:p>
    <w:p w:rsidR="002B5969" w:rsidRPr="001D55D6" w:rsidRDefault="002B5969" w:rsidP="002B5969">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一</w:t>
      </w:r>
      <w:r w:rsidRPr="001D55D6">
        <w:rPr>
          <w:rFonts w:ascii="標楷體" w:eastAsia="標楷體" w:hAnsi="標楷體" w:hint="eastAsia"/>
          <w:sz w:val="28"/>
          <w:szCs w:val="28"/>
        </w:rPr>
        <w:t>、請惠予報名訓練研習教師公假參加，課務自理。</w:t>
      </w:r>
    </w:p>
    <w:p w:rsidR="002B5969" w:rsidRPr="00836E37" w:rsidRDefault="002B5969" w:rsidP="002B5969">
      <w:pPr>
        <w:snapToGrid w:val="0"/>
        <w:spacing w:line="360" w:lineRule="auto"/>
        <w:ind w:left="538" w:hangingChars="192" w:hanging="538"/>
        <w:jc w:val="both"/>
        <w:rPr>
          <w:rFonts w:ascii="標楷體" w:eastAsia="標楷體" w:hAnsi="標楷體"/>
          <w:sz w:val="28"/>
          <w:szCs w:val="28"/>
        </w:rPr>
      </w:pPr>
      <w:r w:rsidRPr="00836E37">
        <w:rPr>
          <w:rFonts w:ascii="標楷體" w:eastAsia="標楷體" w:hAnsi="標楷體" w:hint="eastAsia"/>
          <w:sz w:val="28"/>
          <w:szCs w:val="28"/>
        </w:rPr>
        <w:t>十</w:t>
      </w:r>
      <w:r>
        <w:rPr>
          <w:rFonts w:ascii="標楷體" w:eastAsia="標楷體" w:hAnsi="標楷體" w:hint="eastAsia"/>
          <w:sz w:val="28"/>
          <w:szCs w:val="28"/>
        </w:rPr>
        <w:t>二</w:t>
      </w:r>
      <w:r w:rsidRPr="00836E37">
        <w:rPr>
          <w:rFonts w:ascii="標楷體" w:eastAsia="標楷體" w:hAnsi="標楷體" w:hint="eastAsia"/>
          <w:sz w:val="28"/>
          <w:szCs w:val="28"/>
        </w:rPr>
        <w:t>、利用假日辦理研習之工作人員惠予補休，課務自理。</w:t>
      </w:r>
    </w:p>
    <w:p w:rsidR="002B5969" w:rsidRPr="001D55D6" w:rsidRDefault="002B5969" w:rsidP="002B5969">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三</w:t>
      </w:r>
      <w:r w:rsidRPr="001D55D6">
        <w:rPr>
          <w:rFonts w:ascii="標楷體" w:eastAsia="標楷體" w:hAnsi="標楷體" w:hint="eastAsia"/>
          <w:sz w:val="28"/>
          <w:szCs w:val="28"/>
        </w:rPr>
        <w:t>、辦理研習有功人員，</w:t>
      </w:r>
      <w:r>
        <w:rPr>
          <w:rFonts w:ascii="標楷體" w:eastAsia="標楷體" w:hAnsi="標楷體" w:hint="eastAsia"/>
          <w:sz w:val="28"/>
          <w:szCs w:val="28"/>
        </w:rPr>
        <w:t>依相關規定辦理敘獎</w:t>
      </w:r>
      <w:r w:rsidRPr="001D55D6">
        <w:rPr>
          <w:rFonts w:ascii="標楷體" w:eastAsia="標楷體" w:hAnsi="標楷體" w:hint="eastAsia"/>
          <w:sz w:val="28"/>
          <w:szCs w:val="28"/>
        </w:rPr>
        <w:t>。</w:t>
      </w:r>
    </w:p>
    <w:p w:rsidR="002B5969" w:rsidRDefault="002B5969" w:rsidP="002B5969">
      <w:pPr>
        <w:snapToGrid w:val="0"/>
        <w:spacing w:line="360" w:lineRule="auto"/>
        <w:ind w:left="538" w:hangingChars="192" w:hanging="538"/>
        <w:jc w:val="both"/>
        <w:rPr>
          <w:rFonts w:ascii="標楷體" w:eastAsia="標楷體" w:hAnsi="標楷體"/>
          <w:sz w:val="28"/>
          <w:szCs w:val="28"/>
        </w:rPr>
      </w:pPr>
      <w:r w:rsidRPr="001D55D6">
        <w:rPr>
          <w:rFonts w:ascii="標楷體" w:eastAsia="標楷體" w:hAnsi="標楷體" w:hint="eastAsia"/>
          <w:sz w:val="28"/>
          <w:szCs w:val="28"/>
        </w:rPr>
        <w:t>十</w:t>
      </w:r>
      <w:r>
        <w:rPr>
          <w:rFonts w:ascii="標楷體" w:eastAsia="標楷體" w:hAnsi="標楷體" w:hint="eastAsia"/>
          <w:sz w:val="28"/>
          <w:szCs w:val="28"/>
        </w:rPr>
        <w:t>四</w:t>
      </w:r>
      <w:r w:rsidRPr="001D55D6">
        <w:rPr>
          <w:rFonts w:ascii="標楷體" w:eastAsia="標楷體" w:hAnsi="標楷體" w:hint="eastAsia"/>
          <w:sz w:val="28"/>
          <w:szCs w:val="28"/>
        </w:rPr>
        <w:t>、本計畫奉  核可後實施，修正時亦同。</w:t>
      </w:r>
    </w:p>
    <w:p w:rsidR="00C703F7" w:rsidRPr="002B5969" w:rsidRDefault="00C703F7"/>
    <w:sectPr w:rsidR="00C703F7" w:rsidRPr="002B5969" w:rsidSect="002B5969">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E52" w:rsidRDefault="00E76E52" w:rsidP="002B5969">
      <w:r>
        <w:separator/>
      </w:r>
    </w:p>
  </w:endnote>
  <w:endnote w:type="continuationSeparator" w:id="1">
    <w:p w:rsidR="00E76E52" w:rsidRDefault="00E76E52" w:rsidP="002B5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E52" w:rsidRDefault="00E76E52" w:rsidP="002B5969">
      <w:r>
        <w:separator/>
      </w:r>
    </w:p>
  </w:footnote>
  <w:footnote w:type="continuationSeparator" w:id="1">
    <w:p w:rsidR="00E76E52" w:rsidRDefault="00E76E52" w:rsidP="002B5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969"/>
    <w:rsid w:val="002B5969"/>
    <w:rsid w:val="0060288E"/>
    <w:rsid w:val="009C7E71"/>
    <w:rsid w:val="00C703F7"/>
    <w:rsid w:val="00E76E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6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596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2B5969"/>
    <w:rPr>
      <w:sz w:val="20"/>
      <w:szCs w:val="20"/>
    </w:rPr>
  </w:style>
  <w:style w:type="paragraph" w:styleId="a5">
    <w:name w:val="footer"/>
    <w:basedOn w:val="a"/>
    <w:link w:val="a6"/>
    <w:uiPriority w:val="99"/>
    <w:semiHidden/>
    <w:unhideWhenUsed/>
    <w:rsid w:val="002B596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2B596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617</Characters>
  <Application>Microsoft Office Word</Application>
  <DocSecurity>0</DocSecurity>
  <Lines>5</Lines>
  <Paragraphs>1</Paragraphs>
  <ScaleCrop>false</ScaleCrop>
  <Company>C.M.T</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speed226</dc:creator>
  <cp:keywords/>
  <dc:description/>
  <cp:lastModifiedBy>speed226</cp:lastModifiedBy>
  <cp:revision>3</cp:revision>
  <dcterms:created xsi:type="dcterms:W3CDTF">2016-11-02T02:24:00Z</dcterms:created>
  <dcterms:modified xsi:type="dcterms:W3CDTF">2016-11-04T02:59:00Z</dcterms:modified>
</cp:coreProperties>
</file>