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BAF" w:rsidRDefault="00547BAF" w:rsidP="00547BAF">
      <w:pPr>
        <w:jc w:val="both"/>
        <w:rPr>
          <w:rFonts w:ascii="標楷體" w:eastAsia="標楷體" w:hAnsi="標楷體" w:hint="eastAsia"/>
          <w:bCs/>
          <w:sz w:val="28"/>
          <w:szCs w:val="28"/>
        </w:rPr>
      </w:pPr>
      <w:r w:rsidRPr="00BA53A8">
        <w:rPr>
          <w:rFonts w:ascii="標楷體" w:eastAsia="標楷體" w:hAnsi="標楷體" w:hint="eastAsia"/>
          <w:b/>
          <w:sz w:val="36"/>
          <w:szCs w:val="36"/>
        </w:rPr>
        <w:t>花蓮縣達固湖國小</w:t>
      </w:r>
      <w:r w:rsidRPr="00BA53A8">
        <w:rPr>
          <w:rFonts w:ascii="標楷體" w:eastAsia="標楷體" w:hAnsi="標楷體" w:hint="eastAsia"/>
          <w:b/>
          <w:color w:val="0070C0"/>
          <w:sz w:val="36"/>
          <w:szCs w:val="36"/>
        </w:rPr>
        <w:t>實施年級</w:t>
      </w:r>
      <w:r>
        <w:rPr>
          <w:rFonts w:ascii="標楷體" w:eastAsia="標楷體" w:hAnsi="標楷體" w:hint="eastAsia"/>
          <w:b/>
          <w:color w:val="0070C0"/>
          <w:sz w:val="36"/>
          <w:szCs w:val="36"/>
        </w:rPr>
        <w:t>之</w:t>
      </w:r>
      <w:r w:rsidRPr="00BA53A8">
        <w:rPr>
          <w:rFonts w:ascii="標楷體" w:eastAsia="標楷體" w:hAnsi="標楷體" w:hint="eastAsia"/>
          <w:b/>
          <w:color w:val="0070C0"/>
          <w:sz w:val="36"/>
          <w:szCs w:val="36"/>
        </w:rPr>
        <w:t>學習節數</w:t>
      </w:r>
      <w:r>
        <w:rPr>
          <w:rFonts w:ascii="標楷體" w:eastAsia="標楷體" w:hAnsi="標楷體" w:hint="eastAsia"/>
          <w:b/>
          <w:color w:val="0070C0"/>
          <w:sz w:val="36"/>
          <w:szCs w:val="36"/>
        </w:rPr>
        <w:t xml:space="preserve">  </w:t>
      </w:r>
      <w:r>
        <w:rPr>
          <w:rFonts w:ascii="標楷體" w:eastAsia="標楷體" w:hAnsi="標楷體" w:hint="eastAsia"/>
          <w:b/>
          <w:sz w:val="32"/>
          <w:szCs w:val="32"/>
        </w:rPr>
        <w:t>全校年級學習節數總表</w:t>
      </w:r>
      <w:r w:rsidRPr="00D02177">
        <w:rPr>
          <w:rFonts w:ascii="標楷體" w:eastAsia="標楷體" w:hAnsi="標楷體" w:hint="eastAsia"/>
          <w:b/>
          <w:color w:val="FF0000"/>
          <w:sz w:val="32"/>
          <w:szCs w:val="32"/>
        </w:rPr>
        <w:t>（</w:t>
      </w:r>
      <w:r>
        <w:rPr>
          <w:rFonts w:ascii="標楷體" w:eastAsia="標楷體" w:hAnsi="標楷體" w:hint="eastAsia"/>
          <w:b/>
          <w:color w:val="FF0000"/>
          <w:sz w:val="32"/>
          <w:szCs w:val="32"/>
        </w:rPr>
        <w:t>2-1</w:t>
      </w:r>
      <w:r w:rsidRPr="00D02177">
        <w:rPr>
          <w:rFonts w:ascii="標楷體" w:eastAsia="標楷體" w:hAnsi="標楷體" w:hint="eastAsia"/>
          <w:b/>
          <w:color w:val="FF0000"/>
          <w:sz w:val="32"/>
          <w:szCs w:val="32"/>
        </w:rPr>
        <w:t>）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440"/>
        <w:gridCol w:w="1260"/>
        <w:gridCol w:w="1260"/>
        <w:gridCol w:w="1260"/>
        <w:gridCol w:w="1260"/>
        <w:gridCol w:w="1260"/>
        <w:gridCol w:w="1440"/>
      </w:tblGrid>
      <w:tr w:rsidR="00547BAF" w:rsidTr="00207CEE">
        <w:tc>
          <w:tcPr>
            <w:tcW w:w="190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EB104D">
              <w:rPr>
                <w:rFonts w:ascii="標楷體" w:eastAsia="標楷體" w:hAnsi="標楷體" w:hint="eastAsia"/>
                <w:b/>
                <w:color w:val="FF0000"/>
              </w:rPr>
              <w:t>國小</w:t>
            </w:r>
            <w:r>
              <w:rPr>
                <w:rFonts w:ascii="標楷體" w:eastAsia="標楷體" w:hAnsi="標楷體" w:hint="eastAsia"/>
                <w:b/>
              </w:rPr>
              <w:t>年級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一</w:t>
            </w: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二</w:t>
            </w: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三</w:t>
            </w: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四</w:t>
            </w: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五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六</w:t>
            </w:r>
          </w:p>
        </w:tc>
      </w:tr>
      <w:tr w:rsidR="00547BAF" w:rsidTr="00547BAF">
        <w:trPr>
          <w:trHeight w:val="531"/>
        </w:trPr>
        <w:tc>
          <w:tcPr>
            <w:tcW w:w="1908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語文領域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6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【4~6】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6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【4~6】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FDE9D9" w:themeFill="accent6" w:themeFillTint="33"/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7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【5~7】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7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【5~7】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8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【6~8】</w:t>
            </w:r>
          </w:p>
        </w:tc>
        <w:tc>
          <w:tcPr>
            <w:tcW w:w="144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8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【6~8】</w:t>
            </w:r>
          </w:p>
        </w:tc>
      </w:tr>
      <w:tr w:rsidR="00547BAF" w:rsidTr="00547BAF">
        <w:tc>
          <w:tcPr>
            <w:tcW w:w="1908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國語</w:t>
            </w:r>
          </w:p>
        </w:tc>
        <w:tc>
          <w:tcPr>
            <w:tcW w:w="1260" w:type="dxa"/>
            <w:tcBorders>
              <w:left w:val="single" w:sz="18" w:space="0" w:color="auto"/>
            </w:tcBorders>
            <w:vAlign w:val="center"/>
          </w:tcPr>
          <w:p w:rsidR="00547BAF" w:rsidRPr="00A9089C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 w:rsidRPr="00A9089C">
              <w:rPr>
                <w:rFonts w:ascii="標楷體" w:eastAsia="標楷體" w:hAnsi="標楷體" w:hint="eastAsia"/>
                <w:b/>
                <w:color w:val="0000FF"/>
              </w:rPr>
              <w:t>5</w:t>
            </w:r>
          </w:p>
        </w:tc>
        <w:tc>
          <w:tcPr>
            <w:tcW w:w="1260" w:type="dxa"/>
            <w:vAlign w:val="center"/>
          </w:tcPr>
          <w:p w:rsidR="00547BAF" w:rsidRPr="00A9089C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 w:rsidRPr="00A9089C">
              <w:rPr>
                <w:rFonts w:ascii="標楷體" w:eastAsia="標楷體" w:hAnsi="標楷體" w:hint="eastAsia"/>
                <w:b/>
                <w:color w:val="0000FF"/>
              </w:rPr>
              <w:t>5</w:t>
            </w:r>
          </w:p>
        </w:tc>
        <w:tc>
          <w:tcPr>
            <w:tcW w:w="1260" w:type="dxa"/>
            <w:shd w:val="clear" w:color="auto" w:fill="FDE9D9" w:themeFill="accent6" w:themeFillTint="33"/>
            <w:vAlign w:val="center"/>
          </w:tcPr>
          <w:p w:rsidR="00547BAF" w:rsidRPr="00A9089C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 w:rsidRPr="00A9089C">
              <w:rPr>
                <w:rFonts w:ascii="標楷體" w:eastAsia="標楷體" w:hAnsi="標楷體" w:hint="eastAsia"/>
                <w:b/>
                <w:color w:val="0000FF"/>
              </w:rPr>
              <w:t>4</w:t>
            </w:r>
          </w:p>
        </w:tc>
        <w:tc>
          <w:tcPr>
            <w:tcW w:w="1260" w:type="dxa"/>
            <w:vAlign w:val="center"/>
          </w:tcPr>
          <w:p w:rsidR="00547BAF" w:rsidRPr="00A9089C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 w:rsidRPr="00A9089C">
              <w:rPr>
                <w:rFonts w:ascii="標楷體" w:eastAsia="標楷體" w:hAnsi="標楷體" w:hint="eastAsia"/>
                <w:b/>
                <w:color w:val="0000FF"/>
              </w:rPr>
              <w:t>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47BAF" w:rsidRPr="00A9089C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 w:rsidRPr="00A9089C">
              <w:rPr>
                <w:rFonts w:ascii="標楷體" w:eastAsia="標楷體" w:hAnsi="標楷體" w:hint="eastAsia"/>
                <w:b/>
                <w:color w:val="0000FF"/>
              </w:rPr>
              <w:t>5</w:t>
            </w: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547BAF" w:rsidRPr="00A9089C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 w:rsidRPr="00A9089C">
              <w:rPr>
                <w:rFonts w:ascii="標楷體" w:eastAsia="標楷體" w:hAnsi="標楷體" w:hint="eastAsia"/>
                <w:b/>
                <w:color w:val="0000FF"/>
              </w:rPr>
              <w:t>5</w:t>
            </w:r>
          </w:p>
        </w:tc>
      </w:tr>
      <w:tr w:rsidR="00547BAF" w:rsidTr="00547BAF">
        <w:tc>
          <w:tcPr>
            <w:tcW w:w="1908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本土語言</w:t>
            </w:r>
          </w:p>
        </w:tc>
        <w:tc>
          <w:tcPr>
            <w:tcW w:w="1260" w:type="dxa"/>
            <w:tcBorders>
              <w:left w:val="single" w:sz="18" w:space="0" w:color="auto"/>
            </w:tcBorders>
            <w:vAlign w:val="center"/>
          </w:tcPr>
          <w:p w:rsidR="00547BAF" w:rsidRPr="00A9089C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 w:rsidRPr="00A9089C">
              <w:rPr>
                <w:rFonts w:ascii="標楷體" w:eastAsia="標楷體" w:hAnsi="標楷體" w:hint="eastAsia"/>
                <w:b/>
                <w:color w:val="0000FF"/>
              </w:rPr>
              <w:t>1</w:t>
            </w:r>
          </w:p>
        </w:tc>
        <w:tc>
          <w:tcPr>
            <w:tcW w:w="1260" w:type="dxa"/>
            <w:vAlign w:val="center"/>
          </w:tcPr>
          <w:p w:rsidR="00547BAF" w:rsidRPr="00A9089C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 w:rsidRPr="00A9089C">
              <w:rPr>
                <w:rFonts w:ascii="標楷體" w:eastAsia="標楷體" w:hAnsi="標楷體" w:hint="eastAsia"/>
                <w:b/>
                <w:color w:val="0000FF"/>
              </w:rPr>
              <w:t>1</w:t>
            </w:r>
          </w:p>
        </w:tc>
        <w:tc>
          <w:tcPr>
            <w:tcW w:w="1260" w:type="dxa"/>
            <w:shd w:val="clear" w:color="auto" w:fill="FDE9D9" w:themeFill="accent6" w:themeFillTint="33"/>
            <w:vAlign w:val="center"/>
          </w:tcPr>
          <w:p w:rsidR="00547BAF" w:rsidRPr="00A9089C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 w:rsidRPr="00A9089C">
              <w:rPr>
                <w:rFonts w:ascii="標楷體" w:eastAsia="標楷體" w:hAnsi="標楷體" w:hint="eastAsia"/>
                <w:b/>
                <w:color w:val="0000FF"/>
              </w:rPr>
              <w:t>1</w:t>
            </w:r>
          </w:p>
        </w:tc>
        <w:tc>
          <w:tcPr>
            <w:tcW w:w="1260" w:type="dxa"/>
            <w:vAlign w:val="center"/>
          </w:tcPr>
          <w:p w:rsidR="00547BAF" w:rsidRPr="00A9089C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 w:rsidRPr="00A9089C">
              <w:rPr>
                <w:rFonts w:ascii="標楷體" w:eastAsia="標楷體" w:hAnsi="標楷體" w:hint="eastAsia"/>
                <w:b/>
                <w:color w:val="0000FF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47BAF" w:rsidRPr="00A9089C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 w:rsidRPr="00A9089C">
              <w:rPr>
                <w:rFonts w:ascii="標楷體" w:eastAsia="標楷體" w:hAnsi="標楷體" w:hint="eastAsia"/>
                <w:b/>
                <w:color w:val="0000FF"/>
              </w:rPr>
              <w:t>1</w:t>
            </w: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547BAF" w:rsidRPr="00A9089C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 w:rsidRPr="00A9089C">
              <w:rPr>
                <w:rFonts w:ascii="標楷體" w:eastAsia="標楷體" w:hAnsi="標楷體" w:hint="eastAsia"/>
                <w:b/>
                <w:color w:val="0000FF"/>
              </w:rPr>
              <w:t>1</w:t>
            </w:r>
          </w:p>
        </w:tc>
      </w:tr>
      <w:tr w:rsidR="00547BAF" w:rsidTr="00547BAF">
        <w:tc>
          <w:tcPr>
            <w:tcW w:w="1908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英語</w:t>
            </w:r>
          </w:p>
        </w:tc>
        <w:tc>
          <w:tcPr>
            <w:tcW w:w="1260" w:type="dxa"/>
            <w:tcBorders>
              <w:left w:val="single" w:sz="18" w:space="0" w:color="auto"/>
            </w:tcBorders>
            <w:vAlign w:val="center"/>
          </w:tcPr>
          <w:p w:rsidR="00547BAF" w:rsidRPr="00A9089C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 w:rsidRPr="00A9089C">
              <w:rPr>
                <w:rFonts w:ascii="標楷體" w:eastAsia="標楷體" w:hAnsi="標楷體" w:hint="eastAsia"/>
                <w:b/>
                <w:color w:val="0000FF"/>
              </w:rPr>
              <w:t>0</w:t>
            </w:r>
          </w:p>
        </w:tc>
        <w:tc>
          <w:tcPr>
            <w:tcW w:w="1260" w:type="dxa"/>
            <w:vAlign w:val="center"/>
          </w:tcPr>
          <w:p w:rsidR="00547BAF" w:rsidRPr="00A9089C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 w:rsidRPr="00A9089C">
              <w:rPr>
                <w:rFonts w:ascii="標楷體" w:eastAsia="標楷體" w:hAnsi="標楷體" w:hint="eastAsia"/>
                <w:b/>
                <w:color w:val="0000FF"/>
              </w:rPr>
              <w:t>0</w:t>
            </w:r>
          </w:p>
        </w:tc>
        <w:tc>
          <w:tcPr>
            <w:tcW w:w="1260" w:type="dxa"/>
            <w:shd w:val="clear" w:color="auto" w:fill="FDE9D9" w:themeFill="accent6" w:themeFillTint="33"/>
            <w:vAlign w:val="center"/>
          </w:tcPr>
          <w:p w:rsidR="00547BAF" w:rsidRPr="00A9089C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 w:rsidRPr="00A9089C">
              <w:rPr>
                <w:rFonts w:ascii="標楷體" w:eastAsia="標楷體" w:hAnsi="標楷體" w:hint="eastAsia"/>
                <w:b/>
                <w:color w:val="0000FF"/>
              </w:rPr>
              <w:t>2</w:t>
            </w:r>
          </w:p>
        </w:tc>
        <w:tc>
          <w:tcPr>
            <w:tcW w:w="1260" w:type="dxa"/>
            <w:vAlign w:val="center"/>
          </w:tcPr>
          <w:p w:rsidR="00547BAF" w:rsidRPr="00A9089C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 w:rsidRPr="00A9089C">
              <w:rPr>
                <w:rFonts w:ascii="標楷體" w:eastAsia="標楷體" w:hAnsi="標楷體" w:hint="eastAsia"/>
                <w:b/>
                <w:color w:val="0000FF"/>
              </w:rPr>
              <w:t>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47BAF" w:rsidRPr="00A9089C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 w:rsidRPr="00A9089C">
              <w:rPr>
                <w:rFonts w:ascii="標楷體" w:eastAsia="標楷體" w:hAnsi="標楷體" w:hint="eastAsia"/>
                <w:b/>
                <w:color w:val="0000FF"/>
              </w:rPr>
              <w:t>2</w:t>
            </w: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547BAF" w:rsidRPr="00A9089C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 w:rsidRPr="00A9089C">
              <w:rPr>
                <w:rFonts w:ascii="標楷體" w:eastAsia="標楷體" w:hAnsi="標楷體" w:hint="eastAsia"/>
                <w:b/>
                <w:color w:val="0000FF"/>
              </w:rPr>
              <w:t>2</w:t>
            </w:r>
          </w:p>
        </w:tc>
      </w:tr>
      <w:tr w:rsidR="00547BAF" w:rsidTr="00547BAF">
        <w:tc>
          <w:tcPr>
            <w:tcW w:w="1908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數學領域</w:t>
            </w:r>
          </w:p>
        </w:tc>
        <w:tc>
          <w:tcPr>
            <w:tcW w:w="1260" w:type="dxa"/>
            <w:tcBorders>
              <w:left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【2~3】</w:t>
            </w:r>
          </w:p>
        </w:tc>
        <w:tc>
          <w:tcPr>
            <w:tcW w:w="1260" w:type="dxa"/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【2~3】</w:t>
            </w:r>
          </w:p>
        </w:tc>
        <w:tc>
          <w:tcPr>
            <w:tcW w:w="1260" w:type="dxa"/>
            <w:shd w:val="clear" w:color="auto" w:fill="FDE9D9" w:themeFill="accent6" w:themeFillTint="33"/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4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4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547BAF" w:rsidTr="00547BAF">
        <w:trPr>
          <w:cantSplit/>
        </w:trPr>
        <w:tc>
          <w:tcPr>
            <w:tcW w:w="468" w:type="dxa"/>
            <w:vMerge w:val="restart"/>
            <w:tcBorders>
              <w:left w:val="single" w:sz="18" w:space="0" w:color="auto"/>
            </w:tcBorders>
            <w:textDirection w:val="tbRlV"/>
            <w:vAlign w:val="center"/>
          </w:tcPr>
          <w:p w:rsidR="00547BAF" w:rsidRDefault="00547BAF" w:rsidP="00207CEE">
            <w:pPr>
              <w:snapToGrid w:val="0"/>
              <w:ind w:left="113" w:right="113"/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生    活</w:t>
            </w: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社會領域</w:t>
            </w:r>
          </w:p>
        </w:tc>
        <w:tc>
          <w:tcPr>
            <w:tcW w:w="1260" w:type="dxa"/>
            <w:vMerge w:val="restart"/>
            <w:tcBorders>
              <w:left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6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【6~9】</w:t>
            </w:r>
          </w:p>
        </w:tc>
        <w:tc>
          <w:tcPr>
            <w:tcW w:w="1260" w:type="dxa"/>
            <w:vMerge w:val="restart"/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6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【6~9】</w:t>
            </w:r>
          </w:p>
        </w:tc>
        <w:tc>
          <w:tcPr>
            <w:tcW w:w="1260" w:type="dxa"/>
            <w:shd w:val="clear" w:color="auto" w:fill="FDE9D9" w:themeFill="accent6" w:themeFillTint="33"/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547BAF" w:rsidTr="00547BAF">
        <w:trPr>
          <w:cantSplit/>
        </w:trPr>
        <w:tc>
          <w:tcPr>
            <w:tcW w:w="468" w:type="dxa"/>
            <w:vMerge/>
            <w:tcBorders>
              <w:left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</w:rPr>
            </w:pP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藝術與人文領域</w:t>
            </w:r>
          </w:p>
        </w:tc>
        <w:tc>
          <w:tcPr>
            <w:tcW w:w="1260" w:type="dxa"/>
            <w:vMerge/>
            <w:tcBorders>
              <w:left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260" w:type="dxa"/>
            <w:vMerge/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260" w:type="dxa"/>
            <w:shd w:val="clear" w:color="auto" w:fill="FDE9D9" w:themeFill="accent6" w:themeFillTint="33"/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547BAF" w:rsidTr="00547BAF">
        <w:trPr>
          <w:cantSplit/>
        </w:trPr>
        <w:tc>
          <w:tcPr>
            <w:tcW w:w="468" w:type="dxa"/>
            <w:vMerge/>
            <w:tcBorders>
              <w:left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</w:rPr>
            </w:pP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自然與生活科技領域</w:t>
            </w:r>
          </w:p>
        </w:tc>
        <w:tc>
          <w:tcPr>
            <w:tcW w:w="1260" w:type="dxa"/>
            <w:vMerge/>
            <w:tcBorders>
              <w:left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260" w:type="dxa"/>
            <w:vMerge/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260" w:type="dxa"/>
            <w:shd w:val="clear" w:color="auto" w:fill="FDE9D9" w:themeFill="accent6" w:themeFillTint="33"/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</w:tbl>
    <w:tbl>
      <w:tblPr>
        <w:tblStyle w:val="a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8"/>
        <w:gridCol w:w="1260"/>
        <w:gridCol w:w="1260"/>
        <w:gridCol w:w="1260"/>
        <w:gridCol w:w="1260"/>
        <w:gridCol w:w="1260"/>
        <w:gridCol w:w="1440"/>
      </w:tblGrid>
      <w:tr w:rsidR="00547BAF" w:rsidTr="00547BAF">
        <w:tc>
          <w:tcPr>
            <w:tcW w:w="190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健康與體育領域</w:t>
            </w:r>
          </w:p>
        </w:tc>
        <w:tc>
          <w:tcPr>
            <w:tcW w:w="1260" w:type="dxa"/>
            <w:tcBorders>
              <w:left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【2~3】</w:t>
            </w:r>
          </w:p>
        </w:tc>
        <w:tc>
          <w:tcPr>
            <w:tcW w:w="1260" w:type="dxa"/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【2~3】</w:t>
            </w:r>
          </w:p>
        </w:tc>
        <w:tc>
          <w:tcPr>
            <w:tcW w:w="1260" w:type="dxa"/>
            <w:shd w:val="clear" w:color="auto" w:fill="FDE9D9" w:themeFill="accent6" w:themeFillTint="33"/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547BAF" w:rsidTr="00547BAF">
        <w:tc>
          <w:tcPr>
            <w:tcW w:w="1908" w:type="dxa"/>
            <w:tcBorders>
              <w:left w:val="single" w:sz="18" w:space="0" w:color="auto"/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綜合活動領域</w:t>
            </w:r>
          </w:p>
        </w:tc>
        <w:tc>
          <w:tcPr>
            <w:tcW w:w="1260" w:type="dxa"/>
            <w:tcBorders>
              <w:left w:val="single" w:sz="18" w:space="0" w:color="auto"/>
              <w:bottom w:val="thickThinMediumGap" w:sz="24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【2~3】</w:t>
            </w:r>
          </w:p>
        </w:tc>
        <w:tc>
          <w:tcPr>
            <w:tcW w:w="1260" w:type="dxa"/>
            <w:tcBorders>
              <w:bottom w:val="thickThinMediumGap" w:sz="24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【2~3】</w:t>
            </w:r>
          </w:p>
        </w:tc>
        <w:tc>
          <w:tcPr>
            <w:tcW w:w="1260" w:type="dxa"/>
            <w:tcBorders>
              <w:bottom w:val="thickThinMediumGap" w:sz="24" w:space="0" w:color="auto"/>
            </w:tcBorders>
            <w:shd w:val="clear" w:color="auto" w:fill="FDE9D9" w:themeFill="accent6" w:themeFillTint="33"/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tcBorders>
              <w:bottom w:val="thickThinMediumGap" w:sz="24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tcBorders>
              <w:bottom w:val="thickThinMediumGap" w:sz="24" w:space="0" w:color="auto"/>
            </w:tcBorders>
            <w:shd w:val="clear" w:color="auto" w:fill="auto"/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440" w:type="dxa"/>
            <w:tcBorders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547BAF" w:rsidTr="00547BAF">
        <w:tc>
          <w:tcPr>
            <w:tcW w:w="190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領域學習節數</w:t>
            </w:r>
          </w:p>
        </w:tc>
        <w:tc>
          <w:tcPr>
            <w:tcW w:w="1260" w:type="dxa"/>
            <w:tcBorders>
              <w:top w:val="thickThinMediumGap" w:sz="24" w:space="0" w:color="auto"/>
              <w:left w:val="single" w:sz="18" w:space="0" w:color="auto"/>
              <w:bottom w:val="thickThinMediumGap" w:sz="24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20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20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shd w:val="clear" w:color="auto" w:fill="FDE9D9" w:themeFill="accent6" w:themeFillTint="33"/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25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25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shd w:val="clear" w:color="auto" w:fill="auto"/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27</w:t>
            </w:r>
          </w:p>
        </w:tc>
        <w:tc>
          <w:tcPr>
            <w:tcW w:w="1440" w:type="dxa"/>
            <w:tcBorders>
              <w:top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27</w:t>
            </w:r>
          </w:p>
        </w:tc>
      </w:tr>
      <w:tr w:rsidR="00547BAF" w:rsidTr="00547BAF">
        <w:tc>
          <w:tcPr>
            <w:tcW w:w="190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彈性學習節數</w:t>
            </w:r>
          </w:p>
        </w:tc>
        <w:tc>
          <w:tcPr>
            <w:tcW w:w="1260" w:type="dxa"/>
            <w:tcBorders>
              <w:top w:val="thickThinMediumGap" w:sz="24" w:space="0" w:color="auto"/>
              <w:left w:val="single" w:sz="18" w:space="0" w:color="auto"/>
              <w:bottom w:val="thickThinMediumGap" w:sz="24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【2~4】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</w:rPr>
              <w:t>【2~4】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shd w:val="clear" w:color="auto" w:fill="FDE9D9" w:themeFill="accent6" w:themeFillTint="33"/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6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</w:rPr>
              <w:t>【3~6】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6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</w:rPr>
              <w:t>【3~6】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shd w:val="clear" w:color="auto" w:fill="auto"/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5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</w:rPr>
              <w:t>【3~6】</w:t>
            </w:r>
          </w:p>
        </w:tc>
        <w:tc>
          <w:tcPr>
            <w:tcW w:w="1440" w:type="dxa"/>
            <w:tcBorders>
              <w:top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5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</w:rPr>
              <w:t>【3~6】</w:t>
            </w:r>
          </w:p>
        </w:tc>
      </w:tr>
      <w:tr w:rsidR="00547BAF" w:rsidTr="00547BAF">
        <w:tc>
          <w:tcPr>
            <w:tcW w:w="190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學習總節數</w:t>
            </w:r>
          </w:p>
        </w:tc>
        <w:tc>
          <w:tcPr>
            <w:tcW w:w="1260" w:type="dxa"/>
            <w:tcBorders>
              <w:top w:val="thickThinMediumGap" w:sz="24" w:space="0" w:color="auto"/>
              <w:left w:val="single" w:sz="18" w:space="0" w:color="auto"/>
              <w:bottom w:val="thickThinMediumGap" w:sz="24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23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【22~24】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23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【22~24】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shd w:val="clear" w:color="auto" w:fill="FDE9D9" w:themeFill="accent6" w:themeFillTint="33"/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31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【28~31】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31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【28~31】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shd w:val="clear" w:color="auto" w:fill="auto"/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32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【30~33】</w:t>
            </w:r>
          </w:p>
        </w:tc>
        <w:tc>
          <w:tcPr>
            <w:tcW w:w="1440" w:type="dxa"/>
            <w:tcBorders>
              <w:top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32</w:t>
            </w:r>
          </w:p>
          <w:p w:rsidR="00547BAF" w:rsidRDefault="00547BAF" w:rsidP="00207CEE">
            <w:pPr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【30~33】</w:t>
            </w:r>
          </w:p>
        </w:tc>
      </w:tr>
    </w:tbl>
    <w:p w:rsidR="00547BAF" w:rsidRDefault="00547BAF" w:rsidP="00547BAF">
      <w:pPr>
        <w:jc w:val="both"/>
        <w:rPr>
          <w:rFonts w:eastAsia="標楷體"/>
          <w:color w:val="000000"/>
          <w:sz w:val="28"/>
        </w:rPr>
      </w:pPr>
    </w:p>
    <w:p w:rsidR="00547BAF" w:rsidRDefault="00547BAF" w:rsidP="00547BAF">
      <w:pPr>
        <w:jc w:val="both"/>
        <w:rPr>
          <w:rFonts w:eastAsia="標楷體" w:hint="eastAsia"/>
          <w:color w:val="000000"/>
          <w:sz w:val="28"/>
        </w:rPr>
      </w:pPr>
      <w:r>
        <w:rPr>
          <w:rFonts w:eastAsia="標楷體"/>
          <w:color w:val="000000"/>
          <w:sz w:val="28"/>
        </w:rPr>
        <w:br w:type="page"/>
      </w:r>
    </w:p>
    <w:p w:rsidR="00547BAF" w:rsidRDefault="00547BAF" w:rsidP="00547BAF">
      <w:pPr>
        <w:jc w:val="both"/>
        <w:rPr>
          <w:rFonts w:eastAsia="標楷體" w:hint="eastAsia"/>
          <w:color w:val="000000"/>
          <w:sz w:val="28"/>
        </w:rPr>
      </w:pPr>
      <w:r w:rsidRPr="00586900">
        <w:rPr>
          <w:rFonts w:ascii="標楷體" w:eastAsia="標楷體" w:hAnsi="標楷體" w:hint="eastAsia"/>
          <w:b/>
          <w:color w:val="0070C0"/>
          <w:sz w:val="28"/>
          <w:szCs w:val="28"/>
        </w:rPr>
        <w:lastRenderedPageBreak/>
        <w:t>達固湖</w:t>
      </w:r>
      <w:r>
        <w:rPr>
          <w:rFonts w:ascii="標楷體" w:eastAsia="標楷體" w:hAnsi="標楷體" w:hint="eastAsia"/>
          <w:b/>
          <w:sz w:val="28"/>
          <w:szCs w:val="28"/>
        </w:rPr>
        <w:t>國小</w:t>
      </w:r>
      <w:r w:rsidRPr="00467AB4">
        <w:rPr>
          <w:rFonts w:ascii="標楷體" w:eastAsia="標楷體" w:hAnsi="標楷體" w:hint="eastAsia"/>
          <w:b/>
          <w:sz w:val="28"/>
          <w:szCs w:val="28"/>
        </w:rPr>
        <w:t>學生每週學習節數一覽表（2-</w:t>
      </w:r>
      <w:r>
        <w:rPr>
          <w:rFonts w:ascii="標楷體" w:eastAsia="標楷體" w:hAnsi="標楷體" w:hint="eastAsia"/>
          <w:b/>
          <w:sz w:val="28"/>
          <w:szCs w:val="28"/>
        </w:rPr>
        <w:t>2</w:t>
      </w:r>
      <w:r w:rsidRPr="00467AB4">
        <w:rPr>
          <w:rFonts w:ascii="標楷體" w:eastAsia="標楷體" w:hAnsi="標楷體" w:hint="eastAsia"/>
          <w:b/>
          <w:sz w:val="28"/>
          <w:szCs w:val="28"/>
        </w:rPr>
        <w:t>）</w:t>
      </w:r>
    </w:p>
    <w:tbl>
      <w:tblPr>
        <w:tblW w:w="15714" w:type="dxa"/>
        <w:tblInd w:w="28" w:type="dxa"/>
        <w:tblCellMar>
          <w:left w:w="28" w:type="dxa"/>
          <w:right w:w="28" w:type="dxa"/>
        </w:tblCellMar>
        <w:tblLook w:val="04A0"/>
      </w:tblPr>
      <w:tblGrid>
        <w:gridCol w:w="1651"/>
        <w:gridCol w:w="425"/>
        <w:gridCol w:w="658"/>
        <w:gridCol w:w="719"/>
        <w:gridCol w:w="375"/>
        <w:gridCol w:w="1417"/>
        <w:gridCol w:w="485"/>
        <w:gridCol w:w="460"/>
        <w:gridCol w:w="639"/>
        <w:gridCol w:w="400"/>
        <w:gridCol w:w="639"/>
        <w:gridCol w:w="819"/>
        <w:gridCol w:w="859"/>
        <w:gridCol w:w="839"/>
        <w:gridCol w:w="759"/>
        <w:gridCol w:w="1016"/>
        <w:gridCol w:w="1080"/>
        <w:gridCol w:w="1016"/>
        <w:gridCol w:w="659"/>
        <w:gridCol w:w="799"/>
      </w:tblGrid>
      <w:tr w:rsidR="00547BAF" w:rsidRPr="005738D5" w:rsidTr="00207CEE">
        <w:trPr>
          <w:trHeight w:val="450"/>
        </w:trPr>
        <w:tc>
          <w:tcPr>
            <w:tcW w:w="20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BAF" w:rsidRPr="005738D5" w:rsidRDefault="00547BAF" w:rsidP="00207CEE">
            <w:pPr>
              <w:widowControl/>
              <w:rPr>
                <w:rFonts w:ascii="新細明體" w:hAnsi="新細明體" w:cs="新細明體"/>
                <w:color w:val="000000"/>
                <w:kern w:val="0"/>
              </w:rPr>
            </w:pPr>
            <w:r>
              <w:rPr>
                <w:rFonts w:ascii="新細明體" w:hAnsi="新細明體" w:cs="新細明體"/>
                <w:noProof/>
                <w:color w:val="000000"/>
                <w:kern w:val="0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542925</wp:posOffset>
                  </wp:positionV>
                  <wp:extent cx="971550" cy="38100"/>
                  <wp:effectExtent l="0" t="0" r="0" b="635"/>
                  <wp:wrapNone/>
                  <wp:docPr id="6" name="Rectangle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1430" y="1080135"/>
                            <a:ext cx="817278" cy="0"/>
                            <a:chOff x="11430" y="1080135"/>
                            <a:chExt cx="817278" cy="0"/>
                          </a:xfrm>
                        </a:grpSpPr>
                        <a:sp>
                          <a:nvSpPr>
                            <a:cNvPr id="2" name="Rectangle 1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11430" y="1080135"/>
                              <a:ext cx="817278" cy="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 vertOverflow="clip" wrap="square" lIns="27432" tIns="27432" rIns="0" bIns="0" anchor="t" upright="1"/>
                              <a:lstStyle>
                                <a:lvl1pPr marL="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 rtl="0">
                                  <a:defRPr sz="1000"/>
                                </a:pPr>
                                <a:r>
                                  <a:rPr lang="zh-TW" altLang="en-US" sz="1200" b="0" i="0" u="none" strike="noStrike" baseline="0">
                                    <a:solidFill>
                                      <a:srgbClr val="000000"/>
                                    </a:solidFill>
                                    <a:latin typeface="標楷體"/>
                                    <a:ea typeface="標楷體"/>
                                  </a:rPr>
                                  <a:t>校名及年級</a:t>
                                </a: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新細明體" w:hAnsi="新細明體" w:cs="新細明體"/>
                <w:noProof/>
                <w:color w:val="000000"/>
                <w:kern w:val="0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542925</wp:posOffset>
                  </wp:positionV>
                  <wp:extent cx="971550" cy="38100"/>
                  <wp:effectExtent l="0" t="0" r="0" b="635"/>
                  <wp:wrapNone/>
                  <wp:docPr id="7" name="圖片 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1430" y="1080135"/>
                            <a:ext cx="817278" cy="0"/>
                            <a:chOff x="11430" y="1080135"/>
                            <a:chExt cx="817278" cy="0"/>
                          </a:xfrm>
                        </a:grpSpPr>
                        <a:sp>
                          <a:nvSpPr>
                            <a:cNvPr id="3" name="Rectangle 1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11430" y="1080135"/>
                              <a:ext cx="817278" cy="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 vertOverflow="clip" wrap="square" lIns="27432" tIns="27432" rIns="0" bIns="0" anchor="t" upright="1"/>
                              <a:lstStyle>
                                <a:lvl1pPr marL="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 rtl="0">
                                  <a:defRPr sz="1000"/>
                                </a:pPr>
                                <a:r>
                                  <a:rPr lang="zh-TW" altLang="en-US" sz="1200" b="0" i="0" u="none" strike="noStrike" baseline="0">
                                    <a:solidFill>
                                      <a:srgbClr val="000000"/>
                                    </a:solidFill>
                                    <a:latin typeface="標楷體"/>
                                    <a:ea typeface="標楷體"/>
                                  </a:rPr>
                                  <a:t>校名及年級</a:t>
                                </a: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新細明體" w:hAnsi="新細明體" w:cs="新細明體"/>
                <w:noProof/>
                <w:color w:val="000000"/>
                <w:kern w:val="0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1524000</wp:posOffset>
                  </wp:positionV>
                  <wp:extent cx="971550" cy="38100"/>
                  <wp:effectExtent l="0" t="0" r="0" b="0"/>
                  <wp:wrapNone/>
                  <wp:docPr id="8" name="圖片 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1430" y="2047875"/>
                            <a:ext cx="817278" cy="22860"/>
                            <a:chOff x="11430" y="2047875"/>
                            <a:chExt cx="817278" cy="22860"/>
                          </a:xfrm>
                        </a:grpSpPr>
                        <a:sp>
                          <a:nvSpPr>
                            <a:cNvPr id="4" name="Rectangle 1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11430" y="2047875"/>
                              <a:ext cx="817278" cy="2286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 vertOverflow="clip" wrap="square" lIns="27432" tIns="27432" rIns="0" bIns="0" anchor="t" upright="1"/>
                              <a:lstStyle>
                                <a:lvl1pPr marL="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 rtl="0">
                                  <a:defRPr sz="1000"/>
                                </a:pPr>
                                <a:r>
                                  <a:rPr lang="zh-TW" altLang="en-US" sz="1200" b="0" i="0" u="none" strike="noStrike" baseline="0">
                                    <a:solidFill>
                                      <a:srgbClr val="000000"/>
                                    </a:solidFill>
                                    <a:latin typeface="標楷體"/>
                                    <a:ea typeface="標楷體"/>
                                  </a:rPr>
                                  <a:t>校名及年級</a:t>
                                </a: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anchor>
              </w:drawing>
            </w:r>
          </w:p>
          <w:p w:rsidR="00547BAF" w:rsidRPr="005738D5" w:rsidRDefault="00547BAF" w:rsidP="00207CEE">
            <w:pPr>
              <w:widowControl/>
              <w:rPr>
                <w:rFonts w:ascii="新細明體" w:hAnsi="新細明體" w:cs="新細明體"/>
                <w:color w:val="000000"/>
                <w:kern w:val="0"/>
              </w:rPr>
            </w:pPr>
            <w:r>
              <w:rPr>
                <w:rFonts w:ascii="新細明體" w:hAnsi="新細明體" w:cs="新細明體"/>
                <w:noProof/>
                <w:color w:val="000000"/>
                <w:kern w:val="0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1065530</wp:posOffset>
                  </wp:positionV>
                  <wp:extent cx="1019175" cy="266700"/>
                  <wp:effectExtent l="0" t="0" r="0" b="0"/>
                  <wp:wrapNone/>
                  <wp:docPr id="9" name="Rectangle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68579" y="1543050"/>
                            <a:ext cx="931545" cy="247650"/>
                            <a:chOff x="68579" y="1543050"/>
                            <a:chExt cx="931545" cy="247650"/>
                          </a:xfrm>
                        </a:grpSpPr>
                        <a:sp>
                          <a:nvSpPr>
                            <a:cNvPr id="5" name="Rectangle 3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68579" y="1543050"/>
                              <a:ext cx="931545" cy="2476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 vertOverflow="clip" wrap="square" lIns="27432" tIns="27432" rIns="0" bIns="0" anchor="t" upright="1"/>
                              <a:lstStyle>
                                <a:lvl1pPr marL="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 rtl="0">
                                  <a:defRPr sz="1000"/>
                                </a:pPr>
                                <a:r>
                                  <a:rPr lang="zh-TW" altLang="en-US" sz="1200" b="0" i="0" u="none" strike="noStrike" baseline="0">
                                    <a:solidFill>
                                      <a:srgbClr val="000000"/>
                                    </a:solidFill>
                                    <a:latin typeface="標楷體"/>
                                    <a:ea typeface="標楷體"/>
                                  </a:rPr>
                                  <a:t>校名及年級</a:t>
                                </a: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3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color w:val="FF0000"/>
                <w:kern w:val="0"/>
              </w:rPr>
              <w:t>彈性學習節數</w:t>
            </w:r>
            <w:r w:rsidRPr="005738D5">
              <w:rPr>
                <w:rFonts w:eastAsia="標楷體"/>
                <w:color w:val="FF0000"/>
                <w:kern w:val="0"/>
              </w:rPr>
              <w:t>(A)</w:t>
            </w:r>
          </w:p>
        </w:tc>
        <w:tc>
          <w:tcPr>
            <w:tcW w:w="64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領域學習節數</w:t>
            </w:r>
            <w:r w:rsidRPr="005738D5">
              <w:rPr>
                <w:rFonts w:eastAsia="標楷體"/>
                <w:kern w:val="0"/>
              </w:rPr>
              <w:t>(B)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學習</w:t>
            </w:r>
            <w:r w:rsidRPr="005738D5">
              <w:rPr>
                <w:rFonts w:ascii="標楷體" w:eastAsia="標楷體" w:hAnsi="標楷體" w:cs="新細明體" w:hint="eastAsia"/>
                <w:kern w:val="0"/>
              </w:rPr>
              <w:br/>
              <w:t>總節數</w:t>
            </w:r>
            <w:r w:rsidRPr="005738D5">
              <w:rPr>
                <w:rFonts w:eastAsia="標楷體"/>
                <w:kern w:val="0"/>
              </w:rPr>
              <w:t>(C=A+B)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color w:val="FF0000"/>
                <w:kern w:val="0"/>
              </w:rPr>
              <w:t>課程發展委員會通過日期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非學習節數</w:t>
            </w:r>
          </w:p>
        </w:tc>
      </w:tr>
      <w:tr w:rsidR="00547BAF" w:rsidRPr="005738D5" w:rsidTr="00207CEE">
        <w:trPr>
          <w:trHeight w:val="840"/>
        </w:trPr>
        <w:tc>
          <w:tcPr>
            <w:tcW w:w="20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auto"/>
            </w:tcBorders>
            <w:vAlign w:val="center"/>
            <w:hideMark/>
          </w:tcPr>
          <w:p w:rsidR="00547BAF" w:rsidRPr="005738D5" w:rsidRDefault="00547BAF" w:rsidP="00207CEE">
            <w:pPr>
              <w:widowControl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color w:val="FF0000"/>
                <w:kern w:val="0"/>
              </w:rPr>
              <w:t>領域學習節數(選修)</w:t>
            </w:r>
          </w:p>
        </w:tc>
        <w:tc>
          <w:tcPr>
            <w:tcW w:w="3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color w:val="FF0000"/>
                <w:kern w:val="0"/>
              </w:rPr>
              <w:t>補救教學節數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color w:val="FF0000"/>
                <w:kern w:val="0"/>
              </w:rPr>
              <w:t>其他活動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語文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數學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color w:val="FF0000"/>
                <w:kern w:val="0"/>
              </w:rPr>
              <w:t>生活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健康與</w:t>
            </w:r>
            <w:r w:rsidRPr="005738D5">
              <w:rPr>
                <w:rFonts w:ascii="標楷體" w:eastAsia="標楷體" w:hAnsi="標楷體" w:cs="新細明體" w:hint="eastAsia"/>
                <w:kern w:val="0"/>
              </w:rPr>
              <w:br/>
              <w:t>體育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綜合活動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BAF" w:rsidRPr="005738D5" w:rsidRDefault="00547BAF" w:rsidP="00207CEE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BAF" w:rsidRPr="005738D5" w:rsidRDefault="00547BAF" w:rsidP="00207CEE">
            <w:pPr>
              <w:widowControl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節數</w:t>
            </w:r>
          </w:p>
        </w:tc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BAF" w:rsidRPr="005738D5" w:rsidRDefault="00547BAF" w:rsidP="00207CEE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學生是否自由參加(是打ˇ，不是打×)</w:t>
            </w:r>
          </w:p>
        </w:tc>
      </w:tr>
      <w:tr w:rsidR="00547BAF" w:rsidRPr="005738D5" w:rsidTr="00207CEE">
        <w:trPr>
          <w:trHeight w:val="1170"/>
        </w:trPr>
        <w:tc>
          <w:tcPr>
            <w:tcW w:w="20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auto"/>
            </w:tcBorders>
            <w:vAlign w:val="center"/>
            <w:hideMark/>
          </w:tcPr>
          <w:p w:rsidR="00547BAF" w:rsidRPr="005738D5" w:rsidRDefault="00547BAF" w:rsidP="00207CEE">
            <w:pPr>
              <w:widowControl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color w:val="FF0000"/>
                <w:kern w:val="0"/>
              </w:rPr>
            </w:pPr>
            <w:r w:rsidRPr="005738D5">
              <w:rPr>
                <w:rFonts w:ascii="標楷體" w:eastAsia="標楷體" w:hAnsi="標楷體" w:hint="eastAsia"/>
                <w:color w:val="FF0000"/>
                <w:kern w:val="0"/>
              </w:rPr>
              <w:t>領域名稱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color w:val="FF0000"/>
                <w:kern w:val="0"/>
              </w:rPr>
            </w:pPr>
            <w:r w:rsidRPr="005738D5">
              <w:rPr>
                <w:rFonts w:ascii="標楷體" w:eastAsia="標楷體" w:hAnsi="標楷體" w:hint="eastAsia"/>
                <w:color w:val="FF0000"/>
                <w:kern w:val="0"/>
              </w:rPr>
              <w:t>節數</w:t>
            </w:r>
          </w:p>
        </w:tc>
        <w:tc>
          <w:tcPr>
            <w:tcW w:w="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BAF" w:rsidRPr="005738D5" w:rsidRDefault="00547BAF" w:rsidP="00207CEE">
            <w:pPr>
              <w:widowControl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color w:val="FF0000"/>
                <w:kern w:val="0"/>
              </w:rPr>
            </w:pPr>
            <w:r w:rsidRPr="005738D5">
              <w:rPr>
                <w:rFonts w:ascii="標楷體" w:eastAsia="標楷體" w:hAnsi="標楷體" w:hint="eastAsia"/>
                <w:color w:val="FF0000"/>
                <w:kern w:val="0"/>
              </w:rPr>
              <w:t>活動名稱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color w:val="FF0000"/>
                <w:kern w:val="0"/>
              </w:rPr>
            </w:pPr>
            <w:r w:rsidRPr="005738D5">
              <w:rPr>
                <w:rFonts w:ascii="標楷體" w:eastAsia="標楷體" w:hAnsi="標楷體" w:hint="eastAsia"/>
                <w:color w:val="FF0000"/>
                <w:kern w:val="0"/>
              </w:rPr>
              <w:t>節數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國語文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本土</w:t>
            </w:r>
            <w:r w:rsidRPr="005738D5">
              <w:rPr>
                <w:rFonts w:ascii="標楷體" w:eastAsia="標楷體" w:hAnsi="標楷體" w:cs="新細明體" w:hint="eastAsia"/>
                <w:kern w:val="0"/>
              </w:rPr>
              <w:br/>
              <w:t>語言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英語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BAF" w:rsidRPr="005738D5" w:rsidRDefault="00547BAF" w:rsidP="00207CEE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社會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藝術與人文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vAlign w:val="center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自然與科技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BAF" w:rsidRPr="005738D5" w:rsidRDefault="00547BAF" w:rsidP="00207CEE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BAF" w:rsidRPr="005738D5" w:rsidRDefault="00547BAF" w:rsidP="00207CEE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BAF" w:rsidRPr="005738D5" w:rsidRDefault="00547BAF" w:rsidP="00207CEE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BAF" w:rsidRPr="005738D5" w:rsidRDefault="00547BAF" w:rsidP="00207CEE">
            <w:pPr>
              <w:widowControl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BAF" w:rsidRPr="005738D5" w:rsidRDefault="00547BAF" w:rsidP="00207CEE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BAF" w:rsidRPr="005738D5" w:rsidRDefault="00547BAF" w:rsidP="00207CEE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547BAF" w:rsidRPr="005738D5" w:rsidTr="00207CEE">
        <w:trPr>
          <w:trHeight w:val="330"/>
        </w:trPr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ascii="細明體" w:eastAsia="細明體" w:hAnsi="細明體" w:cs="新細明體"/>
                <w:kern w:val="0"/>
              </w:rPr>
            </w:pPr>
            <w:r w:rsidRPr="00586900">
              <w:rPr>
                <w:rFonts w:ascii="標楷體" w:eastAsia="標楷體" w:hAnsi="標楷體" w:hint="eastAsia"/>
                <w:b/>
                <w:color w:val="0070C0"/>
                <w:sz w:val="28"/>
                <w:szCs w:val="28"/>
              </w:rPr>
              <w:t>達固湖</w:t>
            </w:r>
            <w:r w:rsidRPr="005738D5">
              <w:rPr>
                <w:rFonts w:ascii="細明體" w:eastAsia="細明體" w:hAnsi="細明體" w:cs="新細明體" w:hint="eastAsia"/>
                <w:kern w:val="0"/>
              </w:rPr>
              <w:t>國小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一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spacing w:line="240" w:lineRule="exact"/>
              <w:jc w:val="center"/>
              <w:rPr>
                <w:rFonts w:eastAsia="標楷體"/>
                <w:b/>
                <w:color w:val="0070C0"/>
                <w:kern w:val="0"/>
                <w:sz w:val="16"/>
                <w:szCs w:val="16"/>
              </w:rPr>
            </w:pPr>
            <w:r w:rsidRPr="00586900">
              <w:rPr>
                <w:rFonts w:eastAsia="標楷體" w:hint="eastAsia"/>
                <w:b/>
                <w:color w:val="0070C0"/>
                <w:kern w:val="0"/>
                <w:sz w:val="16"/>
                <w:szCs w:val="16"/>
              </w:rPr>
              <w:t>法定課程、</w:t>
            </w:r>
            <w:r>
              <w:rPr>
                <w:rFonts w:eastAsia="標楷體" w:hint="eastAsia"/>
                <w:b/>
                <w:color w:val="0070C0"/>
                <w:kern w:val="0"/>
                <w:sz w:val="16"/>
                <w:szCs w:val="16"/>
              </w:rPr>
              <w:t>全</w:t>
            </w:r>
            <w:r w:rsidRPr="00586900">
              <w:rPr>
                <w:rFonts w:eastAsia="標楷體" w:hint="eastAsia"/>
                <w:b/>
                <w:color w:val="0070C0"/>
                <w:kern w:val="0"/>
                <w:sz w:val="16"/>
                <w:szCs w:val="16"/>
              </w:rPr>
              <w:t>校</w:t>
            </w:r>
            <w:r>
              <w:rPr>
                <w:rFonts w:eastAsia="標楷體" w:hint="eastAsia"/>
                <w:b/>
                <w:color w:val="0070C0"/>
                <w:kern w:val="0"/>
                <w:sz w:val="16"/>
                <w:szCs w:val="16"/>
              </w:rPr>
              <w:t>性活動</w:t>
            </w:r>
            <w:r w:rsidRPr="00586900">
              <w:rPr>
                <w:rFonts w:eastAsia="標楷體" w:hint="eastAsia"/>
                <w:b/>
                <w:color w:val="0070C0"/>
                <w:kern w:val="0"/>
                <w:sz w:val="16"/>
                <w:szCs w:val="16"/>
              </w:rPr>
              <w:t>、校本課程等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CC99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23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105.05.26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 w:hAnsi="標楷體"/>
                <w:b/>
                <w:color w:val="0070C0"/>
                <w:kern w:val="0"/>
              </w:rPr>
              <w:t>無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</w:p>
        </w:tc>
      </w:tr>
      <w:tr w:rsidR="00547BAF" w:rsidRPr="005738D5" w:rsidTr="00207CEE">
        <w:trPr>
          <w:trHeight w:val="330"/>
        </w:trPr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7BAF" w:rsidRPr="005738D5" w:rsidRDefault="00547BAF" w:rsidP="00207CEE">
            <w:pPr>
              <w:widowControl/>
              <w:rPr>
                <w:rFonts w:ascii="細明體" w:eastAsia="細明體" w:hAnsi="細明體" w:cs="新細明體"/>
                <w:kern w:val="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二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BAF" w:rsidRDefault="00547BAF" w:rsidP="00207CEE">
            <w:pPr>
              <w:spacing w:line="240" w:lineRule="exact"/>
            </w:pPr>
            <w:r w:rsidRPr="0013485B">
              <w:rPr>
                <w:rFonts w:eastAsia="標楷體" w:hint="eastAsia"/>
                <w:b/>
                <w:color w:val="0070C0"/>
                <w:kern w:val="0"/>
                <w:sz w:val="16"/>
                <w:szCs w:val="16"/>
              </w:rPr>
              <w:t>法定課程、學校行事、校本課程等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CC99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23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105.05.26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 w:hAnsi="標楷體"/>
                <w:b/>
                <w:color w:val="0070C0"/>
                <w:kern w:val="0"/>
              </w:rPr>
              <w:t>無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</w:p>
        </w:tc>
      </w:tr>
      <w:tr w:rsidR="00547BAF" w:rsidRPr="005738D5" w:rsidTr="00547BAF">
        <w:trPr>
          <w:trHeight w:val="330"/>
        </w:trPr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7BAF" w:rsidRPr="005738D5" w:rsidRDefault="00547BAF" w:rsidP="00207CEE">
            <w:pPr>
              <w:widowControl/>
              <w:rPr>
                <w:rFonts w:ascii="細明體" w:eastAsia="細明體" w:hAnsi="細明體" w:cs="新細明體"/>
                <w:kern w:val="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三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資訊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2.5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hideMark/>
          </w:tcPr>
          <w:p w:rsidR="00547BAF" w:rsidRDefault="00547BAF" w:rsidP="00207CEE">
            <w:pPr>
              <w:spacing w:line="240" w:lineRule="exact"/>
            </w:pPr>
            <w:r w:rsidRPr="0013485B">
              <w:rPr>
                <w:rFonts w:eastAsia="標楷體" w:hint="eastAsia"/>
                <w:b/>
                <w:color w:val="0070C0"/>
                <w:kern w:val="0"/>
                <w:sz w:val="16"/>
                <w:szCs w:val="16"/>
              </w:rPr>
              <w:t>法定課程、學校行事、校本課程等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2.5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105.05.26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 w:hAnsi="標楷體"/>
                <w:b/>
                <w:color w:val="0070C0"/>
                <w:kern w:val="0"/>
              </w:rPr>
              <w:t>無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</w:p>
        </w:tc>
      </w:tr>
      <w:tr w:rsidR="00547BAF" w:rsidRPr="005738D5" w:rsidTr="00207CEE">
        <w:trPr>
          <w:trHeight w:val="330"/>
        </w:trPr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7BAF" w:rsidRPr="005738D5" w:rsidRDefault="00547BAF" w:rsidP="00207CEE">
            <w:pPr>
              <w:widowControl/>
              <w:rPr>
                <w:rFonts w:ascii="細明體" w:eastAsia="細明體" w:hAnsi="細明體" w:cs="新細明體"/>
                <w:kern w:val="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四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BAF" w:rsidRDefault="00547BAF" w:rsidP="00207CEE">
            <w:r w:rsidRPr="00240A12">
              <w:rPr>
                <w:rFonts w:eastAsia="標楷體" w:hint="eastAsia"/>
                <w:b/>
                <w:color w:val="0070C0"/>
                <w:kern w:val="0"/>
              </w:rPr>
              <w:t>資訊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BAF" w:rsidRDefault="00547BAF" w:rsidP="00207CEE">
            <w:pPr>
              <w:spacing w:line="240" w:lineRule="exact"/>
            </w:pPr>
            <w:r w:rsidRPr="0013485B">
              <w:rPr>
                <w:rFonts w:eastAsia="標楷體" w:hint="eastAsia"/>
                <w:b/>
                <w:color w:val="0070C0"/>
                <w:kern w:val="0"/>
                <w:sz w:val="16"/>
                <w:szCs w:val="16"/>
              </w:rPr>
              <w:t>法定課程、學校行事、校本課程等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105.05.26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 w:hAnsi="標楷體"/>
                <w:b/>
                <w:color w:val="0070C0"/>
                <w:kern w:val="0"/>
              </w:rPr>
              <w:t>無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</w:p>
        </w:tc>
      </w:tr>
      <w:tr w:rsidR="00547BAF" w:rsidRPr="005738D5" w:rsidTr="00207CEE">
        <w:trPr>
          <w:trHeight w:val="330"/>
        </w:trPr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7BAF" w:rsidRPr="005738D5" w:rsidRDefault="00547BAF" w:rsidP="00207CEE">
            <w:pPr>
              <w:widowControl/>
              <w:rPr>
                <w:rFonts w:ascii="細明體" w:eastAsia="細明體" w:hAnsi="細明體" w:cs="新細明體"/>
                <w:kern w:val="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五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BAF" w:rsidRDefault="00547BAF" w:rsidP="00207CEE">
            <w:r w:rsidRPr="00240A12">
              <w:rPr>
                <w:rFonts w:eastAsia="標楷體" w:hint="eastAsia"/>
                <w:b/>
                <w:color w:val="0070C0"/>
                <w:kern w:val="0"/>
              </w:rPr>
              <w:t>資訊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BAF" w:rsidRDefault="00547BAF" w:rsidP="00207CEE">
            <w:pPr>
              <w:spacing w:line="240" w:lineRule="exact"/>
            </w:pPr>
            <w:r w:rsidRPr="0013485B">
              <w:rPr>
                <w:rFonts w:eastAsia="標楷體" w:hint="eastAsia"/>
                <w:b/>
                <w:color w:val="0070C0"/>
                <w:kern w:val="0"/>
                <w:sz w:val="16"/>
                <w:szCs w:val="16"/>
              </w:rPr>
              <w:t>法定課程、學校行事、校本課程等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105.05.26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 w:hAnsi="標楷體"/>
                <w:b/>
                <w:color w:val="0070C0"/>
                <w:kern w:val="0"/>
              </w:rPr>
              <w:t>無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</w:p>
        </w:tc>
      </w:tr>
      <w:tr w:rsidR="00547BAF" w:rsidRPr="005738D5" w:rsidTr="00207CEE">
        <w:trPr>
          <w:trHeight w:val="330"/>
        </w:trPr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7BAF" w:rsidRPr="005738D5" w:rsidRDefault="00547BAF" w:rsidP="00207CEE">
            <w:pPr>
              <w:widowControl/>
              <w:rPr>
                <w:rFonts w:ascii="細明體" w:eastAsia="細明體" w:hAnsi="細明體" w:cs="新細明體"/>
                <w:kern w:val="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六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BAF" w:rsidRDefault="00547BAF" w:rsidP="00207CEE">
            <w:r w:rsidRPr="00240A12">
              <w:rPr>
                <w:rFonts w:eastAsia="標楷體" w:hint="eastAsia"/>
                <w:b/>
                <w:color w:val="0070C0"/>
                <w:kern w:val="0"/>
              </w:rPr>
              <w:t>資訊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BAF" w:rsidRDefault="00547BAF" w:rsidP="00207CEE">
            <w:pPr>
              <w:spacing w:line="240" w:lineRule="exact"/>
            </w:pPr>
            <w:r w:rsidRPr="0013485B">
              <w:rPr>
                <w:rFonts w:eastAsia="標楷體" w:hint="eastAsia"/>
                <w:b/>
                <w:color w:val="0070C0"/>
                <w:kern w:val="0"/>
                <w:sz w:val="16"/>
                <w:szCs w:val="16"/>
              </w:rPr>
              <w:t>法定課程、學校行事、校本課程等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105.05.26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86900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 w:hAnsi="標楷體"/>
                <w:b/>
                <w:color w:val="0070C0"/>
                <w:kern w:val="0"/>
              </w:rPr>
              <w:t>無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AF" w:rsidRPr="005738D5" w:rsidRDefault="00547BAF" w:rsidP="00207CEE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</w:p>
        </w:tc>
      </w:tr>
    </w:tbl>
    <w:p w:rsidR="00B61404" w:rsidRDefault="00547BAF" w:rsidP="00547BAF">
      <w:pPr>
        <w:spacing w:after="360"/>
        <w:rPr>
          <w:rFonts w:hint="eastAsia"/>
        </w:rPr>
      </w:pPr>
    </w:p>
    <w:sectPr w:rsidR="00B61404" w:rsidSect="00547BAF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47BAF"/>
    <w:rsid w:val="002E48C4"/>
    <w:rsid w:val="00495BB1"/>
    <w:rsid w:val="00543B48"/>
    <w:rsid w:val="00547BAF"/>
    <w:rsid w:val="00883378"/>
    <w:rsid w:val="00B9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Lines="100" w:line="400" w:lineRule="exact"/>
        <w:ind w:firstLineChars="100" w:firstLine="1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BAF"/>
    <w:pPr>
      <w:widowControl w:val="0"/>
      <w:spacing w:afterLines="0" w:line="240" w:lineRule="auto"/>
      <w:ind w:firstLineChars="0" w:firstLine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2016-04-22T07:40:00Z</dcterms:created>
  <dcterms:modified xsi:type="dcterms:W3CDTF">2016-04-22T07:48:00Z</dcterms:modified>
</cp:coreProperties>
</file>