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BE" w:rsidRPr="00B96390" w:rsidRDefault="004409BE" w:rsidP="00E74EF8">
      <w:pPr>
        <w:spacing w:after="120" w:line="360" w:lineRule="auto"/>
        <w:jc w:val="center"/>
        <w:rPr>
          <w:rFonts w:ascii="標楷體" w:eastAsia="標楷體"/>
          <w:b/>
          <w:sz w:val="40"/>
          <w:szCs w:val="40"/>
        </w:rPr>
      </w:pPr>
      <w:r w:rsidRPr="00B96390">
        <w:rPr>
          <w:rFonts w:ascii="標楷體" w:eastAsia="標楷體" w:hint="eastAsia"/>
          <w:b/>
          <w:sz w:val="40"/>
          <w:szCs w:val="40"/>
        </w:rPr>
        <w:t>教育部特殊教育評量工具研習</w:t>
      </w:r>
      <w:r w:rsidR="00263EBD" w:rsidRPr="00B96390">
        <w:rPr>
          <w:rFonts w:ascii="標楷體" w:eastAsia="標楷體" w:hint="eastAsia"/>
          <w:b/>
          <w:sz w:val="40"/>
          <w:szCs w:val="40"/>
        </w:rPr>
        <w:t>計畫</w:t>
      </w:r>
    </w:p>
    <w:p w:rsidR="004409BE" w:rsidRPr="00B96390" w:rsidRDefault="004409BE" w:rsidP="00E74EF8">
      <w:pPr>
        <w:adjustRightInd w:val="0"/>
        <w:snapToGrid w:val="0"/>
        <w:spacing w:line="360" w:lineRule="auto"/>
        <w:rPr>
          <w:rFonts w:ascii="標楷體" w:eastAsia="標楷體"/>
          <w:b/>
          <w:sz w:val="28"/>
          <w:szCs w:val="28"/>
        </w:rPr>
      </w:pPr>
      <w:r w:rsidRPr="00B96390">
        <w:rPr>
          <w:rFonts w:ascii="標楷體" w:eastAsia="標楷體" w:hint="eastAsia"/>
          <w:b/>
          <w:sz w:val="28"/>
          <w:szCs w:val="28"/>
        </w:rPr>
        <w:t>壹、依據</w:t>
      </w:r>
      <w:r w:rsidR="00634BD4">
        <w:rPr>
          <w:rFonts w:ascii="標楷體" w:eastAsia="標楷體" w:hint="eastAsia"/>
          <w:b/>
          <w:sz w:val="28"/>
          <w:szCs w:val="28"/>
        </w:rPr>
        <w:t>：</w:t>
      </w:r>
    </w:p>
    <w:p w:rsidR="004409BE" w:rsidRPr="00B96390" w:rsidRDefault="000A5527" w:rsidP="00E74EF8">
      <w:pPr>
        <w:pStyle w:val="2"/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  <w:r w:rsidRPr="00B96390">
        <w:rPr>
          <w:rFonts w:ascii="標楷體" w:eastAsia="標楷體" w:hAnsi="標楷體" w:hint="eastAsia"/>
        </w:rPr>
        <w:t>教育部</w:t>
      </w:r>
      <w:smartTag w:uri="urn:schemas-microsoft-com:office:smarttags" w:element="chsdate">
        <w:smartTagPr>
          <w:attr w:name="IsROCDate" w:val="True"/>
          <w:attr w:name="IsLunarDate" w:val="False"/>
          <w:attr w:name="Day" w:val="16"/>
          <w:attr w:name="Month" w:val="1"/>
          <w:attr w:name="Year" w:val="2015"/>
        </w:smartTagPr>
        <w:r w:rsidRPr="00B96390">
          <w:rPr>
            <w:rFonts w:ascii="標楷體" w:eastAsia="標楷體" w:hAnsi="標楷體" w:hint="eastAsia"/>
          </w:rPr>
          <w:t>中華民國104年1月16日</w:t>
        </w:r>
      </w:smartTag>
      <w:r w:rsidRPr="00B96390">
        <w:rPr>
          <w:rFonts w:ascii="標楷體" w:eastAsia="標楷體" w:hAnsi="標楷體" w:hint="eastAsia"/>
        </w:rPr>
        <w:t>，臺教國署原字第1040004625</w:t>
      </w:r>
      <w:r w:rsidR="004F249D" w:rsidRPr="00B96390">
        <w:rPr>
          <w:rFonts w:ascii="標楷體" w:eastAsia="標楷體" w:hAnsi="標楷體" w:hint="eastAsia"/>
        </w:rPr>
        <w:t>號函辦</w:t>
      </w:r>
      <w:r w:rsidR="004409BE" w:rsidRPr="00B96390">
        <w:rPr>
          <w:rFonts w:ascii="標楷體" w:eastAsia="標楷體" w:hAnsi="標楷體" w:hint="eastAsia"/>
        </w:rPr>
        <w:t>理。</w:t>
      </w:r>
    </w:p>
    <w:p w:rsidR="004409BE" w:rsidRPr="00B96390" w:rsidRDefault="004409BE" w:rsidP="00E74EF8">
      <w:pPr>
        <w:adjustRightInd w:val="0"/>
        <w:snapToGrid w:val="0"/>
        <w:spacing w:line="360" w:lineRule="auto"/>
        <w:rPr>
          <w:rFonts w:ascii="標楷體" w:eastAsia="標楷體" w:hint="eastAsia"/>
          <w:b/>
          <w:sz w:val="28"/>
          <w:szCs w:val="28"/>
        </w:rPr>
      </w:pPr>
      <w:r w:rsidRPr="00B96390">
        <w:rPr>
          <w:rFonts w:ascii="標楷體" w:eastAsia="標楷體" w:hint="eastAsia"/>
          <w:b/>
          <w:sz w:val="28"/>
          <w:szCs w:val="28"/>
        </w:rPr>
        <w:t>貳、辦理目的</w:t>
      </w:r>
      <w:r w:rsidR="00634BD4">
        <w:rPr>
          <w:rFonts w:ascii="標楷體" w:eastAsia="標楷體" w:hint="eastAsia"/>
          <w:b/>
          <w:sz w:val="28"/>
          <w:szCs w:val="28"/>
        </w:rPr>
        <w:t>：</w:t>
      </w:r>
    </w:p>
    <w:p w:rsidR="00A67E44" w:rsidRPr="00B96390" w:rsidRDefault="004409BE" w:rsidP="00E74EF8">
      <w:p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</w:rPr>
      </w:pPr>
      <w:r w:rsidRPr="00B96390">
        <w:rPr>
          <w:rFonts w:ascii="標楷體" w:eastAsia="標楷體" w:hAnsi="標楷體" w:hint="eastAsia"/>
        </w:rPr>
        <w:t xml:space="preserve">　　</w:t>
      </w:r>
      <w:r w:rsidR="000B5376">
        <w:rPr>
          <w:rFonts w:ascii="標楷體" w:eastAsia="標楷體" w:hAnsi="標楷體" w:hint="eastAsia"/>
        </w:rPr>
        <w:t>協助</w:t>
      </w:r>
      <w:r w:rsidR="007B5018">
        <w:rPr>
          <w:rFonts w:ascii="標楷體" w:eastAsia="標楷體" w:hAnsi="標楷體" w:hint="eastAsia"/>
        </w:rPr>
        <w:t>與會</w:t>
      </w:r>
      <w:r w:rsidRPr="00B96390">
        <w:rPr>
          <w:rFonts w:ascii="標楷體" w:eastAsia="標楷體" w:hAnsi="標楷體" w:hint="eastAsia"/>
        </w:rPr>
        <w:t>教師及相關專業人員認識</w:t>
      </w:r>
      <w:r w:rsidR="003151D5" w:rsidRPr="00B96390">
        <w:rPr>
          <w:rFonts w:ascii="標楷體" w:eastAsia="標楷體" w:hAnsi="標楷體" w:hint="eastAsia"/>
        </w:rPr>
        <w:t>「</w:t>
      </w:r>
      <w:r w:rsidR="00E74EF8">
        <w:rPr>
          <w:rFonts w:ascii="標楷體" w:eastAsia="標楷體" w:hAnsi="標楷體" w:hint="eastAsia"/>
        </w:rPr>
        <w:t>啟</w:t>
      </w:r>
      <w:r w:rsidR="00E74EF8" w:rsidRPr="005A2BE6">
        <w:rPr>
          <w:rFonts w:ascii="標楷體" w:eastAsia="標楷體" w:hAnsi="標楷體" w:hint="eastAsia"/>
        </w:rPr>
        <w:t>智學校(班)學生基本學習能力教育診斷評量工具</w:t>
      </w:r>
      <w:r w:rsidR="003151D5" w:rsidRPr="00B96390">
        <w:rPr>
          <w:rFonts w:ascii="標楷體" w:eastAsia="標楷體" w:hAnsi="標楷體" w:hint="eastAsia"/>
        </w:rPr>
        <w:t>」</w:t>
      </w:r>
      <w:r w:rsidRPr="00B96390">
        <w:rPr>
          <w:rFonts w:ascii="標楷體" w:eastAsia="標楷體" w:hAnsi="標楷體" w:hint="eastAsia"/>
        </w:rPr>
        <w:t>特殊教育評量工具之編製過程、施測方式及結果解釋。</w:t>
      </w:r>
    </w:p>
    <w:p w:rsidR="004409BE" w:rsidRPr="00B96390" w:rsidRDefault="004409BE" w:rsidP="00E74EF8">
      <w:pPr>
        <w:adjustRightInd w:val="0"/>
        <w:snapToGrid w:val="0"/>
        <w:spacing w:line="360" w:lineRule="auto"/>
        <w:jc w:val="both"/>
        <w:rPr>
          <w:rFonts w:ascii="標楷體" w:eastAsia="標楷體" w:hint="eastAsia"/>
          <w:b/>
          <w:sz w:val="28"/>
          <w:szCs w:val="28"/>
        </w:rPr>
      </w:pPr>
      <w:r w:rsidRPr="00B96390">
        <w:rPr>
          <w:rFonts w:ascii="標楷體" w:eastAsia="標楷體" w:hint="eastAsia"/>
          <w:b/>
          <w:sz w:val="28"/>
          <w:szCs w:val="28"/>
        </w:rPr>
        <w:t>參、辦理單位</w:t>
      </w:r>
      <w:r w:rsidR="00634BD4">
        <w:rPr>
          <w:rFonts w:ascii="標楷體" w:eastAsia="標楷體" w:hint="eastAsia"/>
          <w:b/>
          <w:sz w:val="28"/>
          <w:szCs w:val="28"/>
        </w:rPr>
        <w:t>：</w:t>
      </w:r>
    </w:p>
    <w:p w:rsidR="004409BE" w:rsidRPr="00B96390" w:rsidRDefault="004409BE" w:rsidP="00E74EF8">
      <w:pPr>
        <w:pStyle w:val="2"/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  <w:r w:rsidRPr="00B96390">
        <w:rPr>
          <w:rFonts w:ascii="標楷體" w:eastAsia="標楷體" w:hAnsi="標楷體" w:hint="eastAsia"/>
        </w:rPr>
        <w:t>一、主辦單位：教育部國民及學前教育署。</w:t>
      </w:r>
    </w:p>
    <w:p w:rsidR="004409BE" w:rsidRPr="00B96390" w:rsidRDefault="004409BE" w:rsidP="00E74EF8">
      <w:pPr>
        <w:pStyle w:val="2"/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  <w:r w:rsidRPr="00B96390">
        <w:rPr>
          <w:rFonts w:ascii="標楷體" w:eastAsia="標楷體" w:hAnsi="標楷體" w:hint="eastAsia"/>
        </w:rPr>
        <w:t>二、承辦單位：國立臺灣師範大學特殊教育中心。</w:t>
      </w:r>
    </w:p>
    <w:p w:rsidR="004409BE" w:rsidRDefault="004409BE" w:rsidP="00E74EF8">
      <w:pPr>
        <w:adjustRightInd w:val="0"/>
        <w:snapToGrid w:val="0"/>
        <w:spacing w:line="360" w:lineRule="auto"/>
        <w:jc w:val="both"/>
        <w:rPr>
          <w:rFonts w:ascii="標楷體" w:eastAsia="標楷體" w:hint="eastAsia"/>
          <w:b/>
          <w:sz w:val="28"/>
          <w:szCs w:val="28"/>
        </w:rPr>
      </w:pPr>
      <w:r w:rsidRPr="00B96390">
        <w:rPr>
          <w:rFonts w:ascii="標楷體" w:eastAsia="標楷體" w:hint="eastAsia"/>
          <w:b/>
          <w:sz w:val="28"/>
          <w:szCs w:val="28"/>
        </w:rPr>
        <w:t>肆、</w:t>
      </w:r>
      <w:r w:rsidR="003F7F57">
        <w:rPr>
          <w:rFonts w:ascii="標楷體" w:eastAsia="標楷體" w:hint="eastAsia"/>
          <w:b/>
          <w:sz w:val="28"/>
          <w:szCs w:val="28"/>
        </w:rPr>
        <w:t>研習項目</w:t>
      </w:r>
      <w:r w:rsidR="00634BD4">
        <w:rPr>
          <w:rFonts w:ascii="標楷體" w:eastAsia="標楷體" w:hint="eastAsia"/>
          <w:b/>
          <w:sz w:val="28"/>
          <w:szCs w:val="28"/>
        </w:rPr>
        <w:t>：</w:t>
      </w:r>
    </w:p>
    <w:p w:rsidR="004409BE" w:rsidRPr="00E74EF8" w:rsidRDefault="00E74EF8" w:rsidP="00E74EF8">
      <w:pPr>
        <w:adjustRightInd w:val="0"/>
        <w:snapToGrid w:val="0"/>
        <w:spacing w:line="360" w:lineRule="auto"/>
        <w:ind w:leftChars="224" w:left="53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「啟</w:t>
      </w:r>
      <w:r w:rsidRPr="005A2BE6">
        <w:rPr>
          <w:rFonts w:ascii="標楷體" w:eastAsia="標楷體" w:hAnsi="標楷體" w:hint="eastAsia"/>
        </w:rPr>
        <w:t>智學校(班)學生基本學習能力教育診斷評量工具</w:t>
      </w:r>
      <w:r>
        <w:rPr>
          <w:rFonts w:ascii="標楷體" w:eastAsia="標楷體" w:hAnsi="標楷體" w:hint="eastAsia"/>
        </w:rPr>
        <w:t>」</w:t>
      </w:r>
    </w:p>
    <w:p w:rsidR="00E74EF8" w:rsidRDefault="004409BE" w:rsidP="00E74EF8">
      <w:pPr>
        <w:adjustRightInd w:val="0"/>
        <w:snapToGrid w:val="0"/>
        <w:spacing w:after="120"/>
        <w:rPr>
          <w:rFonts w:ascii="標楷體" w:eastAsia="標楷體" w:hAnsi="標楷體" w:hint="eastAsia"/>
          <w:b/>
          <w:bCs/>
          <w:sz w:val="28"/>
        </w:rPr>
      </w:pPr>
      <w:r w:rsidRPr="00B96390">
        <w:rPr>
          <w:rFonts w:ascii="標楷體" w:eastAsia="標楷體" w:hAnsi="標楷體" w:hint="eastAsia"/>
          <w:b/>
          <w:bCs/>
          <w:sz w:val="28"/>
        </w:rPr>
        <w:t>伍、</w:t>
      </w:r>
      <w:r w:rsidR="003F7F57">
        <w:rPr>
          <w:rFonts w:ascii="標楷體" w:eastAsia="標楷體" w:hint="eastAsia"/>
          <w:b/>
          <w:sz w:val="28"/>
          <w:szCs w:val="28"/>
        </w:rPr>
        <w:t>研習對象：</w:t>
      </w:r>
    </w:p>
    <w:p w:rsidR="003817FB" w:rsidRPr="00E74EF8" w:rsidRDefault="00E74EF8" w:rsidP="00E74EF8">
      <w:pPr>
        <w:adjustRightInd w:val="0"/>
        <w:snapToGrid w:val="0"/>
        <w:spacing w:after="120"/>
        <w:ind w:leftChars="225" w:left="540"/>
        <w:rPr>
          <w:rFonts w:ascii="標楷體" w:eastAsia="標楷體" w:hAnsi="標楷體" w:hint="eastAsia"/>
          <w:b/>
          <w:bCs/>
          <w:sz w:val="28"/>
        </w:rPr>
      </w:pPr>
      <w:r w:rsidRPr="00E74EF8">
        <w:rPr>
          <w:rFonts w:ascii="標楷體" w:eastAsia="標楷體" w:hAnsi="標楷體" w:hint="eastAsia"/>
        </w:rPr>
        <w:t>國小、國中、高中(職)特殊教育教師</w:t>
      </w:r>
      <w:r w:rsidR="003F7F57">
        <w:rPr>
          <w:rFonts w:ascii="標楷體" w:eastAsia="標楷體" w:hAnsi="標楷體" w:hint="eastAsia"/>
        </w:rPr>
        <w:t>，計60名。</w:t>
      </w:r>
    </w:p>
    <w:p w:rsidR="003817FB" w:rsidRPr="00B96390" w:rsidRDefault="00A67E44" w:rsidP="00E74EF8">
      <w:pPr>
        <w:spacing w:line="360" w:lineRule="auto"/>
        <w:rPr>
          <w:rFonts w:ascii="標楷體" w:eastAsia="標楷體" w:hAnsi="標楷體" w:hint="eastAsia"/>
          <w:spacing w:val="20"/>
        </w:rPr>
      </w:pPr>
      <w:r w:rsidRPr="00B96390">
        <w:rPr>
          <w:rFonts w:ascii="標楷體" w:eastAsia="標楷體" w:hAnsi="標楷體" w:hint="eastAsia"/>
          <w:b/>
          <w:bCs/>
          <w:sz w:val="28"/>
        </w:rPr>
        <w:t>陸、</w:t>
      </w:r>
      <w:r w:rsidR="003F7F57" w:rsidRPr="00B96390">
        <w:rPr>
          <w:rFonts w:ascii="標楷體" w:eastAsia="標楷體" w:hint="eastAsia"/>
          <w:b/>
          <w:sz w:val="28"/>
        </w:rPr>
        <w:t>研習</w:t>
      </w:r>
      <w:r w:rsidR="003F7F57" w:rsidRPr="00B96390">
        <w:rPr>
          <w:rFonts w:ascii="標楷體" w:eastAsia="標楷體" w:hint="eastAsia"/>
          <w:b/>
          <w:sz w:val="28"/>
          <w:szCs w:val="28"/>
        </w:rPr>
        <w:t>時間、課程、講師及</w:t>
      </w:r>
      <w:r w:rsidR="003F7F57" w:rsidRPr="00B96390">
        <w:rPr>
          <w:rFonts w:ascii="標楷體" w:eastAsia="標楷體" w:hint="eastAsia"/>
          <w:b/>
          <w:sz w:val="28"/>
        </w:rPr>
        <w:t>地點</w:t>
      </w:r>
      <w:r w:rsidR="003F7F57" w:rsidRPr="00B96390">
        <w:rPr>
          <w:rFonts w:ascii="標楷體" w:eastAsia="標楷體" w:hint="eastAsia"/>
          <w:b/>
          <w:sz w:val="26"/>
        </w:rPr>
        <w:t>：</w:t>
      </w:r>
    </w:p>
    <w:tbl>
      <w:tblPr>
        <w:tblW w:w="57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20"/>
        <w:gridCol w:w="1443"/>
        <w:gridCol w:w="5467"/>
        <w:gridCol w:w="1578"/>
      </w:tblGrid>
      <w:tr w:rsidR="003F7F57" w:rsidRPr="00E74EF8" w:rsidTr="00E74EF8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583" w:type="pct"/>
            <w:vAlign w:val="center"/>
          </w:tcPr>
          <w:p w:rsidR="003F7F57" w:rsidRPr="00E74EF8" w:rsidRDefault="003F7F57" w:rsidP="003F7F5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</w:rPr>
            </w:pPr>
            <w:r w:rsidRPr="00E74EF8">
              <w:rPr>
                <w:rFonts w:ascii="標楷體" w:eastAsia="標楷體" w:hint="eastAsia"/>
                <w:b/>
              </w:rPr>
              <w:t>日期</w:t>
            </w:r>
          </w:p>
        </w:tc>
        <w:tc>
          <w:tcPr>
            <w:tcW w:w="751" w:type="pct"/>
            <w:vAlign w:val="center"/>
          </w:tcPr>
          <w:p w:rsidR="003F7F57" w:rsidRPr="00E74EF8" w:rsidRDefault="003F7F57" w:rsidP="003F7F5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</w:rPr>
            </w:pPr>
            <w:r w:rsidRPr="00E74EF8">
              <w:rPr>
                <w:rFonts w:ascii="標楷體" w:eastAsia="標楷體" w:hint="eastAsia"/>
                <w:b/>
              </w:rPr>
              <w:t>時  間</w:t>
            </w:r>
          </w:p>
        </w:tc>
        <w:tc>
          <w:tcPr>
            <w:tcW w:w="2845" w:type="pct"/>
            <w:tcBorders>
              <w:right w:val="single" w:sz="4" w:space="0" w:color="auto"/>
            </w:tcBorders>
            <w:vAlign w:val="center"/>
          </w:tcPr>
          <w:p w:rsidR="003F7F57" w:rsidRPr="00E74EF8" w:rsidRDefault="003F7F57" w:rsidP="003F7F5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</w:rPr>
            </w:pPr>
            <w:r w:rsidRPr="00E74EF8">
              <w:rPr>
                <w:rFonts w:ascii="標楷體" w:eastAsia="標楷體" w:hint="eastAsia"/>
                <w:b/>
              </w:rPr>
              <w:t>研 習 課 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F57" w:rsidRPr="00E74EF8" w:rsidRDefault="003F7F57" w:rsidP="003F7F5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</w:rPr>
            </w:pPr>
            <w:r w:rsidRPr="00E74EF8">
              <w:rPr>
                <w:rFonts w:ascii="標楷體" w:eastAsia="標楷體" w:hint="eastAsia"/>
                <w:b/>
              </w:rPr>
              <w:t>研 習 地 點</w:t>
            </w:r>
          </w:p>
        </w:tc>
      </w:tr>
      <w:tr w:rsidR="00E74EF8" w:rsidRPr="00E74EF8" w:rsidTr="00E74EF8">
        <w:tblPrEx>
          <w:tblCellMar>
            <w:top w:w="0" w:type="dxa"/>
            <w:bottom w:w="0" w:type="dxa"/>
          </w:tblCellMar>
        </w:tblPrEx>
        <w:trPr>
          <w:cantSplit/>
          <w:trHeight w:val="157"/>
          <w:jc w:val="center"/>
        </w:trPr>
        <w:tc>
          <w:tcPr>
            <w:tcW w:w="583" w:type="pct"/>
            <w:vMerge w:val="restart"/>
            <w:shd w:val="clear" w:color="auto" w:fill="auto"/>
            <w:vAlign w:val="center"/>
          </w:tcPr>
          <w:p w:rsidR="00E74EF8" w:rsidRPr="00E74EF8" w:rsidRDefault="00E74EF8" w:rsidP="003F7F5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8"/>
                <w:attr w:name="Year" w:val="2015"/>
              </w:smartTagPr>
              <w:r w:rsidRPr="00E74EF8">
                <w:rPr>
                  <w:rFonts w:ascii="標楷體" w:eastAsia="標楷體" w:hint="eastAsia"/>
                </w:rPr>
                <w:t>8月21日</w:t>
              </w:r>
            </w:smartTag>
            <w:r w:rsidRPr="00E74EF8">
              <w:rPr>
                <w:rFonts w:ascii="標楷體" w:eastAsia="標楷體" w:hint="eastAsia"/>
              </w:rPr>
              <w:t>(星期五)</w:t>
            </w:r>
          </w:p>
        </w:tc>
        <w:tc>
          <w:tcPr>
            <w:tcW w:w="751" w:type="pct"/>
            <w:vAlign w:val="center"/>
          </w:tcPr>
          <w:p w:rsidR="00E74EF8" w:rsidRPr="00E74EF8" w:rsidRDefault="00E74EF8" w:rsidP="00E74E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E74EF8">
              <w:rPr>
                <w:rFonts w:ascii="標楷體" w:eastAsia="標楷體" w:hint="eastAsia"/>
              </w:rPr>
              <w:t>13:10-13:30</w:t>
            </w:r>
          </w:p>
        </w:tc>
        <w:tc>
          <w:tcPr>
            <w:tcW w:w="2845" w:type="pct"/>
            <w:tcBorders>
              <w:right w:val="single" w:sz="4" w:space="0" w:color="auto"/>
            </w:tcBorders>
            <w:vAlign w:val="center"/>
          </w:tcPr>
          <w:p w:rsidR="00E74EF8" w:rsidRPr="00E74EF8" w:rsidRDefault="00E74EF8" w:rsidP="00E74E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int="eastAsia"/>
              </w:rPr>
            </w:pPr>
            <w:r w:rsidRPr="00E74EF8">
              <w:rPr>
                <w:rFonts w:ascii="標楷體" w:eastAsia="標楷體" w:hint="eastAsia"/>
              </w:rPr>
              <w:t>報到、領取測驗研習資料</w:t>
            </w:r>
          </w:p>
        </w:tc>
        <w:tc>
          <w:tcPr>
            <w:tcW w:w="8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F8" w:rsidRPr="00E74EF8" w:rsidRDefault="00E74EF8" w:rsidP="003F7F57">
            <w:pPr>
              <w:adjustRightInd w:val="0"/>
              <w:snapToGrid w:val="0"/>
              <w:spacing w:line="240" w:lineRule="atLeast"/>
              <w:rPr>
                <w:rFonts w:ascii="標楷體" w:eastAsia="標楷體" w:hint="eastAsia"/>
              </w:rPr>
            </w:pPr>
            <w:r w:rsidRPr="00E74EF8">
              <w:rPr>
                <w:rFonts w:ascii="標楷體" w:eastAsia="標楷體" w:hint="eastAsia"/>
              </w:rPr>
              <w:t>國立臺灣師範大學博愛樓地下一樓B109室</w:t>
            </w:r>
          </w:p>
          <w:p w:rsidR="00E74EF8" w:rsidRPr="00E74EF8" w:rsidRDefault="00E74EF8" w:rsidP="003F7F57">
            <w:pPr>
              <w:adjustRightInd w:val="0"/>
              <w:snapToGrid w:val="0"/>
              <w:spacing w:line="240" w:lineRule="atLeast"/>
              <w:rPr>
                <w:rFonts w:ascii="標楷體" w:eastAsia="標楷體" w:hint="eastAsia"/>
              </w:rPr>
            </w:pPr>
            <w:r w:rsidRPr="00E74EF8">
              <w:rPr>
                <w:rFonts w:ascii="標楷體" w:eastAsia="標楷體" w:hint="eastAsia"/>
              </w:rPr>
              <w:t>(圖書館校區)</w:t>
            </w:r>
          </w:p>
        </w:tc>
      </w:tr>
      <w:tr w:rsidR="00E74EF8" w:rsidRPr="00E74EF8" w:rsidTr="00E74EF8">
        <w:tblPrEx>
          <w:tblCellMar>
            <w:top w:w="0" w:type="dxa"/>
            <w:bottom w:w="0" w:type="dxa"/>
          </w:tblCellMar>
        </w:tblPrEx>
        <w:trPr>
          <w:cantSplit/>
          <w:trHeight w:val="928"/>
          <w:jc w:val="center"/>
        </w:trPr>
        <w:tc>
          <w:tcPr>
            <w:tcW w:w="583" w:type="pct"/>
            <w:vMerge/>
            <w:shd w:val="clear" w:color="auto" w:fill="auto"/>
            <w:vAlign w:val="center"/>
          </w:tcPr>
          <w:p w:rsidR="00E74EF8" w:rsidRPr="00E74EF8" w:rsidRDefault="00E74EF8" w:rsidP="003F7F5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51" w:type="pct"/>
            <w:vAlign w:val="center"/>
          </w:tcPr>
          <w:p w:rsidR="00E74EF8" w:rsidRPr="00E74EF8" w:rsidRDefault="00E74EF8" w:rsidP="00E74E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E74EF8">
              <w:rPr>
                <w:rFonts w:ascii="標楷體" w:eastAsia="標楷體" w:hint="eastAsia"/>
              </w:rPr>
              <w:t>13:30-15:00</w:t>
            </w:r>
          </w:p>
        </w:tc>
        <w:tc>
          <w:tcPr>
            <w:tcW w:w="2845" w:type="pct"/>
            <w:tcBorders>
              <w:right w:val="single" w:sz="4" w:space="0" w:color="auto"/>
            </w:tcBorders>
            <w:vAlign w:val="center"/>
          </w:tcPr>
          <w:p w:rsidR="00E74EF8" w:rsidRPr="00E74EF8" w:rsidRDefault="00E74EF8" w:rsidP="00E74EF8">
            <w:pPr>
              <w:adjustRightInd w:val="0"/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E74EF8">
              <w:rPr>
                <w:rFonts w:ascii="標楷體" w:eastAsia="標楷體" w:hAnsi="標楷體" w:hint="eastAsia"/>
              </w:rPr>
              <w:t>啟智學校(班)學生基本學習能力教育診斷評量工具</w:t>
            </w:r>
          </w:p>
          <w:p w:rsidR="00E74EF8" w:rsidRPr="00E74EF8" w:rsidRDefault="00E74EF8" w:rsidP="00E74EF8">
            <w:pPr>
              <w:adjustRightInd w:val="0"/>
              <w:snapToGrid w:val="0"/>
              <w:spacing w:line="240" w:lineRule="atLeast"/>
              <w:rPr>
                <w:rFonts w:eastAsia="標楷體" w:hint="eastAsia"/>
              </w:rPr>
            </w:pPr>
            <w:r w:rsidRPr="00E74EF8">
              <w:rPr>
                <w:rFonts w:ascii="標楷體" w:eastAsia="標楷體" w:hAnsi="標楷體" w:hint="eastAsia"/>
              </w:rPr>
              <w:t>簡介及施測要點說明(一)</w:t>
            </w:r>
            <w:r w:rsidRPr="00E74EF8">
              <w:rPr>
                <w:rFonts w:ascii="標楷體" w:eastAsia="標楷體" w:hint="eastAsia"/>
              </w:rPr>
              <w:t xml:space="preserve">　    </w:t>
            </w:r>
          </w:p>
          <w:p w:rsidR="00E74EF8" w:rsidRPr="00E74EF8" w:rsidRDefault="00E74EF8" w:rsidP="00E74EF8">
            <w:pPr>
              <w:adjustRightInd w:val="0"/>
              <w:snapToGrid w:val="0"/>
              <w:spacing w:line="240" w:lineRule="atLeast"/>
              <w:jc w:val="right"/>
              <w:rPr>
                <w:rFonts w:eastAsia="標楷體" w:hint="eastAsia"/>
              </w:rPr>
            </w:pPr>
            <w:r w:rsidRPr="00E74EF8">
              <w:rPr>
                <w:rFonts w:ascii="標楷體" w:eastAsia="標楷體" w:hint="eastAsia"/>
                <w:b/>
              </w:rPr>
              <w:t>講師：</w:t>
            </w:r>
            <w:smartTag w:uri="urn:schemas-microsoft-com:office:smarttags" w:element="PersonName">
              <w:smartTagPr>
                <w:attr w:name="ProductID" w:val="林千惠"/>
              </w:smartTagPr>
              <w:r w:rsidRPr="00E74EF8">
                <w:rPr>
                  <w:rFonts w:ascii="標楷體" w:eastAsia="標楷體" w:hint="eastAsia"/>
                  <w:b/>
                </w:rPr>
                <w:t>林千惠</w:t>
              </w:r>
            </w:smartTag>
            <w:r w:rsidRPr="00E74EF8">
              <w:rPr>
                <w:rFonts w:ascii="標楷體" w:eastAsia="標楷體" w:hint="eastAsia"/>
                <w:b/>
              </w:rPr>
              <w:t>教授</w:t>
            </w: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F8" w:rsidRPr="00E74EF8" w:rsidRDefault="00E74EF8" w:rsidP="003F7F5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</w:tr>
      <w:tr w:rsidR="00E74EF8" w:rsidRPr="00E74EF8" w:rsidTr="00E74EF8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583" w:type="pct"/>
            <w:vMerge/>
            <w:shd w:val="clear" w:color="auto" w:fill="auto"/>
            <w:vAlign w:val="center"/>
          </w:tcPr>
          <w:p w:rsidR="00E74EF8" w:rsidRPr="00E74EF8" w:rsidRDefault="00E74EF8" w:rsidP="003F7F5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51" w:type="pct"/>
            <w:vAlign w:val="center"/>
          </w:tcPr>
          <w:p w:rsidR="00E74EF8" w:rsidRPr="00E74EF8" w:rsidRDefault="00E74EF8" w:rsidP="00E74E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E74EF8">
              <w:rPr>
                <w:rFonts w:ascii="標楷體" w:eastAsia="標楷體" w:hint="eastAsia"/>
              </w:rPr>
              <w:t>15:00-15:10</w:t>
            </w:r>
          </w:p>
        </w:tc>
        <w:tc>
          <w:tcPr>
            <w:tcW w:w="2845" w:type="pct"/>
            <w:tcBorders>
              <w:right w:val="single" w:sz="4" w:space="0" w:color="auto"/>
            </w:tcBorders>
            <w:vAlign w:val="center"/>
          </w:tcPr>
          <w:p w:rsidR="00E74EF8" w:rsidRPr="00E74EF8" w:rsidRDefault="00E74EF8" w:rsidP="00E74EF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E74EF8">
              <w:rPr>
                <w:rFonts w:ascii="標楷體" w:eastAsia="標楷體" w:hAnsi="標楷體" w:hint="eastAsia"/>
              </w:rPr>
              <w:t>休  息</w:t>
            </w: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F8" w:rsidRPr="00E74EF8" w:rsidRDefault="00E74EF8" w:rsidP="003F7F5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</w:tr>
      <w:tr w:rsidR="00E74EF8" w:rsidRPr="00E74EF8" w:rsidTr="00E74EF8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583" w:type="pct"/>
            <w:vMerge/>
            <w:shd w:val="clear" w:color="auto" w:fill="auto"/>
            <w:vAlign w:val="center"/>
          </w:tcPr>
          <w:p w:rsidR="00E74EF8" w:rsidRPr="00E74EF8" w:rsidRDefault="00E74EF8" w:rsidP="003F7F5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51" w:type="pct"/>
            <w:vAlign w:val="center"/>
          </w:tcPr>
          <w:p w:rsidR="00E74EF8" w:rsidRPr="00E74EF8" w:rsidRDefault="00E74EF8" w:rsidP="00E74E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E74EF8">
              <w:rPr>
                <w:rFonts w:ascii="標楷體" w:eastAsia="標楷體" w:hint="eastAsia"/>
              </w:rPr>
              <w:t>15:10-16:40</w:t>
            </w:r>
          </w:p>
        </w:tc>
        <w:tc>
          <w:tcPr>
            <w:tcW w:w="2845" w:type="pct"/>
            <w:tcBorders>
              <w:right w:val="single" w:sz="4" w:space="0" w:color="auto"/>
            </w:tcBorders>
            <w:vAlign w:val="center"/>
          </w:tcPr>
          <w:p w:rsidR="00E74EF8" w:rsidRPr="00E74EF8" w:rsidRDefault="00E74EF8" w:rsidP="00E74EF8">
            <w:pPr>
              <w:adjustRightInd w:val="0"/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E74EF8">
              <w:rPr>
                <w:rFonts w:ascii="標楷體" w:eastAsia="標楷體" w:hAnsi="標楷體" w:hint="eastAsia"/>
              </w:rPr>
              <w:t>啟智學校(班)學生基本學習能力教育診斷評量工具</w:t>
            </w:r>
          </w:p>
          <w:p w:rsidR="00E74EF8" w:rsidRPr="00E74EF8" w:rsidRDefault="00E74EF8" w:rsidP="00E74EF8">
            <w:pPr>
              <w:adjustRightInd w:val="0"/>
              <w:snapToGrid w:val="0"/>
              <w:spacing w:line="240" w:lineRule="atLeast"/>
              <w:rPr>
                <w:rFonts w:eastAsia="標楷體" w:hint="eastAsia"/>
              </w:rPr>
            </w:pPr>
            <w:r w:rsidRPr="00E74EF8">
              <w:rPr>
                <w:rFonts w:ascii="標楷體" w:eastAsia="標楷體" w:hAnsi="標楷體" w:hint="eastAsia"/>
              </w:rPr>
              <w:t>簡介及施測要點說明(二)</w:t>
            </w:r>
            <w:r w:rsidRPr="00E74EF8">
              <w:rPr>
                <w:rFonts w:ascii="標楷體" w:eastAsia="標楷體" w:hint="eastAsia"/>
              </w:rPr>
              <w:t xml:space="preserve">　    </w:t>
            </w:r>
          </w:p>
          <w:p w:rsidR="00E74EF8" w:rsidRPr="00E74EF8" w:rsidRDefault="00E74EF8" w:rsidP="00E74EF8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hint="eastAsia"/>
              </w:rPr>
            </w:pPr>
            <w:r w:rsidRPr="00E74EF8">
              <w:rPr>
                <w:rFonts w:ascii="標楷體" w:eastAsia="標楷體" w:hint="eastAsia"/>
                <w:b/>
              </w:rPr>
              <w:t>講師：</w:t>
            </w:r>
            <w:smartTag w:uri="urn:schemas-microsoft-com:office:smarttags" w:element="PersonName">
              <w:smartTagPr>
                <w:attr w:name="ProductID" w:val="林千惠"/>
              </w:smartTagPr>
              <w:r w:rsidRPr="00E74EF8">
                <w:rPr>
                  <w:rFonts w:ascii="標楷體" w:eastAsia="標楷體" w:hint="eastAsia"/>
                  <w:b/>
                </w:rPr>
                <w:t>林千惠</w:t>
              </w:r>
            </w:smartTag>
            <w:r w:rsidRPr="00E74EF8">
              <w:rPr>
                <w:rFonts w:ascii="標楷體" w:eastAsia="標楷體" w:hint="eastAsia"/>
                <w:b/>
              </w:rPr>
              <w:t>教授</w:t>
            </w: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F8" w:rsidRPr="00E74EF8" w:rsidRDefault="00E74EF8" w:rsidP="003F7F5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</w:tr>
    </w:tbl>
    <w:p w:rsidR="00125EE6" w:rsidRPr="003F7F57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3F7F57" w:rsidRPr="00B96390" w:rsidRDefault="003817FB" w:rsidP="003F7F57">
      <w:pPr>
        <w:adjustRightInd w:val="0"/>
        <w:snapToGrid w:val="0"/>
        <w:spacing w:after="120"/>
        <w:rPr>
          <w:rFonts w:ascii="標楷體" w:eastAsia="標楷體" w:hAnsi="標楷體"/>
          <w:b/>
          <w:bCs/>
          <w:sz w:val="28"/>
        </w:rPr>
      </w:pPr>
      <w:r w:rsidRPr="003817FB">
        <w:rPr>
          <w:rFonts w:ascii="標楷體" w:eastAsia="標楷體" w:hAnsi="標楷體" w:hint="eastAsia"/>
          <w:b/>
          <w:bCs/>
          <w:sz w:val="28"/>
        </w:rPr>
        <w:t>柒、</w:t>
      </w:r>
      <w:r w:rsidR="003F7F57" w:rsidRPr="00B96390">
        <w:rPr>
          <w:rFonts w:ascii="標楷體" w:eastAsia="標楷體" w:hAnsi="標楷體" w:hint="eastAsia"/>
          <w:b/>
          <w:bCs/>
          <w:sz w:val="28"/>
        </w:rPr>
        <w:t>注意事項：</w:t>
      </w:r>
    </w:p>
    <w:p w:rsidR="003F7F57" w:rsidRPr="00B96390" w:rsidRDefault="003F7F57" w:rsidP="003F7F57">
      <w:pPr>
        <w:adjustRightInd w:val="0"/>
        <w:snapToGrid w:val="0"/>
        <w:ind w:leftChars="177" w:left="425" w:rightChars="-355" w:right="-852"/>
        <w:rPr>
          <w:rFonts w:ascii="標楷體" w:eastAsia="標楷體" w:hAnsi="標楷體" w:hint="eastAsia"/>
          <w:spacing w:val="20"/>
        </w:rPr>
      </w:pPr>
      <w:r w:rsidRPr="00B96390">
        <w:rPr>
          <w:rFonts w:ascii="標楷體" w:eastAsia="標楷體" w:hAnsi="標楷體" w:hint="eastAsia"/>
          <w:szCs w:val="20"/>
        </w:rPr>
        <w:t>1.</w:t>
      </w:r>
      <w:r w:rsidRPr="00B96390">
        <w:rPr>
          <w:rFonts w:ascii="標楷體" w:eastAsia="標楷體" w:hAnsi="標楷體" w:hint="eastAsia"/>
          <w:spacing w:val="20"/>
        </w:rPr>
        <w:t>本中心保留刪除不符資格人員參加之權利。</w:t>
      </w:r>
    </w:p>
    <w:p w:rsidR="003F7F57" w:rsidRPr="00B96390" w:rsidRDefault="003F7F57" w:rsidP="003F7F57">
      <w:pPr>
        <w:adjustRightInd w:val="0"/>
        <w:snapToGrid w:val="0"/>
        <w:ind w:leftChars="177" w:left="425" w:rightChars="-355" w:right="-852"/>
        <w:rPr>
          <w:rFonts w:ascii="標楷體" w:eastAsia="標楷體" w:hAnsi="標楷體" w:hint="eastAsia"/>
          <w:spacing w:val="20"/>
        </w:rPr>
      </w:pPr>
      <w:r w:rsidRPr="00B96390">
        <w:rPr>
          <w:rFonts w:ascii="標楷體" w:eastAsia="標楷體" w:hAnsi="標楷體" w:hint="eastAsia"/>
          <w:spacing w:val="20"/>
        </w:rPr>
        <w:t>2.</w:t>
      </w:r>
      <w:r>
        <w:rPr>
          <w:rFonts w:ascii="標楷體" w:eastAsia="標楷體" w:hAnsi="標楷體" w:hint="eastAsia"/>
          <w:spacing w:val="20"/>
        </w:rPr>
        <w:t>請准予參加研習人員公</w:t>
      </w:r>
      <w:r w:rsidRPr="00B96390">
        <w:rPr>
          <w:rFonts w:ascii="標楷體" w:eastAsia="標楷體" w:hAnsi="標楷體" w:hint="eastAsia"/>
          <w:spacing w:val="20"/>
        </w:rPr>
        <w:t>假與會，差旅費請在原單位報支。</w:t>
      </w:r>
    </w:p>
    <w:p w:rsidR="003F7F57" w:rsidRPr="00B96390" w:rsidRDefault="003F7F57" w:rsidP="003F7F57">
      <w:pPr>
        <w:adjustRightInd w:val="0"/>
        <w:snapToGrid w:val="0"/>
        <w:ind w:leftChars="177" w:left="425" w:rightChars="-355" w:right="-852"/>
        <w:rPr>
          <w:rFonts w:ascii="標楷體" w:eastAsia="標楷體" w:hAnsi="標楷體" w:hint="eastAsia"/>
          <w:spacing w:val="20"/>
        </w:rPr>
      </w:pPr>
      <w:r w:rsidRPr="00B96390">
        <w:rPr>
          <w:rFonts w:ascii="標楷體" w:eastAsia="標楷體" w:hAnsi="標楷體" w:hint="eastAsia"/>
          <w:spacing w:val="20"/>
        </w:rPr>
        <w:t>3.研習該日請準時報到，</w:t>
      </w:r>
      <w:r w:rsidRPr="00B96390">
        <w:rPr>
          <w:rFonts w:ascii="標楷體" w:eastAsia="標楷體" w:hAnsi="標楷體" w:hint="eastAsia"/>
          <w:b/>
          <w:spacing w:val="20"/>
        </w:rPr>
        <w:t>遲到10分鐘以上者，不予入場</w:t>
      </w:r>
      <w:r w:rsidRPr="00B96390">
        <w:rPr>
          <w:rFonts w:ascii="標楷體" w:eastAsia="標楷體" w:hAnsi="標楷體" w:hint="eastAsia"/>
          <w:spacing w:val="20"/>
        </w:rPr>
        <w:t>。</w:t>
      </w:r>
    </w:p>
    <w:p w:rsidR="003F7F57" w:rsidRPr="00B96390" w:rsidRDefault="003F7F57" w:rsidP="003F7F57">
      <w:pPr>
        <w:adjustRightInd w:val="0"/>
        <w:snapToGrid w:val="0"/>
        <w:ind w:leftChars="177" w:left="425" w:rightChars="-355" w:right="-852"/>
        <w:rPr>
          <w:rFonts w:ascii="標楷體" w:eastAsia="標楷體" w:hAnsi="標楷體" w:hint="eastAsia"/>
          <w:spacing w:val="20"/>
        </w:rPr>
      </w:pPr>
      <w:r w:rsidRPr="00B96390">
        <w:rPr>
          <w:rFonts w:ascii="標楷體" w:eastAsia="標楷體" w:hAnsi="標楷體" w:hint="eastAsia"/>
          <w:spacing w:val="20"/>
        </w:rPr>
        <w:t>4.參加研習者，依實際參與時數核發研習時數。</w:t>
      </w:r>
    </w:p>
    <w:p w:rsidR="003F7F57" w:rsidRPr="00B96390" w:rsidRDefault="003F7F57" w:rsidP="003F7F57">
      <w:pPr>
        <w:adjustRightInd w:val="0"/>
        <w:snapToGrid w:val="0"/>
        <w:ind w:leftChars="177" w:left="425" w:rightChars="-355" w:right="-852"/>
        <w:rPr>
          <w:rFonts w:ascii="標楷體" w:eastAsia="標楷體" w:hAnsi="標楷體" w:hint="eastAsia"/>
          <w:spacing w:val="20"/>
        </w:rPr>
      </w:pPr>
      <w:r w:rsidRPr="00B96390">
        <w:rPr>
          <w:rFonts w:ascii="標楷體" w:eastAsia="標楷體" w:hAnsi="標楷體" w:hint="eastAsia"/>
          <w:spacing w:val="20"/>
        </w:rPr>
        <w:t>5.錄取者如若不能到場，請提前辦理請假手續。</w:t>
      </w:r>
    </w:p>
    <w:p w:rsidR="003817FB" w:rsidRDefault="003F7F57" w:rsidP="003F7F57">
      <w:pPr>
        <w:adjustRightInd w:val="0"/>
        <w:snapToGrid w:val="0"/>
        <w:spacing w:after="120"/>
        <w:rPr>
          <w:rFonts w:hint="eastAsia"/>
          <w:spacing w:val="20"/>
        </w:rPr>
      </w:pPr>
      <w:r w:rsidRPr="00B96390">
        <w:rPr>
          <w:rFonts w:ascii="標楷體" w:eastAsia="標楷體" w:hAnsi="標楷體" w:hint="eastAsia"/>
          <w:spacing w:val="20"/>
        </w:rPr>
        <w:t xml:space="preserve"> 　6.</w:t>
      </w:r>
      <w:r w:rsidRPr="00B96390">
        <w:rPr>
          <w:rFonts w:ascii="標楷體" w:eastAsia="標楷體" w:hAnsi="標楷體" w:hint="eastAsia"/>
        </w:rPr>
        <w:t>為響應環保，本研習不提供紙杯，煩請自備杯具</w:t>
      </w:r>
      <w:r w:rsidRPr="00B96390">
        <w:rPr>
          <w:rFonts w:ascii="標楷體" w:eastAsia="標楷體" w:hAnsi="標楷體" w:hint="eastAsia"/>
          <w:spacing w:val="20"/>
        </w:rPr>
        <w:t>。</w:t>
      </w:r>
    </w:p>
    <w:p w:rsidR="003817FB" w:rsidRDefault="003817FB" w:rsidP="003817FB">
      <w:pPr>
        <w:adjustRightInd w:val="0"/>
        <w:snapToGrid w:val="0"/>
        <w:spacing w:after="120"/>
        <w:rPr>
          <w:rFonts w:ascii="標楷體" w:eastAsia="標楷體" w:hAnsi="標楷體" w:hint="eastAsia"/>
          <w:spacing w:val="20"/>
        </w:rPr>
      </w:pPr>
    </w:p>
    <w:p w:rsidR="003F7F57" w:rsidRPr="003817FB" w:rsidRDefault="003F7F57" w:rsidP="003F7F57">
      <w:pPr>
        <w:adjustRightInd w:val="0"/>
        <w:snapToGrid w:val="0"/>
        <w:spacing w:after="120"/>
        <w:rPr>
          <w:rFonts w:ascii="標楷體" w:eastAsia="標楷體" w:hAnsi="標楷體" w:hint="eastAsia"/>
          <w:b/>
          <w:bCs/>
          <w:sz w:val="28"/>
        </w:rPr>
      </w:pPr>
      <w:r w:rsidRPr="003F7F57">
        <w:rPr>
          <w:rFonts w:ascii="標楷體" w:eastAsia="標楷體" w:hAnsi="標楷體" w:hint="eastAsia"/>
          <w:b/>
          <w:bCs/>
          <w:sz w:val="28"/>
        </w:rPr>
        <w:lastRenderedPageBreak/>
        <w:t>捌、</w:t>
      </w:r>
      <w:r w:rsidRPr="00B96390">
        <w:rPr>
          <w:rFonts w:ascii="標楷體" w:eastAsia="標楷體" w:hAnsi="標楷體" w:hint="eastAsia"/>
          <w:b/>
          <w:bCs/>
          <w:sz w:val="28"/>
        </w:rPr>
        <w:t>位置及交通路線圖：</w:t>
      </w:r>
    </w:p>
    <w:p w:rsidR="003817FB" w:rsidRPr="003F7F57" w:rsidRDefault="001656DA" w:rsidP="003817FB">
      <w:pPr>
        <w:adjustRightInd w:val="0"/>
        <w:snapToGrid w:val="0"/>
        <w:spacing w:after="120"/>
        <w:rPr>
          <w:rFonts w:ascii="標楷體" w:eastAsia="標楷體" w:hAnsi="標楷體" w:hint="eastAsia"/>
          <w:spacing w:val="20"/>
        </w:rPr>
      </w:pPr>
      <w:r>
        <w:rPr>
          <w:rFonts w:ascii="標楷體" w:eastAsia="標楷體" w:hAnsi="標楷體" w:hint="eastAsia"/>
          <w:noProof/>
          <w:spacing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74930</wp:posOffset>
            </wp:positionV>
            <wp:extent cx="5372100" cy="3719830"/>
            <wp:effectExtent l="19050" t="0" r="0" b="0"/>
            <wp:wrapTight wrapText="bothSides">
              <wp:wrapPolygon edited="0">
                <wp:start x="-77" y="0"/>
                <wp:lineTo x="-77" y="21460"/>
                <wp:lineTo x="21600" y="21460"/>
                <wp:lineTo x="21600" y="0"/>
                <wp:lineTo x="-77" y="0"/>
              </wp:wrapPolygon>
            </wp:wrapTight>
            <wp:docPr id="3" name="圖片 3" descr="交通方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交通方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1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7FB" w:rsidRDefault="003817FB" w:rsidP="003817FB">
      <w:pPr>
        <w:adjustRightInd w:val="0"/>
        <w:snapToGrid w:val="0"/>
        <w:spacing w:after="120"/>
        <w:rPr>
          <w:rFonts w:ascii="標楷體" w:eastAsia="標楷體" w:hAnsi="標楷體" w:hint="eastAsia"/>
          <w:spacing w:val="20"/>
        </w:rPr>
      </w:pPr>
    </w:p>
    <w:p w:rsidR="003817FB" w:rsidRDefault="003817FB" w:rsidP="003817FB">
      <w:pPr>
        <w:adjustRightInd w:val="0"/>
        <w:snapToGrid w:val="0"/>
        <w:spacing w:after="120"/>
        <w:rPr>
          <w:rFonts w:ascii="標楷體" w:eastAsia="標楷體" w:hAnsi="標楷體" w:hint="eastAsia"/>
          <w:spacing w:val="20"/>
        </w:rPr>
      </w:pPr>
    </w:p>
    <w:p w:rsidR="003817FB" w:rsidRDefault="003817FB" w:rsidP="003817FB">
      <w:pPr>
        <w:adjustRightInd w:val="0"/>
        <w:snapToGrid w:val="0"/>
        <w:spacing w:after="120"/>
        <w:rPr>
          <w:rFonts w:ascii="標楷體" w:eastAsia="標楷體" w:hAnsi="標楷體" w:hint="eastAsia"/>
          <w:spacing w:val="20"/>
        </w:rPr>
      </w:pPr>
    </w:p>
    <w:p w:rsidR="003817FB" w:rsidRDefault="003817FB" w:rsidP="003817FB">
      <w:pPr>
        <w:adjustRightInd w:val="0"/>
        <w:snapToGrid w:val="0"/>
        <w:spacing w:after="120"/>
        <w:rPr>
          <w:rFonts w:ascii="標楷體" w:eastAsia="標楷體" w:hAnsi="標楷體" w:hint="eastAsia"/>
          <w:spacing w:val="20"/>
        </w:rPr>
      </w:pPr>
    </w:p>
    <w:p w:rsidR="003817FB" w:rsidRDefault="003817FB" w:rsidP="003817FB">
      <w:pPr>
        <w:adjustRightInd w:val="0"/>
        <w:snapToGrid w:val="0"/>
        <w:spacing w:after="120"/>
        <w:rPr>
          <w:rFonts w:ascii="標楷體" w:eastAsia="標楷體" w:hAnsi="標楷體" w:hint="eastAsia"/>
          <w:spacing w:val="20"/>
        </w:rPr>
      </w:pPr>
    </w:p>
    <w:p w:rsidR="003817FB" w:rsidRDefault="003817FB" w:rsidP="003817FB">
      <w:pPr>
        <w:adjustRightInd w:val="0"/>
        <w:snapToGrid w:val="0"/>
        <w:spacing w:after="120"/>
        <w:rPr>
          <w:rFonts w:ascii="標楷體" w:eastAsia="標楷體" w:hAnsi="標楷體" w:hint="eastAsia"/>
          <w:spacing w:val="20"/>
        </w:rPr>
      </w:pPr>
    </w:p>
    <w:p w:rsidR="003817FB" w:rsidRDefault="003817FB" w:rsidP="003817FB">
      <w:pPr>
        <w:adjustRightInd w:val="0"/>
        <w:snapToGrid w:val="0"/>
        <w:spacing w:after="120"/>
        <w:rPr>
          <w:rFonts w:ascii="標楷體" w:eastAsia="標楷體" w:hAnsi="標楷體" w:hint="eastAsia"/>
          <w:spacing w:val="20"/>
        </w:rPr>
      </w:pPr>
    </w:p>
    <w:p w:rsidR="003817FB" w:rsidRDefault="003817FB" w:rsidP="003817FB">
      <w:pPr>
        <w:adjustRightInd w:val="0"/>
        <w:snapToGrid w:val="0"/>
        <w:spacing w:after="120"/>
        <w:rPr>
          <w:rFonts w:ascii="標楷體" w:eastAsia="標楷體" w:hAnsi="標楷體" w:hint="eastAsia"/>
          <w:spacing w:val="20"/>
        </w:rPr>
      </w:pPr>
    </w:p>
    <w:p w:rsidR="003817FB" w:rsidRDefault="003817FB" w:rsidP="003817FB">
      <w:pPr>
        <w:adjustRightInd w:val="0"/>
        <w:snapToGrid w:val="0"/>
        <w:spacing w:after="120"/>
        <w:rPr>
          <w:rFonts w:ascii="標楷體" w:eastAsia="標楷體" w:hAnsi="標楷體" w:hint="eastAsia"/>
          <w:spacing w:val="20"/>
        </w:rPr>
      </w:pPr>
    </w:p>
    <w:p w:rsidR="003817FB" w:rsidRDefault="003817FB" w:rsidP="003817FB">
      <w:pPr>
        <w:adjustRightInd w:val="0"/>
        <w:snapToGrid w:val="0"/>
        <w:spacing w:after="120"/>
        <w:rPr>
          <w:rFonts w:ascii="標楷體" w:eastAsia="標楷體" w:hAnsi="標楷體" w:hint="eastAsia"/>
          <w:spacing w:val="20"/>
        </w:rPr>
      </w:pPr>
    </w:p>
    <w:p w:rsidR="00E74EF8" w:rsidRDefault="00E74EF8" w:rsidP="003817FB">
      <w:pPr>
        <w:adjustRightInd w:val="0"/>
        <w:snapToGrid w:val="0"/>
        <w:spacing w:after="120"/>
        <w:rPr>
          <w:rFonts w:ascii="標楷體" w:eastAsia="標楷體" w:hAnsi="標楷體" w:hint="eastAsia"/>
          <w:spacing w:val="20"/>
        </w:rPr>
      </w:pPr>
    </w:p>
    <w:p w:rsidR="00E74EF8" w:rsidRDefault="00E74EF8" w:rsidP="003817FB">
      <w:pPr>
        <w:adjustRightInd w:val="0"/>
        <w:snapToGrid w:val="0"/>
        <w:spacing w:after="120"/>
        <w:rPr>
          <w:rFonts w:ascii="標楷體" w:eastAsia="標楷體" w:hAnsi="標楷體" w:hint="eastAsia"/>
          <w:spacing w:val="20"/>
        </w:rPr>
      </w:pPr>
    </w:p>
    <w:p w:rsidR="00E74EF8" w:rsidRDefault="00E74EF8" w:rsidP="003817FB">
      <w:pPr>
        <w:adjustRightInd w:val="0"/>
        <w:snapToGrid w:val="0"/>
        <w:spacing w:after="120"/>
        <w:rPr>
          <w:rFonts w:ascii="標楷體" w:eastAsia="標楷體" w:hAnsi="標楷體" w:hint="eastAsia"/>
          <w:spacing w:val="20"/>
        </w:rPr>
      </w:pPr>
    </w:p>
    <w:p w:rsidR="00E74EF8" w:rsidRDefault="00E74EF8" w:rsidP="003817FB">
      <w:pPr>
        <w:adjustRightInd w:val="0"/>
        <w:snapToGrid w:val="0"/>
        <w:spacing w:after="120"/>
        <w:rPr>
          <w:rFonts w:ascii="標楷體" w:eastAsia="標楷體" w:hAnsi="標楷體" w:hint="eastAsia"/>
          <w:spacing w:val="20"/>
        </w:rPr>
      </w:pPr>
    </w:p>
    <w:p w:rsidR="00E74EF8" w:rsidRDefault="00E74EF8" w:rsidP="003817FB">
      <w:pPr>
        <w:adjustRightInd w:val="0"/>
        <w:snapToGrid w:val="0"/>
        <w:spacing w:after="120"/>
        <w:rPr>
          <w:rFonts w:ascii="標楷體" w:eastAsia="標楷體" w:hAnsi="標楷體" w:hint="eastAsia"/>
          <w:spacing w:val="20"/>
        </w:rPr>
      </w:pPr>
    </w:p>
    <w:p w:rsidR="00E74EF8" w:rsidRDefault="00E74EF8" w:rsidP="003817FB">
      <w:pPr>
        <w:adjustRightInd w:val="0"/>
        <w:snapToGrid w:val="0"/>
        <w:spacing w:after="120"/>
        <w:rPr>
          <w:rFonts w:ascii="標楷體" w:eastAsia="標楷體" w:hAnsi="標楷體" w:hint="eastAsia"/>
          <w:spacing w:val="20"/>
        </w:rPr>
      </w:pPr>
    </w:p>
    <w:p w:rsidR="00E74EF8" w:rsidRPr="00654639" w:rsidRDefault="00E74EF8" w:rsidP="00E74EF8">
      <w:pPr>
        <w:adjustRightInd w:val="0"/>
        <w:snapToGrid w:val="0"/>
        <w:spacing w:after="120"/>
        <w:jc w:val="center"/>
        <w:rPr>
          <w:rFonts w:ascii="標楷體" w:eastAsia="標楷體" w:hAnsi="標楷體" w:hint="eastAsia"/>
          <w:b/>
          <w:spacing w:val="20"/>
        </w:rPr>
      </w:pPr>
      <w:r w:rsidRPr="00654639">
        <w:rPr>
          <w:rFonts w:ascii="標楷體" w:eastAsia="標楷體" w:hAnsi="標楷體" w:hint="eastAsia"/>
          <w:b/>
          <w:spacing w:val="20"/>
        </w:rPr>
        <w:lastRenderedPageBreak/>
        <w:t>評量工具簡介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81"/>
        <w:gridCol w:w="6991"/>
      </w:tblGrid>
      <w:tr w:rsidR="00E74EF8" w:rsidRPr="005A602E" w:rsidTr="00E74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center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評量工具名稱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both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  <w:bCs/>
              </w:rPr>
              <w:t>啟智學校（班）學生基本學習能力教育診斷評量工具</w:t>
            </w:r>
          </w:p>
        </w:tc>
      </w:tr>
      <w:tr w:rsidR="00E74EF8" w:rsidRPr="005A602E" w:rsidTr="00E74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center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目的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both"/>
              <w:rPr>
                <w:rFonts w:eastAsia="標楷體" w:hint="eastAsia"/>
                <w:spacing w:val="2"/>
              </w:rPr>
            </w:pPr>
            <w:r w:rsidRPr="005A602E">
              <w:rPr>
                <w:rFonts w:eastAsia="標楷體" w:hint="eastAsia"/>
                <w:spacing w:val="2"/>
              </w:rPr>
              <w:t>評量啟智學校（班）學生各項學習基本能力，建立一套診療系統，幫助臨床教學者面對智能障礙學生的學習需求時，能有具體可信賴的輔導依據。本測驗的具體目的包括：</w:t>
            </w:r>
          </w:p>
          <w:p w:rsidR="00E74EF8" w:rsidRPr="005A602E" w:rsidRDefault="00E74EF8" w:rsidP="00E74EF8">
            <w:pPr>
              <w:jc w:val="both"/>
              <w:rPr>
                <w:rFonts w:eastAsia="標楷體" w:hint="eastAsia"/>
                <w:spacing w:val="2"/>
              </w:rPr>
            </w:pPr>
            <w:r w:rsidRPr="005A602E">
              <w:rPr>
                <w:rFonts w:eastAsia="標楷體" w:hint="eastAsia"/>
                <w:spacing w:val="2"/>
              </w:rPr>
              <w:t>（一）協助教師以活動</w:t>
            </w:r>
            <w:r w:rsidRPr="005A602E">
              <w:rPr>
                <w:rFonts w:eastAsia="標楷體" w:hint="eastAsia"/>
                <w:spacing w:val="2"/>
              </w:rPr>
              <w:t>/</w:t>
            </w:r>
            <w:r w:rsidRPr="005A602E">
              <w:rPr>
                <w:rFonts w:eastAsia="標楷體" w:hint="eastAsia"/>
                <w:spacing w:val="2"/>
              </w:rPr>
              <w:t>簡易紙筆評量建立學生（尤其是新入學學生）學習相關起點行為資料。</w:t>
            </w:r>
          </w:p>
          <w:p w:rsidR="00E74EF8" w:rsidRPr="005A602E" w:rsidRDefault="00E74EF8" w:rsidP="00E74EF8">
            <w:pPr>
              <w:jc w:val="both"/>
              <w:rPr>
                <w:rFonts w:eastAsia="標楷體" w:hint="eastAsia"/>
                <w:spacing w:val="2"/>
              </w:rPr>
            </w:pPr>
            <w:r w:rsidRPr="005A602E">
              <w:rPr>
                <w:rFonts w:eastAsia="標楷體" w:hint="eastAsia"/>
                <w:spacing w:val="2"/>
              </w:rPr>
              <w:t>（二）作為學生編班或分組的客觀依據。</w:t>
            </w:r>
          </w:p>
          <w:p w:rsidR="00E74EF8" w:rsidRPr="005A602E" w:rsidRDefault="00E74EF8" w:rsidP="00E74EF8">
            <w:pPr>
              <w:jc w:val="both"/>
              <w:rPr>
                <w:rFonts w:ascii="標楷體" w:eastAsia="標楷體" w:hint="eastAsia"/>
              </w:rPr>
            </w:pPr>
            <w:r w:rsidRPr="005A602E">
              <w:rPr>
                <w:rFonts w:eastAsia="標楷體" w:hint="eastAsia"/>
                <w:spacing w:val="2"/>
              </w:rPr>
              <w:t>（三）協助教師瞭解學生與學習相關的各項優劣勢能力，並據以設計</w:t>
            </w:r>
            <w:r w:rsidRPr="005A602E">
              <w:rPr>
                <w:rFonts w:eastAsia="標楷體" w:hint="eastAsia"/>
                <w:spacing w:val="2"/>
              </w:rPr>
              <w:t>IEP</w:t>
            </w:r>
            <w:r w:rsidRPr="005A602E">
              <w:rPr>
                <w:rFonts w:eastAsia="標楷體" w:hint="eastAsia"/>
                <w:spacing w:val="2"/>
              </w:rPr>
              <w:t>或規劃學生所需的轉銜服務內涵。</w:t>
            </w:r>
          </w:p>
        </w:tc>
      </w:tr>
      <w:tr w:rsidR="00E74EF8" w:rsidRPr="005A602E" w:rsidTr="00E74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center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編修者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both"/>
              <w:rPr>
                <w:rFonts w:eastAsia="標楷體" w:hint="eastAsia"/>
                <w:spacing w:val="2"/>
              </w:rPr>
            </w:pPr>
            <w:r w:rsidRPr="005A602E">
              <w:rPr>
                <w:rFonts w:eastAsia="標楷體" w:hint="eastAsia"/>
                <w:spacing w:val="2"/>
              </w:rPr>
              <w:t>林惠芬、林千惠、王志全、黃岑羽</w:t>
            </w:r>
          </w:p>
        </w:tc>
      </w:tr>
      <w:tr w:rsidR="00E74EF8" w:rsidRPr="005A602E" w:rsidTr="00E74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center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出版單位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both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教育部</w:t>
            </w:r>
          </w:p>
        </w:tc>
      </w:tr>
      <w:tr w:rsidR="00E74EF8" w:rsidRPr="005A602E" w:rsidTr="00E74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center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聯絡電話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both"/>
              <w:rPr>
                <w:rFonts w:eastAsia="標楷體" w:hint="eastAsia"/>
              </w:rPr>
            </w:pPr>
            <w:r w:rsidRPr="005A602E">
              <w:rPr>
                <w:rFonts w:ascii="標楷體" w:eastAsia="標楷體" w:hint="eastAsia"/>
              </w:rPr>
              <w:t>(02)7734-5075</w:t>
            </w:r>
          </w:p>
        </w:tc>
      </w:tr>
      <w:tr w:rsidR="00E74EF8" w:rsidRPr="005A602E" w:rsidTr="00E74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center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出版日期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both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94</w:t>
            </w:r>
            <w:r w:rsidRPr="005A602E">
              <w:rPr>
                <w:rFonts w:eastAsia="標楷體" w:hint="eastAsia"/>
              </w:rPr>
              <w:t>年</w:t>
            </w:r>
            <w:r w:rsidRPr="005A602E">
              <w:rPr>
                <w:rFonts w:eastAsia="標楷體" w:hint="eastAsia"/>
              </w:rPr>
              <w:t>12</w:t>
            </w:r>
            <w:r w:rsidRPr="005A602E">
              <w:rPr>
                <w:rFonts w:eastAsia="標楷體" w:hint="eastAsia"/>
              </w:rPr>
              <w:t>月【</w:t>
            </w:r>
            <w:r w:rsidRPr="005A602E">
              <w:rPr>
                <w:rFonts w:eastAsia="標楷體" w:hint="eastAsia"/>
              </w:rPr>
              <w:t>100</w:t>
            </w:r>
            <w:r w:rsidRPr="005A602E">
              <w:rPr>
                <w:rFonts w:eastAsia="標楷體" w:hint="eastAsia"/>
              </w:rPr>
              <w:t>年</w:t>
            </w:r>
            <w:r w:rsidRPr="005A602E">
              <w:rPr>
                <w:rFonts w:eastAsia="標楷體" w:hint="eastAsia"/>
              </w:rPr>
              <w:t>5</w:t>
            </w:r>
            <w:r w:rsidRPr="005A602E">
              <w:rPr>
                <w:rFonts w:eastAsia="標楷體" w:hint="eastAsia"/>
              </w:rPr>
              <w:t>月再版】</w:t>
            </w:r>
          </w:p>
        </w:tc>
      </w:tr>
      <w:tr w:rsidR="00E74EF8" w:rsidRPr="005A602E" w:rsidTr="00E74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center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評量工具性質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both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知動、語文、數學、認知能力、社會與情緒發展、適應行為等</w:t>
            </w:r>
          </w:p>
        </w:tc>
      </w:tr>
      <w:tr w:rsidR="00E74EF8" w:rsidRPr="005A602E" w:rsidTr="00E74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center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適用對象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both"/>
              <w:rPr>
                <w:rFonts w:eastAsia="標楷體"/>
              </w:rPr>
            </w:pPr>
            <w:r w:rsidRPr="005A602E">
              <w:rPr>
                <w:rFonts w:eastAsia="標楷體" w:hint="eastAsia"/>
              </w:rPr>
              <w:t>國小、國中、高職教育階段</w:t>
            </w:r>
            <w:r w:rsidRPr="005A602E">
              <w:rPr>
                <w:rFonts w:eastAsia="標楷體"/>
              </w:rPr>
              <w:t>就讀</w:t>
            </w:r>
            <w:r w:rsidRPr="005A602E">
              <w:rPr>
                <w:rFonts w:eastAsia="標楷體" w:hint="eastAsia"/>
              </w:rPr>
              <w:t>於</w:t>
            </w:r>
            <w:r w:rsidRPr="005A602E">
              <w:rPr>
                <w:rFonts w:eastAsia="標楷體"/>
              </w:rPr>
              <w:t>特殊學校與</w:t>
            </w:r>
            <w:r w:rsidRPr="005A602E">
              <w:rPr>
                <w:rFonts w:eastAsia="標楷體" w:hint="eastAsia"/>
              </w:rPr>
              <w:t>特殊班之智能障礙學生</w:t>
            </w:r>
          </w:p>
        </w:tc>
      </w:tr>
      <w:tr w:rsidR="00E74EF8" w:rsidRPr="005A602E" w:rsidTr="00E74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center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適用階段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both"/>
              <w:rPr>
                <w:rFonts w:eastAsia="標楷體" w:hint="eastAsia"/>
              </w:rPr>
            </w:pPr>
            <w:r w:rsidRPr="005A602E">
              <w:rPr>
                <w:rFonts w:eastAsia="標楷體"/>
              </w:rPr>
              <w:t>國小</w:t>
            </w:r>
            <w:r w:rsidRPr="005A602E">
              <w:rPr>
                <w:rFonts w:eastAsia="標楷體" w:hint="eastAsia"/>
              </w:rPr>
              <w:t>一</w:t>
            </w:r>
            <w:r w:rsidRPr="005A602E">
              <w:rPr>
                <w:rFonts w:eastAsia="標楷體"/>
              </w:rPr>
              <w:t>年級</w:t>
            </w:r>
            <w:r w:rsidRPr="005A602E">
              <w:rPr>
                <w:rFonts w:eastAsia="標楷體" w:hint="eastAsia"/>
              </w:rPr>
              <w:t>至高中職三</w:t>
            </w:r>
            <w:r w:rsidRPr="005A602E">
              <w:rPr>
                <w:rFonts w:eastAsia="標楷體"/>
              </w:rPr>
              <w:t>年級</w:t>
            </w:r>
          </w:p>
          <w:p w:rsidR="00E74EF8" w:rsidRPr="005A602E" w:rsidRDefault="00E74EF8" w:rsidP="00E74EF8">
            <w:pPr>
              <w:jc w:val="both"/>
              <w:rPr>
                <w:rFonts w:ascii="標楷體" w:eastAsia="標楷體" w:hint="eastAsia"/>
              </w:rPr>
            </w:pPr>
            <w:r w:rsidRPr="005A602E">
              <w:rPr>
                <w:rFonts w:ascii="標楷體" w:eastAsia="標楷體" w:hint="eastAsia"/>
              </w:rPr>
              <w:t>適合入學前及入學後鑑定</w:t>
            </w:r>
          </w:p>
          <w:p w:rsidR="00E74EF8" w:rsidRPr="005A602E" w:rsidRDefault="00E74EF8" w:rsidP="00E74EF8">
            <w:pPr>
              <w:jc w:val="both"/>
              <w:rPr>
                <w:rFonts w:eastAsia="標楷體" w:hint="eastAsia"/>
              </w:rPr>
            </w:pPr>
            <w:r w:rsidRPr="005A602E">
              <w:rPr>
                <w:rFonts w:ascii="標楷體" w:eastAsia="標楷體" w:hint="eastAsia"/>
              </w:rPr>
              <w:t>其他（適合每學年期初或期末使用）</w:t>
            </w:r>
          </w:p>
        </w:tc>
      </w:tr>
      <w:tr w:rsidR="00E74EF8" w:rsidRPr="005A602E" w:rsidTr="00E74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center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適用年齡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both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7~18</w:t>
            </w:r>
            <w:r w:rsidRPr="005A602E">
              <w:rPr>
                <w:rFonts w:eastAsia="標楷體" w:hint="eastAsia"/>
              </w:rPr>
              <w:t>歲</w:t>
            </w:r>
          </w:p>
        </w:tc>
      </w:tr>
      <w:tr w:rsidR="00E74EF8" w:rsidRPr="005A602E" w:rsidTr="00E74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center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施測方式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both"/>
              <w:rPr>
                <w:rFonts w:eastAsia="標楷體" w:hint="eastAsia"/>
                <w:spacing w:val="-20"/>
              </w:rPr>
            </w:pPr>
            <w:r w:rsidRPr="005A602E">
              <w:rPr>
                <w:rFonts w:ascii="標楷體" w:eastAsia="標楷體" w:hint="eastAsia"/>
              </w:rPr>
              <w:t>團體或個別施測</w:t>
            </w:r>
          </w:p>
        </w:tc>
      </w:tr>
      <w:tr w:rsidR="00E74EF8" w:rsidRPr="005A602E" w:rsidTr="00E74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center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施測時間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both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沒有限制</w:t>
            </w:r>
          </w:p>
        </w:tc>
      </w:tr>
      <w:tr w:rsidR="00E74EF8" w:rsidRPr="005A602E" w:rsidTr="00E74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center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常模範圍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both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全國性</w:t>
            </w:r>
          </w:p>
        </w:tc>
      </w:tr>
      <w:tr w:rsidR="00E74EF8" w:rsidRPr="005A602E" w:rsidTr="00E74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center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常模類型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both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百分等級</w:t>
            </w:r>
          </w:p>
        </w:tc>
      </w:tr>
      <w:tr w:rsidR="00E74EF8" w:rsidRPr="005A602E" w:rsidTr="00E74EF8">
        <w:tblPrEx>
          <w:tblCellMar>
            <w:top w:w="0" w:type="dxa"/>
            <w:bottom w:w="0" w:type="dxa"/>
          </w:tblCellMar>
        </w:tblPrEx>
        <w:trPr>
          <w:trHeight w:val="1702"/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center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內容敘述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both"/>
              <w:rPr>
                <w:rFonts w:ascii="標楷體" w:eastAsia="標楷體" w:hint="eastAsia"/>
              </w:rPr>
            </w:pPr>
            <w:r w:rsidRPr="005A602E">
              <w:rPr>
                <w:rFonts w:ascii="標楷體" w:eastAsia="標楷體" w:hint="eastAsia"/>
              </w:rPr>
              <w:t>本量表依國小、國中、高職教育階段，分別以活動本位評量、紙筆測驗、檢核表三種評量，協助教師了解智能障礙學生在感官知覺、粗大動作、精細動作、生活自理、溝通、認知、語文能力、數學能力等學習基本能力的梗概，以做為擬訂IEP及分組教學、設計教案、修改教材或立即進行補救教學之依據與參考。</w:t>
            </w:r>
          </w:p>
        </w:tc>
      </w:tr>
      <w:tr w:rsidR="00E74EF8" w:rsidRPr="005A602E" w:rsidTr="00E74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center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評量工具分類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both"/>
              <w:rPr>
                <w:rFonts w:ascii="標楷體" w:eastAsia="標楷體" w:hint="eastAsia"/>
              </w:rPr>
            </w:pPr>
            <w:r w:rsidRPr="005A602E">
              <w:rPr>
                <w:rFonts w:ascii="標楷體" w:eastAsia="標楷體" w:hint="eastAsia"/>
              </w:rPr>
              <w:t>非資優鑑定工具</w:t>
            </w:r>
          </w:p>
        </w:tc>
      </w:tr>
      <w:tr w:rsidR="00E74EF8" w:rsidRPr="005A602E" w:rsidTr="00E74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center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施測者專業資格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both"/>
              <w:rPr>
                <w:rFonts w:eastAsia="標楷體" w:hint="eastAsia"/>
              </w:rPr>
            </w:pPr>
            <w:r w:rsidRPr="005A602E">
              <w:rPr>
                <w:rFonts w:ascii="標楷體" w:eastAsia="標楷體" w:hAnsi="標楷體"/>
              </w:rPr>
              <w:t>資格不受限制，但需根據指導手冊之規定施測。</w:t>
            </w:r>
          </w:p>
        </w:tc>
      </w:tr>
      <w:tr w:rsidR="00E74EF8" w:rsidRPr="005A602E" w:rsidTr="00E74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center"/>
              <w:rPr>
                <w:rFonts w:ascii="標楷體" w:eastAsia="標楷體"/>
              </w:rPr>
            </w:pPr>
            <w:r w:rsidRPr="005A602E">
              <w:rPr>
                <w:rFonts w:ascii="標楷體" w:eastAsia="標楷體"/>
              </w:rPr>
              <w:t>提供研習證書說明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both"/>
              <w:rPr>
                <w:rFonts w:ascii="標楷體" w:eastAsia="標楷體"/>
              </w:rPr>
            </w:pPr>
            <w:r w:rsidRPr="005A602E">
              <w:rPr>
                <w:rFonts w:ascii="標楷體" w:eastAsia="標楷體" w:hint="eastAsia"/>
              </w:rPr>
              <w:t>不需研習證書即能借用、購買。</w:t>
            </w:r>
          </w:p>
        </w:tc>
      </w:tr>
      <w:tr w:rsidR="00E74EF8" w:rsidRPr="005A602E" w:rsidTr="00E74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center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借用期限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74EF8" w:rsidRPr="005A602E" w:rsidRDefault="00E74EF8" w:rsidP="00E74EF8">
            <w:pPr>
              <w:jc w:val="both"/>
              <w:rPr>
                <w:rFonts w:eastAsia="標楷體" w:hint="eastAsia"/>
              </w:rPr>
            </w:pPr>
            <w:r w:rsidRPr="005A602E">
              <w:rPr>
                <w:rFonts w:eastAsia="標楷體" w:hint="eastAsia"/>
              </w:rPr>
              <w:t>3</w:t>
            </w:r>
            <w:r w:rsidRPr="005A602E">
              <w:rPr>
                <w:rFonts w:eastAsia="標楷體" w:hint="eastAsia"/>
              </w:rPr>
              <w:t>週</w:t>
            </w:r>
          </w:p>
        </w:tc>
      </w:tr>
    </w:tbl>
    <w:p w:rsidR="00E74EF8" w:rsidRDefault="00E74EF8" w:rsidP="00E74EF8">
      <w:pPr>
        <w:adjustRightInd w:val="0"/>
        <w:snapToGrid w:val="0"/>
        <w:spacing w:after="120"/>
        <w:rPr>
          <w:rFonts w:hint="eastAsia"/>
          <w:spacing w:val="20"/>
        </w:rPr>
      </w:pPr>
    </w:p>
    <w:p w:rsidR="00802B28" w:rsidRDefault="00802B28" w:rsidP="00E74EF8">
      <w:pPr>
        <w:adjustRightInd w:val="0"/>
        <w:snapToGrid w:val="0"/>
        <w:spacing w:after="120"/>
        <w:rPr>
          <w:rFonts w:hint="eastAsia"/>
        </w:rPr>
      </w:pPr>
    </w:p>
    <w:sectPr w:rsidR="00802B28" w:rsidSect="00125EE6">
      <w:pgSz w:w="11906" w:h="16838"/>
      <w:pgMar w:top="1258" w:right="1800" w:bottom="125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93C" w:rsidRDefault="00EF593C" w:rsidP="001656DA">
      <w:r>
        <w:separator/>
      </w:r>
    </w:p>
  </w:endnote>
  <w:endnote w:type="continuationSeparator" w:id="1">
    <w:p w:rsidR="00EF593C" w:rsidRDefault="00EF593C" w:rsidP="00165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93C" w:rsidRDefault="00EF593C" w:rsidP="001656DA">
      <w:r>
        <w:separator/>
      </w:r>
    </w:p>
  </w:footnote>
  <w:footnote w:type="continuationSeparator" w:id="1">
    <w:p w:rsidR="00EF593C" w:rsidRDefault="00EF593C" w:rsidP="00165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9BE"/>
    <w:rsid w:val="000658FA"/>
    <w:rsid w:val="000A5527"/>
    <w:rsid w:val="000B5376"/>
    <w:rsid w:val="000B5DE0"/>
    <w:rsid w:val="000F235D"/>
    <w:rsid w:val="00125EE6"/>
    <w:rsid w:val="00133700"/>
    <w:rsid w:val="001656DA"/>
    <w:rsid w:val="00263EBD"/>
    <w:rsid w:val="00270FC6"/>
    <w:rsid w:val="002C5C65"/>
    <w:rsid w:val="003151D5"/>
    <w:rsid w:val="003817FB"/>
    <w:rsid w:val="003F7F57"/>
    <w:rsid w:val="004409BE"/>
    <w:rsid w:val="0045700D"/>
    <w:rsid w:val="004A4077"/>
    <w:rsid w:val="004E46AB"/>
    <w:rsid w:val="004F249D"/>
    <w:rsid w:val="00560762"/>
    <w:rsid w:val="005A1C05"/>
    <w:rsid w:val="006349C6"/>
    <w:rsid w:val="00634BD4"/>
    <w:rsid w:val="00657DAF"/>
    <w:rsid w:val="00661CED"/>
    <w:rsid w:val="006D6232"/>
    <w:rsid w:val="007A1C2B"/>
    <w:rsid w:val="007B5018"/>
    <w:rsid w:val="00802B28"/>
    <w:rsid w:val="00831E01"/>
    <w:rsid w:val="008E58F6"/>
    <w:rsid w:val="009512EB"/>
    <w:rsid w:val="009714F9"/>
    <w:rsid w:val="009F409B"/>
    <w:rsid w:val="00A67E44"/>
    <w:rsid w:val="00A77808"/>
    <w:rsid w:val="00A924AB"/>
    <w:rsid w:val="00A9352F"/>
    <w:rsid w:val="00AF283F"/>
    <w:rsid w:val="00B46A59"/>
    <w:rsid w:val="00B568BF"/>
    <w:rsid w:val="00B96390"/>
    <w:rsid w:val="00BD62D3"/>
    <w:rsid w:val="00C20148"/>
    <w:rsid w:val="00C30594"/>
    <w:rsid w:val="00CA0BBA"/>
    <w:rsid w:val="00CA0EBC"/>
    <w:rsid w:val="00CA6939"/>
    <w:rsid w:val="00E404A4"/>
    <w:rsid w:val="00E716B6"/>
    <w:rsid w:val="00E74EF8"/>
    <w:rsid w:val="00EF37B0"/>
    <w:rsid w:val="00EF593C"/>
    <w:rsid w:val="00F5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9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4409BE"/>
    <w:pPr>
      <w:spacing w:after="120" w:line="480" w:lineRule="auto"/>
      <w:ind w:leftChars="200" w:left="480"/>
    </w:pPr>
  </w:style>
  <w:style w:type="paragraph" w:styleId="a3">
    <w:name w:val="Balloon Text"/>
    <w:basedOn w:val="a"/>
    <w:semiHidden/>
    <w:rsid w:val="008E58F6"/>
    <w:rPr>
      <w:rFonts w:ascii="Arial" w:hAnsi="Arial"/>
      <w:sz w:val="18"/>
      <w:szCs w:val="18"/>
    </w:rPr>
  </w:style>
  <w:style w:type="character" w:styleId="a4">
    <w:name w:val="annotation reference"/>
    <w:basedOn w:val="a0"/>
    <w:rsid w:val="00802B28"/>
    <w:rPr>
      <w:sz w:val="18"/>
      <w:szCs w:val="18"/>
    </w:rPr>
  </w:style>
  <w:style w:type="paragraph" w:styleId="a5">
    <w:name w:val="annotation text"/>
    <w:basedOn w:val="a"/>
    <w:link w:val="a6"/>
    <w:rsid w:val="00802B28"/>
  </w:style>
  <w:style w:type="character" w:customStyle="1" w:styleId="a6">
    <w:name w:val="註解文字 字元"/>
    <w:basedOn w:val="a0"/>
    <w:link w:val="a5"/>
    <w:rsid w:val="00802B28"/>
    <w:rPr>
      <w:rFonts w:eastAsia="新細明體"/>
      <w:kern w:val="2"/>
      <w:sz w:val="24"/>
      <w:szCs w:val="24"/>
      <w:lang w:val="en-US" w:eastAsia="zh-TW" w:bidi="ar-SA"/>
    </w:rPr>
  </w:style>
  <w:style w:type="paragraph" w:styleId="a7">
    <w:name w:val="Body Text"/>
    <w:basedOn w:val="a"/>
    <w:rsid w:val="00802B28"/>
    <w:pPr>
      <w:spacing w:after="120"/>
    </w:pPr>
  </w:style>
  <w:style w:type="paragraph" w:styleId="a8">
    <w:name w:val="header"/>
    <w:basedOn w:val="a"/>
    <w:link w:val="a9"/>
    <w:rsid w:val="00165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656DA"/>
    <w:rPr>
      <w:kern w:val="2"/>
    </w:rPr>
  </w:style>
  <w:style w:type="paragraph" w:styleId="aa">
    <w:name w:val="footer"/>
    <w:basedOn w:val="a"/>
    <w:link w:val="ab"/>
    <w:rsid w:val="00165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1656D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教育部特殊教育評量工具研習</dc:title>
  <dc:creator>spec-b101</dc:creator>
  <cp:lastModifiedBy>user</cp:lastModifiedBy>
  <cp:revision>2</cp:revision>
  <cp:lastPrinted>2015-07-29T02:36:00Z</cp:lastPrinted>
  <dcterms:created xsi:type="dcterms:W3CDTF">2015-07-29T03:25:00Z</dcterms:created>
  <dcterms:modified xsi:type="dcterms:W3CDTF">2015-07-29T03:25:00Z</dcterms:modified>
</cp:coreProperties>
</file>