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68" w:rsidRDefault="00C57C68" w:rsidP="009660C0">
      <w:pPr>
        <w:spacing w:line="480" w:lineRule="exact"/>
        <w:jc w:val="center"/>
        <w:rPr>
          <w:rFonts w:eastAsia="標楷體" w:hAnsi="標楷體"/>
          <w:b/>
          <w:color w:val="000000"/>
          <w:sz w:val="32"/>
          <w:szCs w:val="32"/>
        </w:rPr>
      </w:pPr>
      <w:r w:rsidRPr="001C00CD">
        <w:rPr>
          <w:rFonts w:eastAsia="標楷體" w:hAnsi="標楷體" w:hint="eastAsia"/>
          <w:b/>
          <w:color w:val="000000"/>
          <w:sz w:val="32"/>
          <w:szCs w:val="32"/>
        </w:rPr>
        <w:t>花蓮縣</w:t>
      </w:r>
      <w:r>
        <w:rPr>
          <w:rFonts w:eastAsia="標楷體" w:hAnsi="標楷體" w:hint="eastAsia"/>
          <w:b/>
          <w:color w:val="000000"/>
          <w:sz w:val="32"/>
          <w:szCs w:val="32"/>
        </w:rPr>
        <w:t>光復鄉光復</w:t>
      </w:r>
      <w:r w:rsidRPr="001C00CD">
        <w:rPr>
          <w:rFonts w:eastAsia="標楷體" w:hAnsi="標楷體" w:hint="eastAsia"/>
          <w:b/>
          <w:color w:val="000000"/>
          <w:sz w:val="32"/>
          <w:szCs w:val="32"/>
        </w:rPr>
        <w:t>國民小學</w:t>
      </w:r>
      <w:r w:rsidR="002F1BFC">
        <w:rPr>
          <w:rFonts w:eastAsia="標楷體" w:hAnsi="標楷體"/>
          <w:b/>
          <w:color w:val="000000"/>
          <w:sz w:val="32"/>
          <w:szCs w:val="32"/>
        </w:rPr>
        <w:t>10</w:t>
      </w:r>
      <w:r w:rsidR="002F1BFC">
        <w:rPr>
          <w:rFonts w:eastAsia="標楷體" w:hAnsi="標楷體" w:hint="eastAsia"/>
          <w:b/>
          <w:color w:val="000000"/>
          <w:sz w:val="32"/>
          <w:szCs w:val="32"/>
        </w:rPr>
        <w:t>6</w:t>
      </w:r>
      <w:r w:rsidRPr="001C00CD">
        <w:rPr>
          <w:rFonts w:eastAsia="標楷體" w:hAnsi="標楷體" w:hint="eastAsia"/>
          <w:b/>
          <w:color w:val="000000"/>
          <w:sz w:val="32"/>
          <w:szCs w:val="32"/>
        </w:rPr>
        <w:t>學年度第</w:t>
      </w:r>
      <w:r w:rsidR="001D37E0">
        <w:rPr>
          <w:rFonts w:eastAsia="標楷體" w:hAnsi="標楷體" w:hint="eastAsia"/>
          <w:b/>
          <w:color w:val="000000"/>
          <w:sz w:val="32"/>
          <w:szCs w:val="32"/>
        </w:rPr>
        <w:t>2</w:t>
      </w:r>
      <w:r w:rsidRPr="001C00CD">
        <w:rPr>
          <w:rFonts w:eastAsia="標楷體" w:hAnsi="標楷體" w:hint="eastAsia"/>
          <w:b/>
          <w:color w:val="000000"/>
          <w:sz w:val="32"/>
          <w:szCs w:val="32"/>
        </w:rPr>
        <w:t>次</w:t>
      </w:r>
      <w:r w:rsidR="002F1BFC">
        <w:rPr>
          <w:rFonts w:eastAsia="標楷體" w:hAnsi="標楷體" w:hint="eastAsia"/>
          <w:b/>
          <w:color w:val="000000"/>
          <w:sz w:val="32"/>
          <w:szCs w:val="32"/>
        </w:rPr>
        <w:t>代理</w:t>
      </w:r>
      <w:r w:rsidRPr="001C00CD">
        <w:rPr>
          <w:rFonts w:eastAsia="標楷體" w:hAnsi="標楷體" w:hint="eastAsia"/>
          <w:b/>
          <w:color w:val="000000"/>
          <w:sz w:val="32"/>
          <w:szCs w:val="32"/>
        </w:rPr>
        <w:t>教</w:t>
      </w:r>
      <w:r>
        <w:rPr>
          <w:rFonts w:eastAsia="標楷體" w:hAnsi="標楷體" w:hint="eastAsia"/>
          <w:b/>
          <w:color w:val="000000"/>
          <w:sz w:val="32"/>
          <w:szCs w:val="32"/>
        </w:rPr>
        <w:t>師</w:t>
      </w:r>
    </w:p>
    <w:p w:rsidR="008747F8" w:rsidRDefault="00BB3E8D" w:rsidP="00BB3E8D">
      <w:pPr>
        <w:spacing w:line="320" w:lineRule="exact"/>
        <w:rPr>
          <w:rFonts w:eastAsia="標楷體"/>
          <w:color w:val="000000"/>
        </w:rPr>
      </w:pPr>
      <w:r>
        <w:rPr>
          <w:rFonts w:ascii="標楷體" w:eastAsia="標楷體" w:hAnsi="標楷體" w:hint="eastAsia"/>
          <w:b/>
          <w:color w:val="000000"/>
          <w:sz w:val="32"/>
          <w:szCs w:val="32"/>
        </w:rPr>
        <w:t>（第</w:t>
      </w:r>
      <w:r w:rsidR="001D37E0">
        <w:rPr>
          <w:rFonts w:ascii="標楷體"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分3次招考</w:t>
      </w:r>
      <w:r>
        <w:rPr>
          <w:rFonts w:ascii="標楷體" w:eastAsia="標楷體" w:hAnsi="標楷體"/>
          <w:b/>
          <w:color w:val="000000"/>
          <w:sz w:val="32"/>
          <w:szCs w:val="32"/>
        </w:rPr>
        <w:t>）</w:t>
      </w:r>
    </w:p>
    <w:p w:rsidR="00C57C68" w:rsidRPr="001C00CD" w:rsidRDefault="00C57C68" w:rsidP="009660C0">
      <w:pPr>
        <w:spacing w:line="480" w:lineRule="exact"/>
        <w:jc w:val="center"/>
        <w:rPr>
          <w:rFonts w:eastAsia="標楷體" w:hAnsi="標楷體"/>
          <w:b/>
          <w:color w:val="000000"/>
          <w:sz w:val="32"/>
          <w:szCs w:val="32"/>
        </w:rPr>
      </w:pPr>
      <w:r w:rsidRPr="00475CB2">
        <w:rPr>
          <w:rFonts w:ascii="標楷體" w:eastAsia="標楷體" w:hAnsi="標楷體"/>
          <w:b/>
          <w:color w:val="000000"/>
          <w:sz w:val="32"/>
          <w:szCs w:val="32"/>
        </w:rPr>
        <w:t xml:space="preserve"> </w:t>
      </w:r>
    </w:p>
    <w:p w:rsidR="00D53265" w:rsidRPr="001C00CD" w:rsidRDefault="00D53265" w:rsidP="00D53265">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color w:val="000000"/>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982"/>
        <w:gridCol w:w="612"/>
        <w:gridCol w:w="1100"/>
        <w:gridCol w:w="4668"/>
      </w:tblGrid>
      <w:tr w:rsidR="00D53265" w:rsidTr="009C25D7">
        <w:trPr>
          <w:trHeight w:val="324"/>
        </w:trPr>
        <w:tc>
          <w:tcPr>
            <w:tcW w:w="1185" w:type="pct"/>
            <w:vAlign w:val="center"/>
          </w:tcPr>
          <w:p w:rsidR="00D53265" w:rsidRDefault="00D53265" w:rsidP="005D02D1">
            <w:pPr>
              <w:spacing w:line="240" w:lineRule="atLeast"/>
              <w:jc w:val="center"/>
              <w:rPr>
                <w:rFonts w:eastAsia="標楷體"/>
                <w:color w:val="000000"/>
              </w:rPr>
            </w:pPr>
            <w:r>
              <w:rPr>
                <w:rFonts w:eastAsia="標楷體" w:hAnsi="標楷體"/>
                <w:color w:val="000000"/>
              </w:rPr>
              <w:t>甄選類別</w:t>
            </w:r>
          </w:p>
        </w:tc>
        <w:tc>
          <w:tcPr>
            <w:tcW w:w="366" w:type="pct"/>
          </w:tcPr>
          <w:p w:rsidR="00D53265" w:rsidRDefault="00D53265" w:rsidP="005D02D1">
            <w:pPr>
              <w:spacing w:line="240" w:lineRule="atLeast"/>
              <w:jc w:val="center"/>
              <w:rPr>
                <w:rFonts w:eastAsia="標楷體"/>
                <w:color w:val="000000"/>
              </w:rPr>
            </w:pPr>
            <w:r>
              <w:rPr>
                <w:rFonts w:eastAsia="標楷體" w:hAnsi="標楷體" w:hint="eastAsia"/>
                <w:color w:val="000000"/>
              </w:rPr>
              <w:t>名</w:t>
            </w:r>
            <w:r>
              <w:rPr>
                <w:rFonts w:eastAsia="標楷體" w:hAnsi="標楷體"/>
                <w:color w:val="000000"/>
              </w:rPr>
              <w:t>額</w:t>
            </w:r>
          </w:p>
        </w:tc>
        <w:tc>
          <w:tcPr>
            <w:tcW w:w="658" w:type="pct"/>
          </w:tcPr>
          <w:p w:rsidR="00D53265" w:rsidRDefault="00D53265" w:rsidP="005D02D1">
            <w:pPr>
              <w:spacing w:line="240" w:lineRule="atLeast"/>
              <w:jc w:val="center"/>
              <w:rPr>
                <w:rFonts w:eastAsia="標楷體"/>
                <w:color w:val="000000"/>
              </w:rPr>
            </w:pPr>
            <w:r>
              <w:rPr>
                <w:rFonts w:eastAsia="標楷體" w:hAnsi="標楷體"/>
                <w:color w:val="000000"/>
              </w:rPr>
              <w:t>錄取名額</w:t>
            </w:r>
          </w:p>
        </w:tc>
        <w:tc>
          <w:tcPr>
            <w:tcW w:w="2792" w:type="pct"/>
          </w:tcPr>
          <w:p w:rsidR="00D53265" w:rsidRDefault="00D53265" w:rsidP="005D02D1">
            <w:pPr>
              <w:spacing w:line="240" w:lineRule="atLeast"/>
              <w:jc w:val="center"/>
              <w:rPr>
                <w:rFonts w:eastAsia="標楷體"/>
                <w:color w:val="000000"/>
              </w:rPr>
            </w:pPr>
            <w:r>
              <w:rPr>
                <w:rFonts w:eastAsia="標楷體" w:hAnsi="標楷體"/>
                <w:color w:val="000000"/>
              </w:rPr>
              <w:t>備註</w:t>
            </w:r>
          </w:p>
        </w:tc>
      </w:tr>
      <w:tr w:rsidR="00D53265" w:rsidTr="009C25D7">
        <w:trPr>
          <w:trHeight w:val="3731"/>
        </w:trPr>
        <w:tc>
          <w:tcPr>
            <w:tcW w:w="1185" w:type="pct"/>
            <w:vAlign w:val="center"/>
          </w:tcPr>
          <w:p w:rsidR="00D53265" w:rsidRDefault="00D53265" w:rsidP="005D02D1">
            <w:pPr>
              <w:spacing w:line="0" w:lineRule="atLeast"/>
              <w:ind w:leftChars="-17" w:left="446" w:hangingChars="203" w:hanging="487"/>
              <w:jc w:val="center"/>
              <w:rPr>
                <w:rFonts w:eastAsia="標楷體" w:hAnsi="標楷體"/>
                <w:color w:val="000000"/>
              </w:rPr>
            </w:pPr>
            <w:r>
              <w:rPr>
                <w:rFonts w:eastAsia="標楷體" w:hAnsi="標楷體" w:hint="eastAsia"/>
                <w:color w:val="000000"/>
              </w:rPr>
              <w:t>代理教師</w:t>
            </w:r>
            <w:r>
              <w:rPr>
                <w:rFonts w:eastAsia="標楷體" w:hAnsi="標楷體" w:hint="eastAsia"/>
                <w:color w:val="000000"/>
              </w:rPr>
              <w:t>(</w:t>
            </w:r>
            <w:r>
              <w:rPr>
                <w:rFonts w:eastAsia="標楷體" w:hAnsi="標楷體" w:hint="eastAsia"/>
                <w:color w:val="000000"/>
              </w:rPr>
              <w:t>普通班</w:t>
            </w:r>
            <w:r>
              <w:rPr>
                <w:rFonts w:eastAsia="標楷體" w:hAnsi="標楷體" w:hint="eastAsia"/>
                <w:color w:val="000000"/>
              </w:rPr>
              <w:t>)</w:t>
            </w:r>
          </w:p>
          <w:p w:rsidR="00D53265" w:rsidRDefault="00D53265" w:rsidP="005D02D1">
            <w:pPr>
              <w:spacing w:line="0" w:lineRule="atLeast"/>
              <w:ind w:leftChars="-17" w:left="446" w:hangingChars="203" w:hanging="487"/>
              <w:jc w:val="center"/>
              <w:rPr>
                <w:rFonts w:eastAsia="標楷體" w:hAnsi="標楷體"/>
                <w:color w:val="000000"/>
              </w:rPr>
            </w:pPr>
          </w:p>
          <w:p w:rsidR="00D53265" w:rsidRPr="000D334E" w:rsidRDefault="00D53265" w:rsidP="005D02D1">
            <w:pPr>
              <w:spacing w:line="0" w:lineRule="atLeast"/>
              <w:ind w:leftChars="-17" w:left="446" w:hangingChars="203" w:hanging="487"/>
              <w:jc w:val="center"/>
              <w:rPr>
                <w:rFonts w:eastAsia="標楷體" w:hAnsi="標楷體"/>
                <w:color w:val="000000"/>
              </w:rPr>
            </w:pPr>
          </w:p>
        </w:tc>
        <w:tc>
          <w:tcPr>
            <w:tcW w:w="366" w:type="pct"/>
            <w:vAlign w:val="center"/>
          </w:tcPr>
          <w:p w:rsidR="00D53265" w:rsidRPr="00AC3862" w:rsidRDefault="009C25D7" w:rsidP="005D02D1">
            <w:pPr>
              <w:spacing w:line="0" w:lineRule="atLeast"/>
              <w:ind w:leftChars="-17" w:left="446" w:hangingChars="203" w:hanging="487"/>
              <w:jc w:val="center"/>
              <w:rPr>
                <w:rFonts w:eastAsia="標楷體"/>
                <w:color w:val="000000"/>
              </w:rPr>
            </w:pPr>
            <w:r>
              <w:rPr>
                <w:rFonts w:eastAsia="標楷體" w:hint="eastAsia"/>
                <w:color w:val="000000"/>
              </w:rPr>
              <w:t>1</w:t>
            </w:r>
            <w:r w:rsidR="00D53265" w:rsidRPr="00AC3862">
              <w:rPr>
                <w:rFonts w:eastAsia="標楷體" w:hint="eastAsia"/>
                <w:color w:val="000000"/>
              </w:rPr>
              <w:t>名</w:t>
            </w:r>
          </w:p>
        </w:tc>
        <w:tc>
          <w:tcPr>
            <w:tcW w:w="658" w:type="pct"/>
            <w:vAlign w:val="center"/>
          </w:tcPr>
          <w:p w:rsidR="00D53265" w:rsidRPr="00AC3862" w:rsidRDefault="00D53265" w:rsidP="005D02D1">
            <w:pPr>
              <w:spacing w:line="0" w:lineRule="atLeast"/>
              <w:ind w:leftChars="1" w:left="2"/>
              <w:jc w:val="center"/>
              <w:rPr>
                <w:rFonts w:eastAsia="標楷體" w:hAnsi="標楷體"/>
                <w:color w:val="000000"/>
              </w:rPr>
            </w:pPr>
            <w:r w:rsidRPr="00AC3862">
              <w:rPr>
                <w:rFonts w:eastAsia="標楷體" w:hAnsi="標楷體"/>
                <w:color w:val="000000"/>
              </w:rPr>
              <w:t>正取</w:t>
            </w:r>
            <w:r w:rsidR="009C25D7">
              <w:rPr>
                <w:rFonts w:eastAsia="標楷體" w:hAnsi="標楷體" w:hint="eastAsia"/>
                <w:color w:val="000000"/>
              </w:rPr>
              <w:t>1</w:t>
            </w:r>
            <w:r w:rsidRPr="00AC3862">
              <w:rPr>
                <w:rFonts w:eastAsia="標楷體" w:hAnsi="標楷體"/>
                <w:color w:val="000000"/>
              </w:rPr>
              <w:t>名</w:t>
            </w:r>
          </w:p>
          <w:p w:rsidR="00D53265" w:rsidRPr="00AC3862" w:rsidRDefault="00D53265" w:rsidP="005D02D1">
            <w:pPr>
              <w:spacing w:line="0" w:lineRule="atLeast"/>
              <w:ind w:leftChars="1" w:left="2"/>
              <w:jc w:val="center"/>
              <w:rPr>
                <w:rFonts w:eastAsia="標楷體" w:hAnsi="標楷體"/>
                <w:color w:val="000000"/>
              </w:rPr>
            </w:pPr>
            <w:r w:rsidRPr="00AC3862">
              <w:rPr>
                <w:rFonts w:eastAsia="標楷體" w:hAnsi="標楷體"/>
                <w:color w:val="000000"/>
              </w:rPr>
              <w:t>備取</w:t>
            </w:r>
            <w:r w:rsidR="009C25D7">
              <w:rPr>
                <w:rFonts w:eastAsia="標楷體" w:hAnsi="標楷體" w:hint="eastAsia"/>
                <w:color w:val="000000"/>
              </w:rPr>
              <w:t>1</w:t>
            </w:r>
            <w:r w:rsidRPr="00AC3862">
              <w:rPr>
                <w:rFonts w:eastAsia="標楷體" w:hAnsi="標楷體"/>
                <w:color w:val="000000"/>
              </w:rPr>
              <w:t>名</w:t>
            </w:r>
          </w:p>
        </w:tc>
        <w:tc>
          <w:tcPr>
            <w:tcW w:w="2792" w:type="pct"/>
            <w:vAlign w:val="center"/>
          </w:tcPr>
          <w:p w:rsidR="00497C31" w:rsidRDefault="00497C31" w:rsidP="00497C31">
            <w:r>
              <w:rPr>
                <w:rFonts w:hint="eastAsia"/>
              </w:rPr>
              <w:t>1.</w:t>
            </w:r>
            <w:r w:rsidR="00471FA9">
              <w:rPr>
                <w:rFonts w:hint="eastAsia"/>
              </w:rPr>
              <w:t>普通班</w:t>
            </w:r>
            <w:r w:rsidR="00471FA9">
              <w:t>(</w:t>
            </w:r>
            <w:r w:rsidR="00471FA9">
              <w:rPr>
                <w:rFonts w:hint="eastAsia"/>
              </w:rPr>
              <w:t>兼導師</w:t>
            </w:r>
            <w:r w:rsidR="00471FA9">
              <w:t>)</w:t>
            </w:r>
            <w:r w:rsidR="00471FA9">
              <w:rPr>
                <w:rFonts w:hint="eastAsia"/>
              </w:rPr>
              <w:t>授課含國數、綜合、藝文等</w:t>
            </w:r>
          </w:p>
          <w:p w:rsidR="00471FA9" w:rsidRDefault="00497C31" w:rsidP="00497C31">
            <w:r>
              <w:rPr>
                <w:rFonts w:hint="eastAsia"/>
              </w:rPr>
              <w:t xml:space="preserve">  </w:t>
            </w:r>
            <w:r w:rsidR="00471FA9">
              <w:rPr>
                <w:rFonts w:hint="eastAsia"/>
              </w:rPr>
              <w:t>科目，依學校課務分配。</w:t>
            </w:r>
          </w:p>
          <w:p w:rsidR="00D53265" w:rsidRPr="00660D84" w:rsidRDefault="00497C31" w:rsidP="00497C31">
            <w:r>
              <w:rPr>
                <w:rFonts w:hint="eastAsia"/>
              </w:rPr>
              <w:t>2.</w:t>
            </w:r>
            <w:r w:rsidR="00D53265" w:rsidRPr="00660D84">
              <w:t>備取人員以補足本次缺額為限</w:t>
            </w:r>
            <w:r w:rsidR="00D53265" w:rsidRPr="00660D84">
              <w:rPr>
                <w:rFonts w:hint="eastAsia"/>
              </w:rPr>
              <w:t>。</w:t>
            </w:r>
          </w:p>
          <w:p w:rsidR="00497C31" w:rsidRDefault="00497C31" w:rsidP="00497C31">
            <w:r>
              <w:rPr>
                <w:rFonts w:hint="eastAsia"/>
              </w:rPr>
              <w:t>3.</w:t>
            </w:r>
            <w:r w:rsidR="00D53265" w:rsidRPr="00EE0B6D">
              <w:rPr>
                <w:rFonts w:hint="eastAsia"/>
              </w:rPr>
              <w:t>本次甄試錄取人員聘期自民國</w:t>
            </w:r>
            <w:r w:rsidR="00D53265" w:rsidRPr="00EE0B6D">
              <w:rPr>
                <w:rFonts w:hint="eastAsia"/>
              </w:rPr>
              <w:t>10</w:t>
            </w:r>
            <w:r>
              <w:rPr>
                <w:rFonts w:hint="eastAsia"/>
              </w:rPr>
              <w:t>7</w:t>
            </w:r>
            <w:r w:rsidR="00D53265" w:rsidRPr="00EE0B6D">
              <w:rPr>
                <w:rFonts w:hint="eastAsia"/>
              </w:rPr>
              <w:t>年</w:t>
            </w:r>
            <w:r>
              <w:rPr>
                <w:rFonts w:hint="eastAsia"/>
              </w:rPr>
              <w:t>2</w:t>
            </w:r>
            <w:r w:rsidR="00D53265" w:rsidRPr="00EE0B6D">
              <w:rPr>
                <w:rFonts w:hint="eastAsia"/>
              </w:rPr>
              <w:t>月</w:t>
            </w:r>
          </w:p>
          <w:p w:rsidR="00497C31" w:rsidRDefault="00497C31" w:rsidP="00497C31">
            <w:r>
              <w:rPr>
                <w:rFonts w:hint="eastAsia"/>
              </w:rPr>
              <w:t xml:space="preserve">  1</w:t>
            </w:r>
            <w:r w:rsidR="00D53265" w:rsidRPr="00EE0B6D">
              <w:rPr>
                <w:rFonts w:hint="eastAsia"/>
              </w:rPr>
              <w:t>日起至民國</w:t>
            </w:r>
            <w:r w:rsidR="00D53265" w:rsidRPr="00EE0B6D">
              <w:rPr>
                <w:rFonts w:hint="eastAsia"/>
              </w:rPr>
              <w:t>10</w:t>
            </w:r>
            <w:r w:rsidR="001D37E0">
              <w:rPr>
                <w:rFonts w:hint="eastAsia"/>
              </w:rPr>
              <w:t>7</w:t>
            </w:r>
            <w:r w:rsidR="00D53265" w:rsidRPr="00EE0B6D">
              <w:rPr>
                <w:rFonts w:hint="eastAsia"/>
              </w:rPr>
              <w:t>年</w:t>
            </w:r>
            <w:r w:rsidR="001D37E0">
              <w:rPr>
                <w:rFonts w:hint="eastAsia"/>
              </w:rPr>
              <w:t>6</w:t>
            </w:r>
            <w:r w:rsidR="00D53265" w:rsidRPr="00EE0B6D">
              <w:rPr>
                <w:rFonts w:hint="eastAsia"/>
              </w:rPr>
              <w:t>月</w:t>
            </w:r>
            <w:r w:rsidR="001D37E0">
              <w:rPr>
                <w:rFonts w:hint="eastAsia"/>
              </w:rPr>
              <w:t>30</w:t>
            </w:r>
            <w:r w:rsidR="00D53265" w:rsidRPr="00EE0B6D">
              <w:rPr>
                <w:rFonts w:hint="eastAsia"/>
              </w:rPr>
              <w:t>日止</w:t>
            </w:r>
            <w:r>
              <w:rPr>
                <w:rFonts w:hint="eastAsia"/>
              </w:rPr>
              <w:t>(</w:t>
            </w:r>
            <w:r>
              <w:rPr>
                <w:rFonts w:hint="eastAsia"/>
              </w:rPr>
              <w:t>育嬰留職</w:t>
            </w:r>
          </w:p>
          <w:p w:rsidR="00497C31" w:rsidRDefault="00497C31" w:rsidP="00497C31">
            <w:pPr>
              <w:rPr>
                <w:rFonts w:ascii="標楷體"/>
              </w:rPr>
            </w:pPr>
            <w:r>
              <w:rPr>
                <w:rFonts w:hint="eastAsia"/>
              </w:rPr>
              <w:t xml:space="preserve">   </w:t>
            </w:r>
            <w:r>
              <w:rPr>
                <w:rFonts w:hint="eastAsia"/>
              </w:rPr>
              <w:t>停薪</w:t>
            </w:r>
            <w:r>
              <w:rPr>
                <w:rFonts w:hint="eastAsia"/>
              </w:rPr>
              <w:t>)</w:t>
            </w:r>
            <w:r w:rsidR="00D53265" w:rsidRPr="00EE0B6D">
              <w:rPr>
                <w:rFonts w:hint="eastAsia"/>
              </w:rPr>
              <w:t>，並自實際到職日起支</w:t>
            </w:r>
            <w:r w:rsidR="00D53265" w:rsidRPr="00551242">
              <w:rPr>
                <w:rFonts w:ascii="標楷體" w:hint="eastAsia"/>
              </w:rPr>
              <w:t>薪。惟代理</w:t>
            </w:r>
          </w:p>
          <w:p w:rsidR="00497C31" w:rsidRDefault="00497C31" w:rsidP="00497C31">
            <w:pPr>
              <w:rPr>
                <w:rFonts w:ascii="標楷體"/>
              </w:rPr>
            </w:pPr>
            <w:r>
              <w:rPr>
                <w:rFonts w:ascii="標楷體" w:hint="eastAsia"/>
              </w:rPr>
              <w:t xml:space="preserve">   </w:t>
            </w:r>
            <w:r w:rsidR="00D53265" w:rsidRPr="00551242">
              <w:rPr>
                <w:rFonts w:ascii="標楷體" w:hint="eastAsia"/>
              </w:rPr>
              <w:t>期間如代理原因消滅，應無條件解職，應</w:t>
            </w:r>
          </w:p>
          <w:p w:rsidR="00D53265" w:rsidRPr="00F2128B" w:rsidRDefault="00497C31" w:rsidP="00497C31">
            <w:r>
              <w:rPr>
                <w:rFonts w:ascii="標楷體" w:hint="eastAsia"/>
              </w:rPr>
              <w:t xml:space="preserve">   </w:t>
            </w:r>
            <w:r w:rsidR="00D53265" w:rsidRPr="00551242">
              <w:rPr>
                <w:rFonts w:ascii="標楷體" w:hint="eastAsia"/>
              </w:rPr>
              <w:t>考人不得異議</w:t>
            </w:r>
            <w:r>
              <w:rPr>
                <w:rFonts w:ascii="標楷體" w:hint="eastAsia"/>
              </w:rPr>
              <w:t>。</w:t>
            </w:r>
          </w:p>
        </w:tc>
      </w:tr>
    </w:tbl>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Pr="001C00CD">
        <w:rPr>
          <w:rFonts w:eastAsia="標楷體" w:hAnsi="標楷體"/>
          <w:color w:val="000000"/>
        </w:rPr>
        <w:t>其遞移缺額由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8747F8" w:rsidRDefault="008747F8" w:rsidP="008747F8">
      <w:pPr>
        <w:spacing w:line="320" w:lineRule="exact"/>
        <w:rPr>
          <w:rFonts w:eastAsia="標楷體"/>
          <w:color w:val="000000"/>
        </w:rPr>
      </w:pPr>
      <w:r>
        <w:rPr>
          <w:rFonts w:eastAsia="標楷體"/>
          <w:color w:val="000000"/>
          <w:szCs w:val="24"/>
        </w:rPr>
        <w:t>(</w:t>
      </w:r>
      <w:r>
        <w:rPr>
          <w:rFonts w:eastAsia="標楷體" w:hint="eastAsia"/>
          <w:color w:val="000000"/>
          <w:szCs w:val="24"/>
        </w:rPr>
        <w:t>續辦</w:t>
      </w:r>
      <w:r>
        <w:rPr>
          <w:rFonts w:eastAsia="標楷體"/>
          <w:color w:val="000000"/>
          <w:szCs w:val="24"/>
        </w:rPr>
        <w:t>106</w:t>
      </w:r>
      <w:r>
        <w:rPr>
          <w:rFonts w:eastAsia="標楷體" w:hint="eastAsia"/>
          <w:color w:val="000000"/>
          <w:szCs w:val="24"/>
        </w:rPr>
        <w:t>學年度第</w:t>
      </w:r>
      <w:r w:rsidR="001D37E0">
        <w:rPr>
          <w:rFonts w:eastAsia="標楷體" w:hint="eastAsia"/>
          <w:color w:val="000000"/>
          <w:szCs w:val="24"/>
        </w:rPr>
        <w:t>2</w:t>
      </w:r>
      <w:r>
        <w:rPr>
          <w:rFonts w:eastAsia="標楷體" w:hint="eastAsia"/>
          <w:color w:val="000000"/>
          <w:szCs w:val="24"/>
        </w:rPr>
        <w:t>次代理甄選簡章第</w:t>
      </w:r>
      <w:r>
        <w:rPr>
          <w:rFonts w:eastAsia="標楷體"/>
          <w:color w:val="000000"/>
          <w:szCs w:val="24"/>
        </w:rPr>
        <w:t>1</w:t>
      </w:r>
      <w:r>
        <w:rPr>
          <w:rFonts w:eastAsia="標楷體" w:hint="eastAsia"/>
          <w:color w:val="000000"/>
          <w:szCs w:val="24"/>
        </w:rPr>
        <w:t>次公告分</w:t>
      </w:r>
      <w:r>
        <w:rPr>
          <w:rFonts w:eastAsia="標楷體" w:hint="eastAsia"/>
          <w:color w:val="000000"/>
          <w:szCs w:val="24"/>
        </w:rPr>
        <w:t>3</w:t>
      </w:r>
      <w:r>
        <w:rPr>
          <w:rFonts w:eastAsia="標楷體" w:hint="eastAsia"/>
          <w:color w:val="000000"/>
          <w:szCs w:val="24"/>
        </w:rPr>
        <w:t>次招考，未足額錄取之作業。</w:t>
      </w:r>
      <w:r>
        <w:rPr>
          <w:rFonts w:eastAsia="標楷體"/>
          <w:color w:val="000000"/>
          <w:szCs w:val="24"/>
        </w:rPr>
        <w:t>)</w:t>
      </w:r>
    </w:p>
    <w:p w:rsidR="00D53265" w:rsidRDefault="00D53265" w:rsidP="00D53265">
      <w:pPr>
        <w:spacing w:line="240" w:lineRule="atLeast"/>
        <w:ind w:left="1680" w:hanging="1680"/>
        <w:rPr>
          <w:rFonts w:eastAsia="標楷體" w:hAnsi="標楷體"/>
          <w:color w:val="000000"/>
        </w:rPr>
      </w:pPr>
    </w:p>
    <w:p w:rsidR="00D53265" w:rsidRDefault="00D53265" w:rsidP="00D5326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D53265" w:rsidRPr="00485D26" w:rsidRDefault="00D53265" w:rsidP="00D53265">
      <w:pPr>
        <w:numPr>
          <w:ilvl w:val="0"/>
          <w:numId w:val="2"/>
        </w:numPr>
        <w:tabs>
          <w:tab w:val="num" w:pos="960"/>
        </w:tabs>
        <w:snapToGrid w:val="0"/>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Pr>
          <w:rFonts w:ascii="標楷體" w:eastAsia="標楷體" w:hAnsi="標楷體" w:hint="eastAsia"/>
          <w:color w:val="000000"/>
        </w:rPr>
        <w:t>41</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D53265" w:rsidRDefault="00D53265" w:rsidP="00D53265">
      <w:pPr>
        <w:numPr>
          <w:ilvl w:val="0"/>
          <w:numId w:val="2"/>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w:t>
      </w:r>
      <w:r w:rsidRPr="00485D26">
        <w:rPr>
          <w:rFonts w:ascii="標楷體" w:eastAsia="標楷體" w:hAnsi="標楷體"/>
          <w:color w:val="000000"/>
        </w:rPr>
        <w:lastRenderedPageBreak/>
        <w:t>三條</w:t>
      </w:r>
      <w:r w:rsidRPr="00513C87">
        <w:rPr>
          <w:rFonts w:ascii="標楷體" w:eastAsia="標楷體" w:hAnsi="標楷體"/>
        </w:rPr>
        <w:t>之情事者。</w:t>
      </w:r>
    </w:p>
    <w:p w:rsidR="00D53265" w:rsidRDefault="00D53265" w:rsidP="00D5326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D53265" w:rsidRDefault="00D53265" w:rsidP="00D5326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D53265" w:rsidRDefault="00D53265" w:rsidP="00D5326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sidR="00497C31">
        <w:rPr>
          <w:rFonts w:eastAsia="標楷體" w:hint="eastAsia"/>
          <w:color w:val="000000"/>
        </w:rPr>
        <w:t>)107</w:t>
      </w:r>
      <w:r w:rsidRPr="001C00CD">
        <w:rPr>
          <w:rFonts w:eastAsia="標楷體"/>
          <w:color w:val="000000"/>
        </w:rPr>
        <w:t>年</w:t>
      </w:r>
      <w:r w:rsidR="00497C31">
        <w:rPr>
          <w:rFonts w:eastAsia="標楷體" w:hint="eastAsia"/>
          <w:color w:val="000000"/>
        </w:rPr>
        <w:t>1</w:t>
      </w:r>
      <w:r w:rsidRPr="001C00CD">
        <w:rPr>
          <w:rFonts w:eastAsia="標楷體"/>
          <w:color w:val="000000"/>
        </w:rPr>
        <w:t>月</w:t>
      </w:r>
      <w:r w:rsidR="00497C31">
        <w:rPr>
          <w:rFonts w:eastAsia="標楷體" w:hint="eastAsia"/>
          <w:color w:val="000000"/>
        </w:rPr>
        <w:t xml:space="preserve"> </w:t>
      </w:r>
      <w:r w:rsidR="00A30E80">
        <w:rPr>
          <w:rFonts w:eastAsia="標楷體" w:hint="eastAsia"/>
          <w:color w:val="000000"/>
        </w:rPr>
        <w:t>15</w:t>
      </w:r>
      <w:r>
        <w:rPr>
          <w:rFonts w:eastAsia="標楷體" w:hint="eastAsia"/>
          <w:color w:val="000000"/>
        </w:rPr>
        <w:t>日</w:t>
      </w:r>
      <w:r w:rsidRPr="001C00CD">
        <w:rPr>
          <w:rFonts w:eastAsia="標楷體"/>
          <w:color w:val="000000"/>
        </w:rPr>
        <w:t>(</w:t>
      </w:r>
      <w:r w:rsidRPr="001C00CD">
        <w:rPr>
          <w:rFonts w:eastAsia="標楷體"/>
          <w:color w:val="000000"/>
        </w:rPr>
        <w:t>星期</w:t>
      </w:r>
      <w:r w:rsidR="00A30E80">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497C31">
        <w:rPr>
          <w:rFonts w:eastAsia="標楷體" w:hint="eastAsia"/>
          <w:color w:val="000000"/>
        </w:rPr>
        <w:t>)107</w:t>
      </w:r>
      <w:r w:rsidRPr="001C00CD">
        <w:rPr>
          <w:rFonts w:eastAsia="標楷體"/>
          <w:color w:val="000000"/>
        </w:rPr>
        <w:t>年</w:t>
      </w:r>
      <w:r w:rsidR="00497C31">
        <w:rPr>
          <w:rFonts w:eastAsia="標楷體" w:hint="eastAsia"/>
          <w:color w:val="000000"/>
        </w:rPr>
        <w:t>1</w:t>
      </w:r>
      <w:r w:rsidRPr="001C00CD">
        <w:rPr>
          <w:rFonts w:eastAsia="標楷體"/>
          <w:color w:val="000000"/>
        </w:rPr>
        <w:t>月</w:t>
      </w:r>
      <w:r w:rsidR="00497C31">
        <w:rPr>
          <w:rFonts w:eastAsia="標楷體" w:hint="eastAsia"/>
          <w:color w:val="000000"/>
        </w:rPr>
        <w:t xml:space="preserve"> </w:t>
      </w:r>
      <w:r w:rsidR="00A30E80">
        <w:rPr>
          <w:rFonts w:eastAsia="標楷體" w:hint="eastAsia"/>
          <w:color w:val="000000"/>
        </w:rPr>
        <w:t>17</w:t>
      </w:r>
      <w:r>
        <w:rPr>
          <w:rFonts w:eastAsia="標楷體" w:hint="eastAsia"/>
          <w:color w:val="000000"/>
        </w:rPr>
        <w:t>日</w:t>
      </w:r>
      <w:r w:rsidRPr="001C00CD">
        <w:rPr>
          <w:rFonts w:eastAsia="標楷體"/>
          <w:color w:val="000000"/>
        </w:rPr>
        <w:t>(</w:t>
      </w:r>
      <w:r w:rsidRPr="001C00CD">
        <w:rPr>
          <w:rFonts w:eastAsia="標楷體"/>
          <w:color w:val="000000"/>
        </w:rPr>
        <w:t>星期</w:t>
      </w:r>
      <w:r w:rsidR="00A30E80">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9C25D7">
        <w:rPr>
          <w:rFonts w:ascii="標楷體" w:eastAsia="標楷體" w:hAnsi="標楷體" w:cs="Arial Unicode MS" w:hint="eastAsia"/>
          <w:b/>
          <w:kern w:val="0"/>
          <w:szCs w:val="24"/>
        </w:rPr>
        <w:t>C</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sidR="00497C31">
        <w:rPr>
          <w:rFonts w:eastAsia="標楷體" w:hint="eastAsia"/>
          <w:color w:val="000000"/>
        </w:rPr>
        <w:t>)107</w:t>
      </w:r>
      <w:r w:rsidRPr="001C00CD">
        <w:rPr>
          <w:rFonts w:eastAsia="標楷體"/>
          <w:color w:val="000000"/>
        </w:rPr>
        <w:t>年</w:t>
      </w:r>
      <w:r w:rsidR="00497C31">
        <w:rPr>
          <w:rFonts w:eastAsia="標楷體" w:hint="eastAsia"/>
          <w:color w:val="000000"/>
        </w:rPr>
        <w:t>1</w:t>
      </w:r>
      <w:r w:rsidRPr="001C00CD">
        <w:rPr>
          <w:rFonts w:eastAsia="標楷體"/>
          <w:color w:val="000000"/>
        </w:rPr>
        <w:t>月</w:t>
      </w:r>
      <w:r w:rsidR="00A30E80">
        <w:rPr>
          <w:rFonts w:eastAsia="標楷體" w:hint="eastAsia"/>
          <w:color w:val="000000"/>
        </w:rPr>
        <w:t>19</w:t>
      </w:r>
      <w:r w:rsidR="00497C31">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A30E80">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（一）採親自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，可使用電子檔相片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經我國駐外館處翻譯驗證或送地方法院或民間公證人公証之國外學歷畢業證書及歷年成績單中譯本正本各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lastRenderedPageBreak/>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份（樣式不拘，惟仍</w:t>
      </w:r>
      <w:r w:rsidRPr="000F5AA3">
        <w:rPr>
          <w:rFonts w:eastAsia="標楷體" w:hint="eastAsia"/>
        </w:rPr>
        <w:t>請以</w:t>
      </w:r>
      <w:r w:rsidRPr="000F5AA3">
        <w:rPr>
          <w:rFonts w:eastAsia="標楷體"/>
        </w:rPr>
        <w:t>A4</w:t>
      </w:r>
      <w:r w:rsidRPr="000F5AA3">
        <w:rPr>
          <w:rFonts w:eastAsia="標楷體" w:hint="eastAsia"/>
        </w:rPr>
        <w:t>格式橫書繕打，內容以</w:t>
      </w:r>
      <w:r w:rsidRPr="000F5AA3">
        <w:rPr>
          <w:rFonts w:eastAsia="標楷體"/>
        </w:rPr>
        <w:t>1-2</w:t>
      </w:r>
      <w:r w:rsidRPr="000F5AA3">
        <w:rPr>
          <w:rFonts w:eastAsia="標楷體" w:hint="eastAsia"/>
        </w:rPr>
        <w:t>頁為原則；教案可採</w:t>
      </w:r>
      <w:r w:rsidRPr="000F5AA3">
        <w:rPr>
          <w:rFonts w:eastAsia="標楷體" w:hint="eastAsia"/>
          <w:szCs w:val="24"/>
        </w:rPr>
        <w:t>詳案或簡案，由應考人自行決定），教案於報名時免繳，全部份數由應考人於試教時，自行提送試教評審委員。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Pr="000F5AA3" w:rsidRDefault="00C57C68" w:rsidP="009660C0">
      <w:pPr>
        <w:spacing w:line="380" w:lineRule="exact"/>
        <w:ind w:leftChars="100" w:left="240"/>
        <w:rPr>
          <w:rFonts w:eastAsia="標楷體"/>
        </w:rPr>
      </w:pPr>
      <w:r w:rsidRPr="000F5AA3">
        <w:rPr>
          <w:rFonts w:eastAsia="標楷體"/>
        </w:rPr>
        <w:t xml:space="preserve">  </w:t>
      </w:r>
    </w:p>
    <w:p w:rsidR="00C57C68" w:rsidRPr="000F5AA3" w:rsidRDefault="00C57C68" w:rsidP="009660C0">
      <w:pPr>
        <w:spacing w:line="380" w:lineRule="exact"/>
        <w:ind w:left="1680" w:hanging="1680"/>
        <w:rPr>
          <w:rFonts w:eastAsia="標楷體"/>
        </w:rPr>
      </w:pPr>
      <w:r w:rsidRPr="000F5AA3">
        <w:rPr>
          <w:rFonts w:eastAsia="標楷體" w:hAnsi="標楷體" w:hint="eastAsia"/>
        </w:rPr>
        <w:t>陸、甄選方式</w:t>
      </w:r>
      <w:r w:rsidRPr="000F5AA3">
        <w:rPr>
          <w:rFonts w:ascii="標楷體" w:eastAsia="標楷體" w:hAnsi="標楷體" w:hint="eastAsia"/>
        </w:rPr>
        <w:t>：（甄選順序以報到先後依序排定，不另抽籤）</w:t>
      </w:r>
    </w:p>
    <w:p w:rsidR="00C57C68" w:rsidRPr="000F5AA3" w:rsidRDefault="00C57C68" w:rsidP="009660C0">
      <w:pPr>
        <w:spacing w:line="380" w:lineRule="exact"/>
        <w:ind w:leftChars="-100" w:left="720" w:hangingChars="400" w:hanging="960"/>
        <w:rPr>
          <w:rFonts w:eastAsia="標楷體"/>
          <w:bCs/>
          <w:szCs w:val="24"/>
        </w:rPr>
      </w:pPr>
      <w:r w:rsidRPr="000F5AA3">
        <w:rPr>
          <w:rFonts w:eastAsia="標楷體"/>
        </w:rPr>
        <w:t xml:space="preserve">    </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24"/>
        <w:gridCol w:w="6236"/>
      </w:tblGrid>
      <w:tr w:rsidR="00943867" w:rsidTr="009C25D7">
        <w:trPr>
          <w:cantSplit/>
          <w:trHeight w:val="692"/>
          <w:tblHeader/>
        </w:trPr>
        <w:tc>
          <w:tcPr>
            <w:tcW w:w="252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943867" w:rsidRDefault="00943867">
            <w:pPr>
              <w:spacing w:line="240" w:lineRule="atLeast"/>
              <w:jc w:val="center"/>
              <w:rPr>
                <w:rFonts w:ascii="標楷體" w:eastAsia="標楷體" w:hAnsi="標楷體"/>
                <w:b/>
                <w:color w:val="000000"/>
              </w:rPr>
            </w:pPr>
            <w:r>
              <w:rPr>
                <w:rFonts w:ascii="標楷體" w:eastAsia="標楷體" w:hAnsi="標楷體" w:hint="eastAsia"/>
                <w:b/>
                <w:color w:val="000000"/>
              </w:rPr>
              <w:t>甄選類別</w:t>
            </w:r>
          </w:p>
        </w:tc>
        <w:tc>
          <w:tcPr>
            <w:tcW w:w="6236"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943867" w:rsidRDefault="00943867">
            <w:pPr>
              <w:spacing w:line="240" w:lineRule="atLeast"/>
              <w:jc w:val="center"/>
              <w:rPr>
                <w:rFonts w:ascii="標楷體" w:eastAsia="標楷體" w:hAnsi="標楷體"/>
                <w:b/>
                <w:color w:val="000000"/>
              </w:rPr>
            </w:pPr>
            <w:r>
              <w:rPr>
                <w:rFonts w:ascii="標楷體" w:eastAsia="標楷體" w:hAnsi="標楷體" w:hint="eastAsia"/>
                <w:b/>
                <w:color w:val="000000"/>
              </w:rPr>
              <w:t>考試科目及佔分比例</w:t>
            </w:r>
          </w:p>
        </w:tc>
      </w:tr>
      <w:tr w:rsidR="00943867" w:rsidTr="009C25D7">
        <w:trPr>
          <w:trHeight w:val="1248"/>
        </w:trPr>
        <w:tc>
          <w:tcPr>
            <w:tcW w:w="2524" w:type="dxa"/>
            <w:tcBorders>
              <w:top w:val="single" w:sz="4" w:space="0" w:color="auto"/>
              <w:left w:val="single" w:sz="4" w:space="0" w:color="auto"/>
              <w:bottom w:val="single" w:sz="4" w:space="0" w:color="auto"/>
              <w:right w:val="single" w:sz="4" w:space="0" w:color="auto"/>
            </w:tcBorders>
            <w:vAlign w:val="center"/>
            <w:hideMark/>
          </w:tcPr>
          <w:p w:rsidR="00943867" w:rsidRDefault="00943867">
            <w:pPr>
              <w:spacing w:line="360" w:lineRule="exact"/>
              <w:ind w:leftChars="30" w:left="72"/>
              <w:rPr>
                <w:rFonts w:eastAsia="標楷體"/>
                <w:b/>
                <w:color w:val="000000"/>
              </w:rPr>
            </w:pPr>
            <w:r>
              <w:rPr>
                <w:rFonts w:eastAsia="標楷體"/>
                <w:b/>
                <w:color w:val="000000"/>
              </w:rPr>
              <w:t>1.</w:t>
            </w:r>
            <w:r>
              <w:rPr>
                <w:rFonts w:eastAsia="標楷體" w:hint="eastAsia"/>
                <w:b/>
                <w:color w:val="000000"/>
              </w:rPr>
              <w:t>普通班代理教師</w:t>
            </w:r>
          </w:p>
          <w:p w:rsidR="00943867" w:rsidRDefault="00943867">
            <w:pPr>
              <w:spacing w:line="360" w:lineRule="exact"/>
              <w:ind w:leftChars="30" w:left="72"/>
              <w:rPr>
                <w:rFonts w:eastAsia="標楷體"/>
                <w:b/>
                <w:color w:val="000000"/>
              </w:rPr>
            </w:pPr>
            <w:r>
              <w:rPr>
                <w:rFonts w:eastAsia="標楷體"/>
                <w:b/>
                <w:color w:val="000000"/>
              </w:rPr>
              <w:t xml:space="preserve">  </w:t>
            </w:r>
          </w:p>
        </w:tc>
        <w:tc>
          <w:tcPr>
            <w:tcW w:w="6236" w:type="dxa"/>
            <w:tcBorders>
              <w:top w:val="single" w:sz="4" w:space="0" w:color="auto"/>
              <w:left w:val="single" w:sz="4" w:space="0" w:color="auto"/>
              <w:bottom w:val="single" w:sz="4" w:space="0" w:color="auto"/>
              <w:right w:val="single" w:sz="4" w:space="0" w:color="auto"/>
            </w:tcBorders>
            <w:hideMark/>
          </w:tcPr>
          <w:p w:rsidR="00943867" w:rsidRDefault="001916DD" w:rsidP="00943867">
            <w:pPr>
              <w:numPr>
                <w:ilvl w:val="0"/>
                <w:numId w:val="5"/>
              </w:numPr>
              <w:tabs>
                <w:tab w:val="clear" w:pos="360"/>
                <w:tab w:val="num" w:pos="452"/>
              </w:tabs>
              <w:spacing w:line="240" w:lineRule="atLeast"/>
              <w:ind w:leftChars="38" w:left="451" w:rightChars="38" w:right="91"/>
              <w:jc w:val="both"/>
              <w:rPr>
                <w:rFonts w:ascii="標楷體" w:eastAsia="標楷體" w:hAnsi="標楷體"/>
                <w:color w:val="000000"/>
                <w:szCs w:val="24"/>
              </w:rPr>
            </w:pPr>
            <w:r>
              <w:rPr>
                <w:rFonts w:ascii="標楷體" w:eastAsia="標楷體" w:hAnsi="標楷體" w:hint="eastAsia"/>
                <w:color w:val="000000"/>
                <w:szCs w:val="24"/>
              </w:rPr>
              <w:t>口試佔百分之</w:t>
            </w:r>
            <w:r w:rsidR="001444E6">
              <w:rPr>
                <w:rFonts w:ascii="標楷體" w:eastAsia="標楷體" w:hAnsi="標楷體" w:hint="eastAsia"/>
                <w:color w:val="000000"/>
                <w:szCs w:val="24"/>
              </w:rPr>
              <w:t>40%</w:t>
            </w:r>
            <w:r w:rsidR="00943867">
              <w:rPr>
                <w:rFonts w:ascii="標楷體" w:eastAsia="標楷體" w:hAnsi="標楷體" w:hint="eastAsia"/>
                <w:color w:val="000000"/>
                <w:szCs w:val="24"/>
              </w:rPr>
              <w:t>（包括：教育理念專業知能、思考能力表達能力、態度儀表人格特質），試教佔百分之</w:t>
            </w:r>
            <w:r w:rsidR="001444E6">
              <w:rPr>
                <w:rFonts w:ascii="標楷體" w:eastAsia="標楷體" w:hAnsi="標楷體" w:hint="eastAsia"/>
                <w:color w:val="000000"/>
                <w:szCs w:val="24"/>
              </w:rPr>
              <w:t>60%</w:t>
            </w:r>
            <w:r w:rsidR="00943867">
              <w:rPr>
                <w:rFonts w:ascii="標楷體" w:eastAsia="標楷體" w:hAnsi="標楷體" w:hint="eastAsia"/>
                <w:color w:val="000000"/>
                <w:szCs w:val="24"/>
              </w:rPr>
              <w:t>（包括：教學設計、創意技巧、表達能力、態度儀表）。</w:t>
            </w:r>
          </w:p>
          <w:p w:rsidR="001444E6" w:rsidRPr="00892188" w:rsidRDefault="00943867" w:rsidP="00AD783D">
            <w:pPr>
              <w:numPr>
                <w:ilvl w:val="0"/>
                <w:numId w:val="5"/>
              </w:numPr>
              <w:spacing w:line="240" w:lineRule="atLeast"/>
              <w:ind w:leftChars="38" w:left="451" w:rightChars="38" w:right="91"/>
              <w:jc w:val="both"/>
              <w:rPr>
                <w:rFonts w:ascii="標楷體" w:eastAsia="標楷體" w:hAnsi="標楷體"/>
                <w:color w:val="000000"/>
                <w:szCs w:val="24"/>
              </w:rPr>
            </w:pPr>
            <w:r w:rsidRPr="001444E6">
              <w:rPr>
                <w:rFonts w:ascii="標楷體" w:eastAsia="標楷體" w:hAnsi="標楷體" w:hint="eastAsia"/>
                <w:color w:val="000000"/>
                <w:szCs w:val="24"/>
              </w:rPr>
              <w:t>指定試教主題：</w:t>
            </w:r>
            <w:r w:rsidR="008747F8">
              <w:rPr>
                <w:rFonts w:ascii="標楷體" w:eastAsia="標楷體" w:hAnsi="標楷體" w:hint="eastAsia"/>
                <w:color w:val="000000"/>
                <w:szCs w:val="24"/>
              </w:rPr>
              <w:t>數學</w:t>
            </w:r>
            <w:r w:rsidR="00FC682B">
              <w:rPr>
                <w:rFonts w:ascii="標楷體" w:eastAsia="標楷體" w:hAnsi="標楷體" w:hint="eastAsia"/>
                <w:color w:val="000000"/>
                <w:szCs w:val="24"/>
              </w:rPr>
              <w:t>第三冊</w:t>
            </w:r>
            <w:r w:rsidR="001444E6">
              <w:rPr>
                <w:rFonts w:ascii="標楷體" w:eastAsia="標楷體" w:hAnsi="標楷體" w:hint="eastAsia"/>
                <w:color w:val="000000"/>
                <w:szCs w:val="24"/>
              </w:rPr>
              <w:t>(康軒版)</w:t>
            </w:r>
            <w:r w:rsidR="00892188">
              <w:rPr>
                <w:rFonts w:ascii="標楷體" w:eastAsia="標楷體" w:hAnsi="標楷體" w:hint="eastAsia"/>
                <w:color w:val="000000"/>
                <w:szCs w:val="24"/>
              </w:rPr>
              <w:t>，</w:t>
            </w:r>
            <w:r w:rsidR="001444E6" w:rsidRPr="001444E6">
              <w:rPr>
                <w:rFonts w:eastAsia="標楷體" w:hint="eastAsia"/>
                <w:color w:val="000000"/>
              </w:rPr>
              <w:t>單元自選，教具自備，教案請影印三份</w:t>
            </w:r>
            <w:r w:rsidR="00892188">
              <w:rPr>
                <w:rFonts w:eastAsia="標楷體" w:hint="eastAsia"/>
                <w:color w:val="000000"/>
              </w:rPr>
              <w:t>。</w:t>
            </w:r>
          </w:p>
          <w:p w:rsidR="00943867" w:rsidRPr="001444E6" w:rsidRDefault="001444E6" w:rsidP="00892188">
            <w:pPr>
              <w:numPr>
                <w:ilvl w:val="0"/>
                <w:numId w:val="5"/>
              </w:numPr>
              <w:spacing w:line="240" w:lineRule="atLeast"/>
              <w:ind w:leftChars="38" w:left="451" w:rightChars="38" w:right="91"/>
              <w:jc w:val="both"/>
              <w:rPr>
                <w:rFonts w:ascii="標楷體" w:eastAsia="標楷體" w:hAnsi="標楷體"/>
                <w:color w:val="000000"/>
                <w:szCs w:val="24"/>
              </w:rPr>
            </w:pPr>
            <w:r w:rsidRPr="001444E6">
              <w:rPr>
                <w:rFonts w:eastAsia="標楷體" w:hint="eastAsia"/>
                <w:color w:val="000000"/>
              </w:rPr>
              <w:t>口試及</w:t>
            </w:r>
            <w:r w:rsidR="00943867" w:rsidRPr="001444E6">
              <w:rPr>
                <w:rFonts w:eastAsia="標楷體" w:hint="eastAsia"/>
                <w:color w:val="000000"/>
              </w:rPr>
              <w:t>試教時間</w:t>
            </w:r>
            <w:r w:rsidRPr="001444E6">
              <w:rPr>
                <w:rFonts w:eastAsia="標楷體" w:hint="eastAsia"/>
                <w:color w:val="000000"/>
              </w:rPr>
              <w:t>各</w:t>
            </w:r>
            <w:r w:rsidR="00943867" w:rsidRPr="001444E6">
              <w:rPr>
                <w:rFonts w:eastAsia="標楷體" w:hint="eastAsia"/>
                <w:color w:val="000000"/>
              </w:rPr>
              <w:t>十分鐘。</w:t>
            </w:r>
          </w:p>
        </w:tc>
      </w:tr>
    </w:tbl>
    <w:p w:rsidR="00C57C68" w:rsidRPr="000F5AA3" w:rsidRDefault="00C57C68" w:rsidP="009660C0">
      <w:pPr>
        <w:spacing w:line="380" w:lineRule="exact"/>
        <w:ind w:leftChars="-100" w:left="1920" w:hangingChars="900" w:hanging="2160"/>
        <w:rPr>
          <w:rFonts w:eastAsia="標楷體"/>
          <w:bCs/>
          <w:szCs w:val="24"/>
        </w:rPr>
      </w:pPr>
      <w:r w:rsidRPr="000F5AA3">
        <w:rPr>
          <w:rFonts w:eastAsia="標楷體" w:hint="eastAsia"/>
          <w:szCs w:val="24"/>
        </w:rPr>
        <w:t>。</w:t>
      </w:r>
      <w:r w:rsidRPr="000F5AA3">
        <w:rPr>
          <w:rFonts w:ascii="標楷體" w:eastAsia="標楷體" w:hAnsi="標楷體"/>
          <w:bCs/>
          <w:szCs w:val="24"/>
        </w:rPr>
        <w:t xml:space="preserve">           </w:t>
      </w:r>
    </w:p>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r w:rsidRPr="000F5AA3">
        <w:rPr>
          <w:rFonts w:eastAsia="標楷體" w:hint="eastAsia"/>
        </w:rPr>
        <w:t>柒、甄選日期、時間、地點：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一</w:t>
      </w:r>
      <w:r w:rsidR="00D53265">
        <w:rPr>
          <w:rFonts w:eastAsia="標楷體"/>
        </w:rPr>
        <w:t>) 10</w:t>
      </w:r>
      <w:r w:rsidR="00FC682B">
        <w:rPr>
          <w:rFonts w:eastAsia="標楷體" w:hint="eastAsia"/>
        </w:rPr>
        <w:t>7</w:t>
      </w:r>
      <w:r w:rsidR="00D53265">
        <w:rPr>
          <w:rFonts w:eastAsia="標楷體" w:hint="eastAsia"/>
        </w:rPr>
        <w:t>年</w:t>
      </w:r>
      <w:r w:rsidR="00FC682B">
        <w:rPr>
          <w:rFonts w:eastAsia="標楷體" w:hint="eastAsia"/>
        </w:rPr>
        <w:t>1</w:t>
      </w:r>
      <w:r w:rsidR="00D53265">
        <w:rPr>
          <w:rFonts w:eastAsia="標楷體" w:hint="eastAsia"/>
        </w:rPr>
        <w:t>月</w:t>
      </w:r>
      <w:r w:rsidR="00A30E80">
        <w:rPr>
          <w:rFonts w:eastAsia="標楷體" w:hint="eastAsia"/>
        </w:rPr>
        <w:t>15</w:t>
      </w:r>
      <w:r w:rsidRPr="000F5AA3">
        <w:rPr>
          <w:rFonts w:eastAsia="標楷體" w:hint="eastAsia"/>
        </w:rPr>
        <w:t>日</w:t>
      </w:r>
      <w:r w:rsidRPr="000F5AA3">
        <w:rPr>
          <w:rFonts w:eastAsia="標楷體"/>
        </w:rPr>
        <w:t>(</w:t>
      </w:r>
      <w:r w:rsidRPr="000F5AA3">
        <w:rPr>
          <w:rFonts w:eastAsia="標楷體" w:hint="eastAsia"/>
        </w:rPr>
        <w:t>星期</w:t>
      </w:r>
      <w:r w:rsidR="00A30E80">
        <w:rPr>
          <w:rFonts w:eastAsia="標楷體" w:hint="eastAsia"/>
        </w:rPr>
        <w:t>一</w:t>
      </w:r>
      <w:r w:rsidRPr="000F5AA3">
        <w:rPr>
          <w:rFonts w:eastAsia="標楷體"/>
        </w:rPr>
        <w:t>)</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009C25D7">
        <w:rPr>
          <w:rFonts w:ascii="標楷體" w:eastAsia="標楷體" w:hAnsi="標楷體" w:cs="Arial Unicode MS" w:hint="eastAsia"/>
          <w:kern w:val="0"/>
          <w:szCs w:val="24"/>
        </w:rPr>
        <w:t>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 10</w:t>
      </w:r>
      <w:r w:rsidR="00FC682B">
        <w:rPr>
          <w:rFonts w:eastAsia="標楷體" w:hint="eastAsia"/>
        </w:rPr>
        <w:t>7</w:t>
      </w:r>
      <w:r w:rsidRPr="000F5AA3">
        <w:rPr>
          <w:rFonts w:eastAsia="標楷體" w:hint="eastAsia"/>
        </w:rPr>
        <w:t>年</w:t>
      </w:r>
      <w:r w:rsidR="00FC682B">
        <w:rPr>
          <w:rFonts w:eastAsia="標楷體" w:hint="eastAsia"/>
        </w:rPr>
        <w:t>1</w:t>
      </w:r>
      <w:r w:rsidRPr="000F5AA3">
        <w:rPr>
          <w:rFonts w:eastAsia="標楷體" w:hint="eastAsia"/>
        </w:rPr>
        <w:t>月</w:t>
      </w:r>
      <w:r w:rsidR="00A30E80">
        <w:rPr>
          <w:rFonts w:eastAsia="標楷體" w:hint="eastAsia"/>
        </w:rPr>
        <w:t>17</w:t>
      </w:r>
      <w:r w:rsidRPr="000F5AA3">
        <w:rPr>
          <w:rFonts w:eastAsia="標楷體" w:hint="eastAsia"/>
        </w:rPr>
        <w:t>日</w:t>
      </w:r>
      <w:r w:rsidRPr="000F5AA3">
        <w:rPr>
          <w:rFonts w:eastAsia="標楷體"/>
        </w:rPr>
        <w:t>(</w:t>
      </w:r>
      <w:r w:rsidRPr="000F5AA3">
        <w:rPr>
          <w:rFonts w:eastAsia="標楷體" w:hint="eastAsia"/>
        </w:rPr>
        <w:t>星</w:t>
      </w:r>
      <w:r w:rsidR="00A30E80">
        <w:rPr>
          <w:rFonts w:eastAsia="標楷體" w:hint="eastAsia"/>
        </w:rPr>
        <w:t>期三</w:t>
      </w:r>
      <w:r w:rsidRPr="000F5AA3">
        <w:rPr>
          <w:rFonts w:eastAsia="標楷體"/>
        </w:rPr>
        <w:t>)</w:t>
      </w:r>
      <w:r w:rsidRPr="00920509">
        <w:rPr>
          <w:rFonts w:eastAsia="標楷體"/>
        </w:rPr>
        <w:t xml:space="preserve"> </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009C25D7">
        <w:rPr>
          <w:rFonts w:ascii="標楷體" w:eastAsia="標楷體" w:hAnsi="標楷體" w:cs="Arial Unicode MS" w:hint="eastAsia"/>
          <w:kern w:val="0"/>
          <w:szCs w:val="24"/>
        </w:rPr>
        <w:t>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00D53265">
        <w:rPr>
          <w:rFonts w:eastAsia="標楷體"/>
        </w:rPr>
        <w:t>) 10</w:t>
      </w:r>
      <w:r w:rsidR="00FC682B">
        <w:rPr>
          <w:rFonts w:eastAsia="標楷體" w:hint="eastAsia"/>
        </w:rPr>
        <w:t>7</w:t>
      </w:r>
      <w:r w:rsidRPr="000F5AA3">
        <w:rPr>
          <w:rFonts w:eastAsia="標楷體" w:hint="eastAsia"/>
        </w:rPr>
        <w:t>年</w:t>
      </w:r>
      <w:r w:rsidR="00FC682B">
        <w:rPr>
          <w:rFonts w:eastAsia="標楷體" w:hint="eastAsia"/>
        </w:rPr>
        <w:t>1</w:t>
      </w:r>
      <w:r w:rsidRPr="000F5AA3">
        <w:rPr>
          <w:rFonts w:eastAsia="標楷體" w:hint="eastAsia"/>
        </w:rPr>
        <w:t>月</w:t>
      </w:r>
      <w:r w:rsidR="00A30E80">
        <w:rPr>
          <w:rFonts w:eastAsia="標楷體" w:hint="eastAsia"/>
        </w:rPr>
        <w:t>19</w:t>
      </w:r>
      <w:r w:rsidRPr="000F5AA3">
        <w:rPr>
          <w:rFonts w:eastAsia="標楷體" w:hint="eastAsia"/>
        </w:rPr>
        <w:t>日</w:t>
      </w:r>
      <w:r w:rsidRPr="000F5AA3">
        <w:rPr>
          <w:rFonts w:eastAsia="標楷體"/>
        </w:rPr>
        <w:t>(</w:t>
      </w:r>
      <w:r w:rsidRPr="000F5AA3">
        <w:rPr>
          <w:rFonts w:eastAsia="標楷體" w:hint="eastAsia"/>
        </w:rPr>
        <w:t>星期</w:t>
      </w:r>
      <w:r w:rsidR="00A30E80">
        <w:rPr>
          <w:rFonts w:eastAsia="標楷體" w:hint="eastAsia"/>
        </w:rPr>
        <w:t>五</w:t>
      </w:r>
      <w:r w:rsidRPr="000F5AA3">
        <w:rPr>
          <w:rFonts w:eastAsia="標楷體"/>
        </w:rPr>
        <w:t>)</w:t>
      </w:r>
      <w:r w:rsidRPr="00920509">
        <w:rPr>
          <w:rFonts w:eastAsia="標楷體"/>
        </w:rPr>
        <w:t xml:space="preserve"> </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lastRenderedPageBreak/>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8" w:history="1">
        <w:r w:rsidR="001916DD" w:rsidRPr="006B4632">
          <w:rPr>
            <w:rStyle w:val="a7"/>
            <w:rFonts w:eastAsia="標楷體"/>
          </w:rPr>
          <w:t>http://www.hlc.edu.tw/</w:t>
        </w:r>
        <w:r w:rsidR="001916DD" w:rsidRPr="006B4632">
          <w:rPr>
            <w:rStyle w:val="a7"/>
            <w:rFonts w:eastAsia="標楷體" w:hint="eastAsia"/>
          </w:rPr>
          <w:t>）及本校網站</w:t>
        </w:r>
      </w:hyperlink>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C837D5" w:rsidRDefault="00C57C68" w:rsidP="009660C0">
      <w:pPr>
        <w:spacing w:line="380" w:lineRule="exact"/>
        <w:ind w:leftChars="100" w:left="240"/>
        <w:rPr>
          <w:rFonts w:ascii="標楷體" w:eastAsia="標楷體" w:hAnsi="標楷體"/>
          <w:color w:val="000000"/>
          <w:szCs w:val="24"/>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DFKai-SB" w:hint="eastAsia"/>
          <w:color w:val="000000"/>
          <w:kern w:val="0"/>
          <w:szCs w:val="24"/>
          <w:lang w:val="zh-TW"/>
        </w:rPr>
        <w:t>申請複查成績，不得要求重新評閱、提供參考答案、閱覽或複印試卷。亦不得要求告知甄選介聘委員會閱卷委員姓名及其他有關資料。</w:t>
      </w:r>
    </w:p>
    <w:p w:rsidR="00C57C68" w:rsidRPr="001C00CD" w:rsidRDefault="00C57C68" w:rsidP="009660C0">
      <w:pPr>
        <w:spacing w:line="380" w:lineRule="exact"/>
        <w:ind w:leftChars="200" w:left="480"/>
        <w:rPr>
          <w:rFonts w:eastAsia="標楷體"/>
          <w:color w:val="000000"/>
        </w:rPr>
      </w:pP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lastRenderedPageBreak/>
        <w:t>一、現役軍人參加代理教師甄選經錄取者，因服法定兵役無法至本校報到，其錄取資格不予保留。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hint="eastAsia"/>
          <w:color w:val="000000"/>
        </w:rPr>
        <w:t>花蓮縣政府教育處全球資訊網（</w:t>
      </w:r>
      <w:hyperlink r:id="rId10" w:history="1">
        <w:r w:rsidRPr="001C00CD">
          <w:rPr>
            <w:rStyle w:val="a7"/>
            <w:rFonts w:eastAsia="標楷體"/>
            <w:color w:val="000000"/>
          </w:rPr>
          <w:t>http://www.hlc.edu.tw/</w:t>
        </w:r>
      </w:hyperlink>
      <w:r w:rsidRPr="001C00CD">
        <w:rPr>
          <w:rFonts w:eastAsia="標楷體" w:hint="eastAsia"/>
          <w:color w:val="000000"/>
        </w:rPr>
        <w:t>）、本校網站</w:t>
      </w:r>
      <w:r w:rsidR="00391BE6" w:rsidRPr="00391BE6">
        <w:rPr>
          <w:rFonts w:eastAsia="標楷體"/>
          <w:color w:val="000000"/>
        </w:rPr>
        <w:t>http://www.kfps.hlc.edu.tw</w:t>
      </w:r>
      <w:r w:rsidRPr="001C00CD">
        <w:rPr>
          <w:rFonts w:eastAsia="標楷體" w:hint="eastAsia"/>
          <w:color w:val="000000"/>
        </w:rPr>
        <w:t>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C57C68" w:rsidRPr="00773783" w:rsidRDefault="00C57C68" w:rsidP="00D53265">
      <w:pPr>
        <w:spacing w:line="380" w:lineRule="exact"/>
        <w:ind w:leftChars="-200" w:left="720" w:hangingChars="500" w:hanging="1200"/>
        <w:rPr>
          <w:rFonts w:ascii="標楷體" w:eastAsia="標楷體" w:hAnsi="標楷體"/>
          <w:b/>
          <w:color w:val="FF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r w:rsidRPr="00486995">
        <w:rPr>
          <w:rFonts w:ascii="標楷體" w:eastAsia="標楷體" w:hAnsi="標楷體"/>
          <w:color w:val="000000"/>
          <w:szCs w:val="24"/>
        </w:rPr>
        <w:t xml:space="preserve">  </w:t>
      </w:r>
    </w:p>
    <w:p w:rsidR="00C57C68" w:rsidRDefault="00C57C68" w:rsidP="009660C0">
      <w:pPr>
        <w:spacing w:line="380" w:lineRule="exact"/>
        <w:ind w:left="1401" w:hangingChars="500" w:hanging="1401"/>
        <w:rPr>
          <w:rFonts w:eastAsia="標楷體"/>
          <w:b/>
          <w:color w:val="000000"/>
          <w:sz w:val="28"/>
        </w:rPr>
      </w:pPr>
    </w:p>
    <w:p w:rsidR="00C57C68" w:rsidRPr="000F5AA3" w:rsidRDefault="00C57C68" w:rsidP="009660C0">
      <w:pPr>
        <w:spacing w:line="380" w:lineRule="exact"/>
        <w:ind w:left="1403" w:hanging="561"/>
        <w:rPr>
          <w:rFonts w:eastAsia="標楷體"/>
          <w:color w:val="000000"/>
          <w:sz w:val="32"/>
          <w:szCs w:val="32"/>
        </w:rPr>
      </w:pP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Pr="000F5AA3">
        <w:rPr>
          <w:rFonts w:eastAsia="標楷體" w:hint="eastAsia"/>
          <w:color w:val="000000"/>
          <w:sz w:val="32"/>
          <w:szCs w:val="32"/>
        </w:rPr>
        <w:t>國民小學教師評審委員會</w:t>
      </w:r>
    </w:p>
    <w:p w:rsidR="00C57C68" w:rsidRPr="00C014BE" w:rsidRDefault="00C57C68" w:rsidP="009660C0">
      <w:pPr>
        <w:spacing w:line="380" w:lineRule="exact"/>
        <w:ind w:left="1403" w:hanging="561"/>
        <w:rPr>
          <w:rFonts w:eastAsia="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sectPr w:rsidR="00C57C68" w:rsidRPr="009660C0" w:rsidSect="00C511E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A8E" w:rsidRDefault="009F1A8E" w:rsidP="009660C0">
      <w:r>
        <w:separator/>
      </w:r>
    </w:p>
  </w:endnote>
  <w:endnote w:type="continuationSeparator" w:id="0">
    <w:p w:rsidR="009F1A8E" w:rsidRDefault="009F1A8E" w:rsidP="0096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A8E" w:rsidRDefault="009F1A8E" w:rsidP="009660C0">
      <w:r>
        <w:separator/>
      </w:r>
    </w:p>
  </w:footnote>
  <w:footnote w:type="continuationSeparator" w:id="0">
    <w:p w:rsidR="009F1A8E" w:rsidRDefault="009F1A8E" w:rsidP="00966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1">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4">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0C0"/>
    <w:rsid w:val="000012AA"/>
    <w:rsid w:val="00012A8B"/>
    <w:rsid w:val="000507C5"/>
    <w:rsid w:val="000E356D"/>
    <w:rsid w:val="000F5AA3"/>
    <w:rsid w:val="001444E6"/>
    <w:rsid w:val="001916DD"/>
    <w:rsid w:val="001B3CBE"/>
    <w:rsid w:val="001B554B"/>
    <w:rsid w:val="001C00CD"/>
    <w:rsid w:val="001D37E0"/>
    <w:rsid w:val="001E4FFA"/>
    <w:rsid w:val="00220F1E"/>
    <w:rsid w:val="0027082B"/>
    <w:rsid w:val="002825A0"/>
    <w:rsid w:val="002F1BFC"/>
    <w:rsid w:val="003116B1"/>
    <w:rsid w:val="003213C0"/>
    <w:rsid w:val="00340EF4"/>
    <w:rsid w:val="003645C5"/>
    <w:rsid w:val="00380EDE"/>
    <w:rsid w:val="00383A5F"/>
    <w:rsid w:val="00391BE6"/>
    <w:rsid w:val="003B06BB"/>
    <w:rsid w:val="00427BFC"/>
    <w:rsid w:val="00471FA9"/>
    <w:rsid w:val="00475CB2"/>
    <w:rsid w:val="004804DA"/>
    <w:rsid w:val="00486995"/>
    <w:rsid w:val="00497C31"/>
    <w:rsid w:val="004C2178"/>
    <w:rsid w:val="00505118"/>
    <w:rsid w:val="00560DFD"/>
    <w:rsid w:val="00584298"/>
    <w:rsid w:val="005E2897"/>
    <w:rsid w:val="006669D2"/>
    <w:rsid w:val="006A5157"/>
    <w:rsid w:val="006B1EC9"/>
    <w:rsid w:val="006B3E83"/>
    <w:rsid w:val="006D11A6"/>
    <w:rsid w:val="00732CDD"/>
    <w:rsid w:val="00763DD3"/>
    <w:rsid w:val="00773783"/>
    <w:rsid w:val="00824D63"/>
    <w:rsid w:val="00825F7E"/>
    <w:rsid w:val="008747F8"/>
    <w:rsid w:val="00892188"/>
    <w:rsid w:val="00903C61"/>
    <w:rsid w:val="00920509"/>
    <w:rsid w:val="00926C6D"/>
    <w:rsid w:val="00943867"/>
    <w:rsid w:val="009547F7"/>
    <w:rsid w:val="00956677"/>
    <w:rsid w:val="00965BF0"/>
    <w:rsid w:val="009660C0"/>
    <w:rsid w:val="0098734B"/>
    <w:rsid w:val="009C25D7"/>
    <w:rsid w:val="009F1A8E"/>
    <w:rsid w:val="00A30E80"/>
    <w:rsid w:val="00A43C6A"/>
    <w:rsid w:val="00A647A5"/>
    <w:rsid w:val="00A742FB"/>
    <w:rsid w:val="00B143E8"/>
    <w:rsid w:val="00B26994"/>
    <w:rsid w:val="00BB3E8D"/>
    <w:rsid w:val="00BD4DC8"/>
    <w:rsid w:val="00C014BE"/>
    <w:rsid w:val="00C511ED"/>
    <w:rsid w:val="00C57C68"/>
    <w:rsid w:val="00C837D5"/>
    <w:rsid w:val="00CF180A"/>
    <w:rsid w:val="00D53265"/>
    <w:rsid w:val="00D53A9B"/>
    <w:rsid w:val="00D94274"/>
    <w:rsid w:val="00DF2198"/>
    <w:rsid w:val="00E016A3"/>
    <w:rsid w:val="00EF6E35"/>
    <w:rsid w:val="00FB5F10"/>
    <w:rsid w:val="00FC682B"/>
    <w:rsid w:val="00FD2DDE"/>
    <w:rsid w:val="00FE07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99"/>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s>
</file>

<file path=word/webSettings.xml><?xml version="1.0" encoding="utf-8"?>
<w:webSettings xmlns:r="http://schemas.openxmlformats.org/officeDocument/2006/relationships" xmlns:w="http://schemas.openxmlformats.org/wordprocessingml/2006/main">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65289;&#21450;&#26412;&#26657;&#32178;&#31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A1E83-2D76-4F3C-88F2-0BD545C5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618</Words>
  <Characters>3527</Characters>
  <Application>Microsoft Office Word</Application>
  <DocSecurity>0</DocSecurity>
  <Lines>29</Lines>
  <Paragraphs>8</Paragraphs>
  <ScaleCrop>false</ScaleCrop>
  <Company>C.M.T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USER_1</cp:lastModifiedBy>
  <cp:revision>5</cp:revision>
  <cp:lastPrinted>2017-06-28T07:31:00Z</cp:lastPrinted>
  <dcterms:created xsi:type="dcterms:W3CDTF">2017-09-26T08:57:00Z</dcterms:created>
  <dcterms:modified xsi:type="dcterms:W3CDTF">2018-01-08T00:19:00Z</dcterms:modified>
</cp:coreProperties>
</file>