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CF" w:rsidRDefault="00986884">
      <w:pPr>
        <w:spacing w:line="420" w:lineRule="exact"/>
        <w:jc w:val="center"/>
      </w:pPr>
      <w:r>
        <w:rPr>
          <w:rFonts w:ascii="標楷體" w:eastAsia="標楷體" w:hAnsi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-400050</wp:posOffset>
                </wp:positionV>
                <wp:extent cx="680085" cy="311152"/>
                <wp:effectExtent l="0" t="0" r="24765" b="12698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59CF" w:rsidRDefault="00986884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Times New Roman" w:eastAsia="標楷體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35pt;margin-top:-31.5pt;width:53.55pt;height:24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" strokeweight=".0175mm">
                <v:textbox>
                  <w:txbxContent>
                    <w:p w:rsidR="001659CF" w:rsidRDefault="00986884">
                      <w:pPr>
                        <w:pStyle w:val="a4"/>
                        <w:jc w:val="center"/>
                      </w:pPr>
                      <w:r>
                        <w:rPr>
                          <w:rFonts w:ascii="Times New Roman" w:eastAsia="標楷體" w:hAnsi="Times New Roman"/>
                        </w:rPr>
                        <w:t>附件</w:t>
                      </w:r>
                      <w:r>
                        <w:rPr>
                          <w:rFonts w:ascii="Times New Roman" w:eastAsia="標楷體" w:hAnsi="Times New Roman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28"/>
          <w:szCs w:val="28"/>
        </w:rPr>
        <w:t>○○</w:t>
      </w:r>
      <w:r>
        <w:rPr>
          <w:rFonts w:ascii="標楷體" w:eastAsia="標楷體" w:hAnsi="標楷體"/>
          <w:b/>
          <w:bCs/>
          <w:sz w:val="28"/>
          <w:szCs w:val="28"/>
        </w:rPr>
        <w:t>學年度</w:t>
      </w:r>
      <w:r>
        <w:rPr>
          <w:rFonts w:ascii="標楷體" w:eastAsia="標楷體" w:hAnsi="標楷體"/>
          <w:b/>
          <w:bCs/>
          <w:sz w:val="28"/>
          <w:szCs w:val="28"/>
        </w:rPr>
        <w:t>○○</w:t>
      </w:r>
      <w:r>
        <w:rPr>
          <w:rFonts w:ascii="標楷體" w:eastAsia="標楷體" w:hAnsi="標楷體"/>
          <w:b/>
          <w:bCs/>
          <w:sz w:val="28"/>
          <w:szCs w:val="28"/>
        </w:rPr>
        <w:t>縣（市）私立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＿＿＿＿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幼兒園</w:t>
      </w:r>
    </w:p>
    <w:p w:rsidR="001659CF" w:rsidRDefault="00986884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申請辦理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準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公共幼兒園親職講座計畫書（參考範例）</w:t>
      </w:r>
    </w:p>
    <w:p w:rsidR="001659CF" w:rsidRDefault="001659CF">
      <w:pPr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1659CF" w:rsidRDefault="00986884">
      <w:pPr>
        <w:pStyle w:val="a3"/>
        <w:numPr>
          <w:ilvl w:val="0"/>
          <w:numId w:val="1"/>
        </w:numPr>
        <w:spacing w:line="420" w:lineRule="exact"/>
        <w:ind w:left="142" w:hanging="567"/>
        <w:jc w:val="both"/>
      </w:pPr>
      <w:r>
        <w:rPr>
          <w:rFonts w:ascii="標楷體" w:eastAsia="標楷體" w:hAnsi="標楷體"/>
          <w:b/>
          <w:bCs/>
          <w:sz w:val="28"/>
          <w:szCs w:val="24"/>
        </w:rPr>
        <w:t>依據：</w:t>
      </w:r>
      <w:r>
        <w:rPr>
          <w:rFonts w:ascii="Times New Roman" w:eastAsia="標楷體" w:hAnsi="Times New Roman"/>
          <w:sz w:val="28"/>
          <w:szCs w:val="24"/>
        </w:rPr>
        <w:t>113</w:t>
      </w:r>
      <w:r>
        <w:rPr>
          <w:rFonts w:ascii="標楷體" w:eastAsia="標楷體" w:hAnsi="標楷體"/>
          <w:sz w:val="28"/>
          <w:szCs w:val="24"/>
        </w:rPr>
        <w:t>年</w:t>
      </w:r>
      <w:r>
        <w:rPr>
          <w:rFonts w:ascii="Times New Roman" w:eastAsia="標楷體" w:hAnsi="Times New Roman"/>
          <w:sz w:val="28"/>
          <w:szCs w:val="24"/>
        </w:rPr>
        <w:t>5</w:t>
      </w:r>
      <w:r>
        <w:rPr>
          <w:rFonts w:ascii="標楷體" w:eastAsia="標楷體" w:hAnsi="標楷體"/>
          <w:sz w:val="28"/>
          <w:szCs w:val="24"/>
        </w:rPr>
        <w:t>月</w:t>
      </w:r>
      <w:r>
        <w:rPr>
          <w:rFonts w:ascii="Times New Roman" w:eastAsia="標楷體" w:hAnsi="Times New Roman"/>
          <w:sz w:val="28"/>
          <w:szCs w:val="24"/>
        </w:rPr>
        <w:t>15</w:t>
      </w:r>
      <w:r>
        <w:rPr>
          <w:rFonts w:ascii="標楷體" w:eastAsia="標楷體" w:hAnsi="標楷體"/>
          <w:sz w:val="28"/>
          <w:szCs w:val="24"/>
        </w:rPr>
        <w:t>日公告之「教育部推動及補助地方政府與私立教保服務機構合作提供</w:t>
      </w:r>
      <w:proofErr w:type="gramStart"/>
      <w:r>
        <w:rPr>
          <w:rFonts w:ascii="標楷體" w:eastAsia="標楷體" w:hAnsi="標楷體"/>
          <w:sz w:val="28"/>
          <w:szCs w:val="24"/>
        </w:rPr>
        <w:t>準</w:t>
      </w:r>
      <w:proofErr w:type="gramEnd"/>
      <w:r>
        <w:rPr>
          <w:rFonts w:ascii="標楷體" w:eastAsia="標楷體" w:hAnsi="標楷體"/>
          <w:sz w:val="28"/>
          <w:szCs w:val="24"/>
        </w:rPr>
        <w:t>公共教保服</w:t>
      </w:r>
      <w:bookmarkStart w:id="0" w:name="_GoBack"/>
      <w:bookmarkEnd w:id="0"/>
      <w:r>
        <w:rPr>
          <w:rFonts w:ascii="標楷體" w:eastAsia="標楷體" w:hAnsi="標楷體"/>
          <w:sz w:val="28"/>
          <w:szCs w:val="24"/>
        </w:rPr>
        <w:t>務作業要點（以下簡稱本要點）」第</w:t>
      </w:r>
      <w:r>
        <w:rPr>
          <w:rFonts w:ascii="Times New Roman" w:eastAsia="標楷體" w:hAnsi="Times New Roman"/>
          <w:sz w:val="28"/>
          <w:szCs w:val="24"/>
        </w:rPr>
        <w:t>15</w:t>
      </w:r>
      <w:r>
        <w:rPr>
          <w:rFonts w:ascii="標楷體" w:eastAsia="標楷體" w:hAnsi="標楷體"/>
          <w:sz w:val="28"/>
          <w:szCs w:val="24"/>
        </w:rPr>
        <w:t>點第</w:t>
      </w:r>
      <w:r>
        <w:rPr>
          <w:rFonts w:ascii="Times New Roman" w:eastAsia="標楷體" w:hAnsi="Times New Roman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款辦理。</w:t>
      </w:r>
    </w:p>
    <w:p w:rsidR="001659CF" w:rsidRDefault="00986884">
      <w:pPr>
        <w:pStyle w:val="a3"/>
        <w:numPr>
          <w:ilvl w:val="0"/>
          <w:numId w:val="1"/>
        </w:numPr>
        <w:spacing w:line="420" w:lineRule="exact"/>
        <w:ind w:left="142" w:hanging="567"/>
      </w:pPr>
      <w:r>
        <w:rPr>
          <w:rFonts w:ascii="標楷體" w:eastAsia="標楷體" w:hAnsi="標楷體"/>
          <w:b/>
          <w:bCs/>
          <w:sz w:val="28"/>
          <w:szCs w:val="24"/>
        </w:rPr>
        <w:t>基本資料</w:t>
      </w:r>
    </w:p>
    <w:tbl>
      <w:tblPr>
        <w:tblW w:w="8388" w:type="dxa"/>
        <w:tblInd w:w="-4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9"/>
        <w:gridCol w:w="2039"/>
        <w:gridCol w:w="2038"/>
        <w:gridCol w:w="2272"/>
      </w:tblGrid>
      <w:tr w:rsidR="001659CF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pStyle w:val="a3"/>
              <w:spacing w:line="42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核定總人數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pStyle w:val="a3"/>
              <w:spacing w:line="42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pStyle w:val="a3"/>
              <w:spacing w:line="42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契約約定人數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pStyle w:val="a3"/>
              <w:spacing w:line="42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_____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pStyle w:val="a3"/>
              <w:spacing w:line="42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實際招收人數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pStyle w:val="a3"/>
              <w:spacing w:line="420" w:lineRule="exact"/>
              <w:ind w:left="0"/>
            </w:pP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人（未滿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標楷體" w:eastAsia="標楷體" w:hAnsi="標楷體"/>
              </w:rPr>
              <w:t>歲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人、滿</w:t>
            </w:r>
            <w:r>
              <w:rPr>
                <w:rFonts w:ascii="Times New Roman" w:eastAsia="標楷體" w:hAnsi="Times New Roman"/>
              </w:rPr>
              <w:t>3</w:t>
            </w:r>
            <w:r>
              <w:rPr>
                <w:rFonts w:ascii="標楷體" w:eastAsia="標楷體" w:hAnsi="標楷體"/>
              </w:rPr>
              <w:t>歲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人、滿</w:t>
            </w:r>
            <w:r>
              <w:rPr>
                <w:rFonts w:ascii="Times New Roman" w:eastAsia="標楷體" w:hAnsi="Times New Roman"/>
              </w:rPr>
              <w:t>4</w:t>
            </w:r>
            <w:r>
              <w:rPr>
                <w:rFonts w:ascii="標楷體" w:eastAsia="標楷體" w:hAnsi="標楷體"/>
              </w:rPr>
              <w:t>歲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人、滿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/>
              </w:rPr>
              <w:t>歲以上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人）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pStyle w:val="a3"/>
              <w:spacing w:line="420" w:lineRule="exact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編班</w:t>
            </w:r>
          </w:p>
        </w:tc>
        <w:tc>
          <w:tcPr>
            <w:tcW w:w="6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pStyle w:val="a3"/>
              <w:spacing w:line="42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</w:t>
            </w:r>
            <w:r>
              <w:rPr>
                <w:rFonts w:ascii="標楷體" w:eastAsia="標楷體" w:hAnsi="標楷體"/>
              </w:rPr>
              <w:t>班</w:t>
            </w:r>
          </w:p>
        </w:tc>
      </w:tr>
    </w:tbl>
    <w:p w:rsidR="001659CF" w:rsidRDefault="00986884">
      <w:pPr>
        <w:pStyle w:val="a3"/>
        <w:numPr>
          <w:ilvl w:val="0"/>
          <w:numId w:val="1"/>
        </w:numPr>
        <w:spacing w:line="420" w:lineRule="exact"/>
        <w:ind w:left="142" w:hanging="567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t>實施方式及內容</w:t>
      </w:r>
    </w:p>
    <w:tbl>
      <w:tblPr>
        <w:tblW w:w="8358" w:type="dxa"/>
        <w:tblInd w:w="-4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827"/>
        <w:gridCol w:w="3260"/>
      </w:tblGrid>
      <w:tr w:rsidR="001659CF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第一場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點</w:t>
            </w:r>
            <w:r>
              <w:rPr>
                <w:rFonts w:ascii="標楷體" w:eastAsia="標楷體" w:hAnsi="標楷體"/>
              </w:rPr>
              <w:t>~___</w:t>
            </w:r>
            <w:r>
              <w:rPr>
                <w:rFonts w:ascii="標楷體" w:eastAsia="標楷體" w:hAnsi="標楷體"/>
              </w:rPr>
              <w:t>點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點</w:t>
            </w:r>
            <w:r>
              <w:rPr>
                <w:rFonts w:ascii="標楷體" w:eastAsia="標楷體" w:hAnsi="標楷體"/>
              </w:rPr>
              <w:t>~___</w:t>
            </w:r>
            <w:r>
              <w:rPr>
                <w:rFonts w:ascii="標楷體" w:eastAsia="標楷體" w:hAnsi="標楷體"/>
              </w:rPr>
              <w:t>點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園內</w:t>
            </w:r>
          </w:p>
          <w:p w:rsidR="001659CF" w:rsidRDefault="00986884">
            <w:pPr>
              <w:spacing w:line="4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外借場地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  <w:r>
              <w:rPr>
                <w:rFonts w:ascii="標楷體" w:eastAsia="標楷體" w:hAnsi="標楷體"/>
              </w:rPr>
              <w:t>_________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第二場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主題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主講人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日（星期</w:t>
            </w:r>
            <w:r>
              <w:rPr>
                <w:rFonts w:ascii="標楷體" w:eastAsia="標楷體" w:hAnsi="標楷體"/>
              </w:rPr>
              <w:t>__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上午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點</w:t>
            </w:r>
            <w:r>
              <w:rPr>
                <w:rFonts w:ascii="標楷體" w:eastAsia="標楷體" w:hAnsi="標楷體"/>
              </w:rPr>
              <w:t>~___</w:t>
            </w:r>
            <w:r>
              <w:rPr>
                <w:rFonts w:ascii="標楷體" w:eastAsia="標楷體" w:hAnsi="標楷體"/>
              </w:rPr>
              <w:t>點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下午</w:t>
            </w:r>
            <w:r>
              <w:rPr>
                <w:rFonts w:ascii="標楷體" w:eastAsia="標楷體" w:hAnsi="標楷體"/>
              </w:rPr>
              <w:t>___</w:t>
            </w:r>
            <w:r>
              <w:rPr>
                <w:rFonts w:ascii="標楷體" w:eastAsia="標楷體" w:hAnsi="標楷體"/>
              </w:rPr>
              <w:t>點</w:t>
            </w:r>
            <w:r>
              <w:rPr>
                <w:rFonts w:ascii="標楷體" w:eastAsia="標楷體" w:hAnsi="標楷體"/>
              </w:rPr>
              <w:t>~___</w:t>
            </w:r>
            <w:r>
              <w:rPr>
                <w:rFonts w:ascii="標楷體" w:eastAsia="標楷體" w:hAnsi="標楷體"/>
              </w:rPr>
              <w:t>點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jc w:val="center"/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園內</w:t>
            </w:r>
          </w:p>
          <w:p w:rsidR="001659CF" w:rsidRDefault="0098688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外借場地</w:t>
            </w:r>
            <w:proofErr w:type="gramStart"/>
            <w:r>
              <w:rPr>
                <w:rFonts w:ascii="標楷體" w:eastAsia="標楷體" w:hAnsi="標楷體"/>
              </w:rPr>
              <w:t>（</w:t>
            </w:r>
            <w:proofErr w:type="gramEnd"/>
            <w:r>
              <w:rPr>
                <w:rFonts w:ascii="標楷體" w:eastAsia="標楷體" w:hAnsi="標楷體"/>
              </w:rPr>
              <w:t>說明：</w:t>
            </w:r>
            <w:r>
              <w:rPr>
                <w:rFonts w:ascii="標楷體" w:eastAsia="標楷體" w:hAnsi="標楷體"/>
              </w:rPr>
              <w:t>_________</w:t>
            </w:r>
            <w:proofErr w:type="gramStart"/>
            <w:r>
              <w:rPr>
                <w:rFonts w:ascii="標楷體" w:eastAsia="標楷體" w:hAnsi="標楷體"/>
              </w:rPr>
              <w:t>）</w:t>
            </w:r>
            <w:proofErr w:type="gramEnd"/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8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</w:p>
          <w:p w:rsidR="001659CF" w:rsidRDefault="00986884">
            <w:pPr>
              <w:spacing w:line="420" w:lineRule="exact"/>
            </w:pPr>
            <w:r>
              <w:rPr>
                <w:rFonts w:ascii="Times New Roman" w:eastAsia="標楷體" w:hAnsi="Times New Roman"/>
              </w:rPr>
              <w:t>1.</w:t>
            </w:r>
            <w:r>
              <w:rPr>
                <w:rFonts w:ascii="標楷體" w:eastAsia="標楷體" w:hAnsi="標楷體"/>
              </w:rPr>
              <w:t>親職講座內容以</w:t>
            </w:r>
            <w:proofErr w:type="gramStart"/>
            <w:r>
              <w:rPr>
                <w:rFonts w:ascii="標楷體" w:eastAsia="標楷體" w:hAnsi="標楷體"/>
              </w:rPr>
              <w:t>適齡適</w:t>
            </w:r>
            <w:proofErr w:type="gramEnd"/>
            <w:r>
              <w:rPr>
                <w:rFonts w:ascii="標楷體" w:eastAsia="標楷體" w:hAnsi="標楷體"/>
              </w:rPr>
              <w:t>性的教養觀念、增進親子互動技巧為原則。</w:t>
            </w:r>
          </w:p>
          <w:p w:rsidR="001659CF" w:rsidRDefault="00986884">
            <w:pPr>
              <w:spacing w:line="420" w:lineRule="exact"/>
            </w:pPr>
            <w:r>
              <w:rPr>
                <w:rFonts w:ascii="Times New Roman" w:eastAsia="標楷體" w:hAnsi="Times New Roman"/>
              </w:rPr>
              <w:t>2.</w:t>
            </w:r>
            <w:r>
              <w:rPr>
                <w:rFonts w:ascii="標楷體" w:eastAsia="標楷體" w:hAnsi="標楷體"/>
              </w:rPr>
              <w:t>每場次參與人數以不超過</w:t>
            </w:r>
            <w:r>
              <w:rPr>
                <w:rFonts w:ascii="Times New Roman" w:eastAsia="標楷體" w:hAnsi="Times New Roman"/>
              </w:rPr>
              <w:t>100</w:t>
            </w:r>
            <w:r>
              <w:rPr>
                <w:rFonts w:ascii="標楷體" w:eastAsia="標楷體" w:hAnsi="標楷體"/>
              </w:rPr>
              <w:t>人為原則。</w:t>
            </w:r>
          </w:p>
          <w:p w:rsidR="001659CF" w:rsidRDefault="00986884">
            <w:pPr>
              <w:spacing w:line="420" w:lineRule="exact"/>
            </w:pPr>
            <w:r>
              <w:rPr>
                <w:rFonts w:ascii="Times New Roman" w:eastAsia="標楷體" w:hAnsi="Times New Roman"/>
              </w:rPr>
              <w:t>3.</w:t>
            </w:r>
            <w:r>
              <w:rPr>
                <w:rFonts w:ascii="標楷體" w:eastAsia="標楷體" w:hAnsi="標楷體"/>
              </w:rPr>
              <w:t>以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休二日或實施教保活動課程以外時間辦理為原則。</w:t>
            </w:r>
          </w:p>
        </w:tc>
      </w:tr>
    </w:tbl>
    <w:p w:rsidR="001659CF" w:rsidRDefault="001659CF">
      <w:pPr>
        <w:pStyle w:val="a3"/>
        <w:spacing w:line="420" w:lineRule="exact"/>
        <w:ind w:left="142" w:right="-58"/>
        <w:rPr>
          <w:rFonts w:ascii="標楷體" w:eastAsia="標楷體" w:hAnsi="標楷體"/>
          <w:b/>
          <w:bCs/>
          <w:sz w:val="28"/>
          <w:szCs w:val="24"/>
        </w:rPr>
      </w:pPr>
    </w:p>
    <w:p w:rsidR="001659CF" w:rsidRDefault="001659CF">
      <w:pPr>
        <w:pStyle w:val="a3"/>
        <w:spacing w:line="420" w:lineRule="exact"/>
        <w:ind w:left="142" w:right="-58"/>
        <w:rPr>
          <w:rFonts w:ascii="標楷體" w:eastAsia="標楷體" w:hAnsi="標楷體"/>
          <w:b/>
          <w:bCs/>
          <w:sz w:val="28"/>
          <w:szCs w:val="24"/>
        </w:rPr>
      </w:pPr>
    </w:p>
    <w:p w:rsidR="001659CF" w:rsidRDefault="00986884">
      <w:pPr>
        <w:pStyle w:val="a3"/>
        <w:numPr>
          <w:ilvl w:val="0"/>
          <w:numId w:val="1"/>
        </w:numPr>
        <w:spacing w:line="420" w:lineRule="exact"/>
        <w:ind w:left="142" w:right="-58" w:hanging="568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t>經費概算</w:t>
      </w:r>
      <w:r>
        <w:rPr>
          <w:rFonts w:ascii="標楷體" w:eastAsia="標楷體" w:hAnsi="標楷體"/>
          <w:b/>
          <w:bCs/>
          <w:sz w:val="28"/>
          <w:szCs w:val="24"/>
        </w:rPr>
        <w:t>(</w:t>
      </w:r>
      <w:r>
        <w:rPr>
          <w:rFonts w:ascii="標楷體" w:eastAsia="標楷體" w:hAnsi="標楷體"/>
          <w:b/>
          <w:bCs/>
          <w:sz w:val="28"/>
          <w:szCs w:val="24"/>
        </w:rPr>
        <w:t>範例</w:t>
      </w:r>
      <w:r>
        <w:rPr>
          <w:rFonts w:ascii="標楷體" w:eastAsia="標楷體" w:hAnsi="標楷體"/>
          <w:b/>
          <w:bCs/>
          <w:sz w:val="28"/>
          <w:szCs w:val="24"/>
        </w:rPr>
        <w:t>)</w:t>
      </w:r>
    </w:p>
    <w:tbl>
      <w:tblPr>
        <w:tblW w:w="9068" w:type="dxa"/>
        <w:tblInd w:w="-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9"/>
        <w:gridCol w:w="1701"/>
        <w:gridCol w:w="1417"/>
        <w:gridCol w:w="1679"/>
        <w:gridCol w:w="2432"/>
      </w:tblGrid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費用項目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單價（元）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合計（元）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</w:pPr>
            <w:r>
              <w:rPr>
                <w:rFonts w:ascii="標楷體" w:eastAsia="標楷體" w:hAnsi="標楷體"/>
              </w:rPr>
              <w:t>講座鐘點費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1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6,000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助理講座鐘點費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1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3,000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</w:pPr>
            <w:r>
              <w:rPr>
                <w:rFonts w:ascii="標楷體" w:eastAsia="標楷體" w:hAnsi="標楷體"/>
              </w:rPr>
              <w:t>臨托鐘點費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1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3,000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臨托助理鐘點費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1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小時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1,500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全民健康保險補充保費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1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189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僅外聘</w:t>
            </w:r>
            <w:proofErr w:type="gramEnd"/>
            <w:r>
              <w:rPr>
                <w:rFonts w:ascii="標楷體" w:eastAsia="標楷體" w:hAnsi="標楷體"/>
              </w:rPr>
              <w:t>人員需編列補充保費。</w:t>
            </w:r>
          </w:p>
          <w:p w:rsidR="001659CF" w:rsidRDefault="00986884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小數點後無條件捨去。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膳食費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1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1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對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2,000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補助上限為</w:t>
            </w:r>
            <w:r>
              <w:rPr>
                <w:rFonts w:ascii="標楷體" w:eastAsia="標楷體" w:hAnsi="標楷體"/>
              </w:rPr>
              <w:t>100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對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場地使用費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1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同一主題補助上限為</w:t>
            </w:r>
            <w:r>
              <w:rPr>
                <w:rFonts w:ascii="標楷體" w:eastAsia="標楷體" w:hAnsi="標楷體"/>
              </w:rPr>
              <w:t>3,000/</w:t>
            </w:r>
            <w:r>
              <w:rPr>
                <w:rFonts w:ascii="標楷體" w:eastAsia="標楷體" w:hAnsi="標楷體"/>
              </w:rPr>
              <w:t>場。</w:t>
            </w:r>
          </w:p>
          <w:p w:rsidR="001659CF" w:rsidRDefault="00986884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如借用外部場地，需檢附相關佐證文件。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場地布置費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1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1,000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同一主題補助上限為</w:t>
            </w:r>
            <w:r>
              <w:rPr>
                <w:rFonts w:ascii="標楷體" w:eastAsia="標楷體" w:hAnsi="標楷體"/>
              </w:rPr>
              <w:t>2,000/</w:t>
            </w:r>
            <w:r>
              <w:rPr>
                <w:rFonts w:ascii="標楷體" w:eastAsia="標楷體" w:hAnsi="標楷體"/>
              </w:rPr>
              <w:t>場。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雜支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17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1,708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以上經費之</w:t>
            </w:r>
            <w:r>
              <w:rPr>
                <w:rFonts w:ascii="標楷體" w:eastAsia="標楷體" w:hAnsi="標楷體"/>
              </w:rPr>
              <w:t>10%</w:t>
            </w:r>
          </w:p>
          <w:p w:rsidR="001659CF" w:rsidRDefault="00986884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小數點後無條件捨去。</w:t>
            </w: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18,797</w:t>
            </w:r>
            <w:r>
              <w:rPr>
                <w:rFonts w:ascii="標楷體" w:eastAsia="標楷體" w:hAnsi="標楷體"/>
              </w:rPr>
              <w:t>元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1659CF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</w:p>
        </w:tc>
      </w:tr>
      <w:tr w:rsidR="001659CF">
        <w:tblPrEx>
          <w:tblCellMar>
            <w:top w:w="0" w:type="dxa"/>
            <w:bottom w:w="0" w:type="dxa"/>
          </w:tblCellMar>
        </w:tblPrEx>
        <w:tc>
          <w:tcPr>
            <w:tcW w:w="90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9CF" w:rsidRDefault="00986884">
            <w:pPr>
              <w:spacing w:line="420" w:lineRule="exact"/>
              <w:ind w:right="-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備註：</w:t>
            </w:r>
          </w:p>
          <w:p w:rsidR="001659CF" w:rsidRDefault="00986884">
            <w:pPr>
              <w:pStyle w:val="a3"/>
              <w:numPr>
                <w:ilvl w:val="0"/>
                <w:numId w:val="2"/>
              </w:numPr>
              <w:spacing w:line="420" w:lineRule="exact"/>
              <w:ind w:left="315" w:right="-58" w:hanging="284"/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  <w:r>
              <w:rPr>
                <w:rFonts w:ascii="標楷體" w:eastAsia="標楷體" w:hAnsi="標楷體"/>
              </w:rPr>
              <w:t>學年補助總額最高新臺幣</w:t>
            </w: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標楷體" w:eastAsia="標楷體" w:hAnsi="標楷體"/>
              </w:rPr>
              <w:t>萬元，超過總補助經費，以最高補助經費計。</w:t>
            </w:r>
          </w:p>
          <w:p w:rsidR="001659CF" w:rsidRDefault="00986884">
            <w:pPr>
              <w:pStyle w:val="a3"/>
              <w:numPr>
                <w:ilvl w:val="0"/>
                <w:numId w:val="2"/>
              </w:numPr>
              <w:spacing w:line="420" w:lineRule="exact"/>
              <w:ind w:left="315" w:right="-58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本補助經費不得支用於幼兒園教學成果展、旅遊活動等。</w:t>
            </w:r>
          </w:p>
          <w:p w:rsidR="001659CF" w:rsidRDefault="00986884">
            <w:pPr>
              <w:pStyle w:val="a3"/>
              <w:numPr>
                <w:ilvl w:val="0"/>
                <w:numId w:val="2"/>
              </w:numPr>
              <w:spacing w:line="420" w:lineRule="exact"/>
              <w:ind w:left="315" w:right="-58" w:hanging="284"/>
            </w:pPr>
            <w:r>
              <w:rPr>
                <w:rFonts w:ascii="標楷體" w:eastAsia="標楷體" w:hAnsi="標楷體"/>
              </w:rPr>
              <w:t>如家長參與率未達計畫預定之</w:t>
            </w:r>
            <w:proofErr w:type="gramStart"/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/>
              </w:rPr>
              <w:t>成</w:t>
            </w:r>
            <w:proofErr w:type="gramEnd"/>
            <w:r>
              <w:rPr>
                <w:rFonts w:ascii="標楷體" w:eastAsia="標楷體" w:hAnsi="標楷體"/>
              </w:rPr>
              <w:t>，將檢討後續學年補助。</w:t>
            </w:r>
          </w:p>
        </w:tc>
      </w:tr>
    </w:tbl>
    <w:p w:rsidR="001659CF" w:rsidRDefault="001659CF">
      <w:pPr>
        <w:spacing w:line="420" w:lineRule="exact"/>
        <w:ind w:right="-58"/>
        <w:rPr>
          <w:rFonts w:ascii="標楷體" w:eastAsia="標楷體" w:hAnsi="標楷體"/>
          <w:sz w:val="28"/>
          <w:szCs w:val="24"/>
        </w:rPr>
      </w:pPr>
    </w:p>
    <w:p w:rsidR="001659CF" w:rsidRDefault="001659CF">
      <w:pPr>
        <w:spacing w:line="420" w:lineRule="exact"/>
        <w:ind w:right="-58"/>
        <w:rPr>
          <w:rFonts w:ascii="標楷體" w:eastAsia="標楷體" w:hAnsi="標楷體"/>
          <w:sz w:val="28"/>
          <w:szCs w:val="24"/>
        </w:rPr>
      </w:pPr>
    </w:p>
    <w:p w:rsidR="001659CF" w:rsidRDefault="00986884">
      <w:pPr>
        <w:spacing w:line="420" w:lineRule="exact"/>
        <w:ind w:left="-283" w:right="-58"/>
      </w:pPr>
      <w:r>
        <w:rPr>
          <w:rFonts w:ascii="標楷體" w:eastAsia="標楷體" w:hAnsi="標楷體"/>
          <w:b/>
          <w:bCs/>
        </w:rPr>
        <w:t>承辦人</w:t>
      </w:r>
      <w:r>
        <w:rPr>
          <w:rFonts w:ascii="標楷體" w:eastAsia="標楷體" w:hAnsi="標楷體"/>
          <w:b/>
          <w:bCs/>
        </w:rPr>
        <w:t xml:space="preserve">               </w:t>
      </w:r>
      <w:r>
        <w:rPr>
          <w:rFonts w:ascii="標楷體" w:eastAsia="標楷體" w:hAnsi="標楷體"/>
          <w:b/>
          <w:bCs/>
        </w:rPr>
        <w:t xml:space="preserve">　　</w:t>
      </w:r>
      <w:r>
        <w:rPr>
          <w:rFonts w:ascii="標楷體" w:eastAsia="標楷體" w:hAnsi="標楷體"/>
          <w:b/>
          <w:bCs/>
        </w:rPr>
        <w:t xml:space="preserve">  </w:t>
      </w:r>
      <w:r>
        <w:rPr>
          <w:rFonts w:ascii="標楷體" w:eastAsia="標楷體" w:hAnsi="標楷體"/>
          <w:b/>
          <w:bCs/>
        </w:rPr>
        <w:t xml:space="preserve">　　　</w:t>
      </w:r>
      <w:r>
        <w:rPr>
          <w:rFonts w:ascii="標楷體" w:eastAsia="標楷體" w:hAnsi="標楷體"/>
          <w:b/>
          <w:bCs/>
        </w:rPr>
        <w:t xml:space="preserve">    </w:t>
      </w:r>
      <w:r>
        <w:rPr>
          <w:rFonts w:ascii="標楷體" w:eastAsia="標楷體" w:hAnsi="標楷體"/>
          <w:b/>
          <w:bCs/>
        </w:rPr>
        <w:t>園長（或負責人）：</w:t>
      </w:r>
    </w:p>
    <w:sectPr w:rsidR="001659C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884" w:rsidRDefault="00986884">
      <w:r>
        <w:separator/>
      </w:r>
    </w:p>
  </w:endnote>
  <w:endnote w:type="continuationSeparator" w:id="0">
    <w:p w:rsidR="00986884" w:rsidRDefault="0098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884" w:rsidRDefault="00986884">
      <w:r>
        <w:rPr>
          <w:color w:val="000000"/>
        </w:rPr>
        <w:separator/>
      </w:r>
    </w:p>
  </w:footnote>
  <w:footnote w:type="continuationSeparator" w:id="0">
    <w:p w:rsidR="00986884" w:rsidRDefault="0098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B1BB3"/>
    <w:multiLevelType w:val="multilevel"/>
    <w:tmpl w:val="D534E8D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D22D43"/>
    <w:multiLevelType w:val="multilevel"/>
    <w:tmpl w:val="2D2683F4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659CF"/>
    <w:rsid w:val="001659CF"/>
    <w:rsid w:val="0030320F"/>
    <w:rsid w:val="0098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BC5A0-31D5-4241-A517-666B775B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a4">
    <w:name w:val="框架內容"/>
    <w:basedOn w:val="a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Company>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林貝蓉</dc:creator>
  <dc:description/>
  <cp:lastModifiedBy>陳怡安</cp:lastModifiedBy>
  <cp:revision>2</cp:revision>
  <cp:lastPrinted>2023-08-08T06:43:00Z</cp:lastPrinted>
  <dcterms:created xsi:type="dcterms:W3CDTF">2024-07-30T02:16:00Z</dcterms:created>
  <dcterms:modified xsi:type="dcterms:W3CDTF">2024-07-30T02:16:00Z</dcterms:modified>
</cp:coreProperties>
</file>