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EE" w:rsidRDefault="00F605EE">
      <w:pPr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:rsidR="00F605EE" w:rsidRDefault="00AB3EC7">
      <w:pPr>
        <w:spacing w:line="600" w:lineRule="exac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-433068</wp:posOffset>
                </wp:positionV>
                <wp:extent cx="968377" cy="379732"/>
                <wp:effectExtent l="0" t="0" r="3173" b="1268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7" cy="379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605EE" w:rsidRDefault="00AB3EC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4.1pt;width:76.25pt;height:29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" stroked="f">
                <v:textbox>
                  <w:txbxContent>
                    <w:p w:rsidR="00F605EE" w:rsidRDefault="00AB3EC7">
                      <w:pPr>
                        <w:spacing w:line="40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1</w:t>
      </w:r>
      <w:r w:rsidR="00B800DA">
        <w:rPr>
          <w:rFonts w:ascii="標楷體" w:eastAsia="標楷體" w:hAnsi="標楷體"/>
          <w:b/>
          <w:sz w:val="36"/>
          <w:szCs w:val="36"/>
        </w:rPr>
        <w:t>10</w:t>
      </w: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學年度教育部國民及學前教育署</w:t>
      </w:r>
    </w:p>
    <w:p w:rsidR="00F605EE" w:rsidRDefault="00AB3EC7">
      <w:pPr>
        <w:spacing w:line="60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t>補助辦理品德教育推廣與深耕學校實施計畫</w:t>
      </w:r>
      <w:r>
        <w:rPr>
          <w:rFonts w:ascii="標楷體" w:eastAsia="標楷體" w:hAnsi="標楷體"/>
          <w:sz w:val="36"/>
          <w:szCs w:val="36"/>
        </w:rPr>
        <w:t>成果報告表</w:t>
      </w:r>
    </w:p>
    <w:tbl>
      <w:tblPr>
        <w:tblW w:w="10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967"/>
        <w:gridCol w:w="1500"/>
        <w:gridCol w:w="3414"/>
      </w:tblGrid>
      <w:tr w:rsidR="00F605EE">
        <w:trPr>
          <w:trHeight w:val="524"/>
          <w:jc w:val="center"/>
        </w:trPr>
        <w:tc>
          <w:tcPr>
            <w:tcW w:w="173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議題名稱</w:t>
            </w:r>
          </w:p>
        </w:tc>
        <w:tc>
          <w:tcPr>
            <w:tcW w:w="396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F605E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辦理時間</w:t>
            </w:r>
          </w:p>
        </w:tc>
        <w:tc>
          <w:tcPr>
            <w:tcW w:w="341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F605E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605EE">
        <w:trPr>
          <w:trHeight w:val="524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活動內容(方式)</w:t>
            </w:r>
          </w:p>
        </w:tc>
        <w:tc>
          <w:tcPr>
            <w:tcW w:w="8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5EE" w:rsidRDefault="00AB3E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□品德教育　　□孝道教育</w:t>
            </w:r>
          </w:p>
        </w:tc>
      </w:tr>
      <w:tr w:rsidR="00F605EE">
        <w:trPr>
          <w:trHeight w:val="339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活動對象</w:t>
            </w:r>
          </w:p>
        </w:tc>
        <w:tc>
          <w:tcPr>
            <w:tcW w:w="8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   人 （男：  女： ）、教職員工    人（男：   女：  ）、其他：    人</w:t>
            </w:r>
          </w:p>
        </w:tc>
      </w:tr>
      <w:tr w:rsidR="00F605EE">
        <w:trPr>
          <w:trHeight w:val="389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參與總人次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F605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補助金額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F605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605EE">
        <w:trPr>
          <w:trHeight w:val="522"/>
          <w:jc w:val="center"/>
        </w:trPr>
        <w:tc>
          <w:tcPr>
            <w:tcW w:w="17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</w:t>
            </w:r>
          </w:p>
        </w:tc>
        <w:tc>
          <w:tcPr>
            <w:tcW w:w="8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□實施計畫 □課程表或流程表 □講授參考資料 □計畫成效之簡報 □其他</w:t>
            </w:r>
          </w:p>
        </w:tc>
      </w:tr>
      <w:tr w:rsidR="00F605EE">
        <w:trPr>
          <w:trHeight w:val="3539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效益評估：</w:t>
            </w:r>
          </w:p>
          <w:p w:rsidR="00F605EE" w:rsidRDefault="00F605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605EE">
        <w:trPr>
          <w:trHeight w:val="2648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檢討與建議：</w:t>
            </w:r>
          </w:p>
        </w:tc>
      </w:tr>
      <w:tr w:rsidR="00F605EE">
        <w:trPr>
          <w:trHeight w:val="1612"/>
          <w:jc w:val="center"/>
        </w:trPr>
        <w:tc>
          <w:tcPr>
            <w:tcW w:w="10620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05EE" w:rsidRDefault="00AB3EC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其他：</w:t>
            </w:r>
          </w:p>
        </w:tc>
      </w:tr>
    </w:tbl>
    <w:p w:rsidR="00F605EE" w:rsidRDefault="00AB3EC7">
      <w:pPr>
        <w:spacing w:line="400" w:lineRule="exact"/>
        <w:ind w:left="1255" w:hanging="125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（本表不足，請自行延伸）</w:t>
      </w:r>
    </w:p>
    <w:p w:rsidR="00F605EE" w:rsidRDefault="00AB3EC7">
      <w:pPr>
        <w:spacing w:line="540" w:lineRule="exact"/>
        <w:ind w:left="1253" w:hanging="12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填表人：</w:t>
      </w:r>
    </w:p>
    <w:p w:rsidR="00F605EE" w:rsidRDefault="00AB3EC7">
      <w:pPr>
        <w:spacing w:line="540" w:lineRule="exact"/>
        <w:ind w:left="1253" w:hanging="12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填表日期：</w:t>
      </w:r>
    </w:p>
    <w:p w:rsidR="00F605EE" w:rsidRDefault="00AB3EC7">
      <w:pPr>
        <w:spacing w:line="540" w:lineRule="exact"/>
        <w:ind w:left="1253" w:hanging="12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承辦人用印：</w:t>
      </w:r>
    </w:p>
    <w:p w:rsidR="00F605EE" w:rsidRDefault="00AB3EC7">
      <w:pPr>
        <w:spacing w:line="540" w:lineRule="exact"/>
        <w:ind w:left="1253" w:hanging="125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單位機關學校首長或團體負責人用印：</w:t>
      </w:r>
    </w:p>
    <w:tbl>
      <w:tblPr>
        <w:tblW w:w="107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5"/>
        <w:gridCol w:w="5356"/>
      </w:tblGrid>
      <w:tr w:rsidR="00F605EE">
        <w:trPr>
          <w:trHeight w:val="766"/>
          <w:jc w:val="center"/>
        </w:trPr>
        <w:tc>
          <w:tcPr>
            <w:tcW w:w="10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lastRenderedPageBreak/>
              <w:t>辦理成果照片</w:t>
            </w:r>
          </w:p>
        </w:tc>
      </w:tr>
      <w:tr w:rsidR="00F605EE">
        <w:trPr>
          <w:trHeight w:val="73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</w:tr>
      <w:tr w:rsidR="00F605EE">
        <w:trPr>
          <w:trHeight w:val="369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</w:tr>
      <w:tr w:rsidR="00F605EE">
        <w:trPr>
          <w:trHeight w:val="73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</w:tr>
      <w:tr w:rsidR="00F605EE">
        <w:trPr>
          <w:trHeight w:val="369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</w:tr>
      <w:tr w:rsidR="00F605EE">
        <w:trPr>
          <w:trHeight w:val="73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文字說明</w:t>
            </w:r>
          </w:p>
        </w:tc>
      </w:tr>
      <w:tr w:rsidR="00F605EE">
        <w:trPr>
          <w:trHeight w:val="3690"/>
          <w:jc w:val="center"/>
        </w:trPr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5EE" w:rsidRDefault="00AB3E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（請貼照片）</w:t>
            </w:r>
          </w:p>
        </w:tc>
      </w:tr>
    </w:tbl>
    <w:p w:rsidR="00F605EE" w:rsidRDefault="00F605EE">
      <w:pPr>
        <w:overflowPunct w:val="0"/>
        <w:autoSpaceDE w:val="0"/>
        <w:snapToGrid w:val="0"/>
        <w:spacing w:line="480" w:lineRule="exact"/>
        <w:rPr>
          <w:rFonts w:ascii="標楷體" w:eastAsia="標楷體" w:hAnsi="標楷體"/>
          <w:b/>
          <w:bCs/>
          <w:szCs w:val="24"/>
        </w:rPr>
      </w:pPr>
    </w:p>
    <w:sectPr w:rsidR="00F605EE">
      <w:footerReference w:type="default" r:id="rId7"/>
      <w:pgSz w:w="11906" w:h="16838"/>
      <w:pgMar w:top="719" w:right="746" w:bottom="719" w:left="54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80" w:rsidRDefault="00004080">
      <w:r>
        <w:separator/>
      </w:r>
    </w:p>
  </w:endnote>
  <w:endnote w:type="continuationSeparator" w:id="0">
    <w:p w:rsidR="00004080" w:rsidRDefault="0000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全真楷書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8D" w:rsidRDefault="00AB3EC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1248D" w:rsidRDefault="00AB3EC7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B800DA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1248D" w:rsidRDefault="00AB3EC7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B800DA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80" w:rsidRDefault="00004080">
      <w:r>
        <w:rPr>
          <w:color w:val="000000"/>
        </w:rPr>
        <w:separator/>
      </w:r>
    </w:p>
  </w:footnote>
  <w:footnote w:type="continuationSeparator" w:id="0">
    <w:p w:rsidR="00004080" w:rsidRDefault="0000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05EE"/>
    <w:rsid w:val="00004080"/>
    <w:rsid w:val="00AB3EC7"/>
    <w:rsid w:val="00B800DA"/>
    <w:rsid w:val="00E422A9"/>
    <w:rsid w:val="00F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="1080"/>
      <w:jc w:val="both"/>
    </w:pPr>
    <w:rPr>
      <w:rFonts w:eastAsia="華康楷書體W5"/>
      <w:sz w:val="28"/>
    </w:rPr>
  </w:style>
  <w:style w:type="paragraph" w:styleId="a4">
    <w:name w:val="Body Text"/>
    <w:basedOn w:val="a"/>
    <w:pPr>
      <w:jc w:val="center"/>
    </w:pPr>
    <w:rPr>
      <w:rFonts w:ascii="標楷體" w:eastAsia="標楷體" w:hAnsi="標楷體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5">
    <w:name w:val="Plain Text"/>
    <w:basedOn w:val="a"/>
    <w:rPr>
      <w:rFonts w:ascii="細明體" w:eastAsia="細明體" w:hAnsi="細明體"/>
    </w:rPr>
  </w:style>
  <w:style w:type="paragraph" w:styleId="a6">
    <w:name w:val="Date"/>
    <w:basedOn w:val="a"/>
    <w:next w:val="a"/>
    <w:pPr>
      <w:spacing w:line="360" w:lineRule="atLeast"/>
      <w:jc w:val="right"/>
    </w:pPr>
    <w:rPr>
      <w:rFonts w:eastAsia="華康中黑體"/>
      <w:kern w:val="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spacing w:line="360" w:lineRule="atLeast"/>
      <w:jc w:val="center"/>
    </w:pPr>
    <w:rPr>
      <w:rFonts w:ascii="標楷體" w:eastAsia="標楷體" w:hAnsi="標楷體"/>
      <w:color w:val="000000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paragraph" w:styleId="ae">
    <w:name w:val="annotation subject"/>
    <w:basedOn w:val="ad"/>
    <w:next w:val="ad"/>
    <w:rPr>
      <w:b/>
      <w:bCs/>
    </w:rPr>
  </w:style>
  <w:style w:type="character" w:styleId="af">
    <w:name w:val="Hyperlink"/>
    <w:rPr>
      <w:strike w:val="0"/>
      <w:dstrike w:val="0"/>
      <w:color w:val="414141"/>
      <w:u w:val="none"/>
    </w:rPr>
  </w:style>
  <w:style w:type="character" w:customStyle="1" w:styleId="apple-converted-space">
    <w:name w:val="apple-converted-space"/>
    <w:basedOn w:val="a0"/>
  </w:style>
  <w:style w:type="paragraph" w:styleId="af0">
    <w:name w:val="List Paragraph"/>
    <w:basedOn w:val="a"/>
    <w:pPr>
      <w:ind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="1080"/>
      <w:jc w:val="both"/>
    </w:pPr>
    <w:rPr>
      <w:rFonts w:eastAsia="華康楷書體W5"/>
      <w:sz w:val="28"/>
    </w:rPr>
  </w:style>
  <w:style w:type="paragraph" w:styleId="a4">
    <w:name w:val="Body Text"/>
    <w:basedOn w:val="a"/>
    <w:pPr>
      <w:jc w:val="center"/>
    </w:pPr>
    <w:rPr>
      <w:rFonts w:ascii="標楷體" w:eastAsia="標楷體" w:hAnsi="標楷體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5">
    <w:name w:val="Plain Text"/>
    <w:basedOn w:val="a"/>
    <w:rPr>
      <w:rFonts w:ascii="細明體" w:eastAsia="細明體" w:hAnsi="細明體"/>
    </w:rPr>
  </w:style>
  <w:style w:type="paragraph" w:styleId="a6">
    <w:name w:val="Date"/>
    <w:basedOn w:val="a"/>
    <w:next w:val="a"/>
    <w:pPr>
      <w:spacing w:line="360" w:lineRule="atLeast"/>
      <w:jc w:val="right"/>
    </w:pPr>
    <w:rPr>
      <w:rFonts w:eastAsia="華康中黑體"/>
      <w:kern w:val="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pPr>
      <w:spacing w:line="360" w:lineRule="atLeast"/>
      <w:jc w:val="center"/>
    </w:pPr>
    <w:rPr>
      <w:rFonts w:ascii="標楷體" w:eastAsia="標楷體" w:hAnsi="標楷體"/>
      <w:color w:val="000000"/>
      <w:kern w:val="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paragraph" w:styleId="ae">
    <w:name w:val="annotation subject"/>
    <w:basedOn w:val="ad"/>
    <w:next w:val="ad"/>
    <w:rPr>
      <w:b/>
      <w:bCs/>
    </w:rPr>
  </w:style>
  <w:style w:type="character" w:styleId="af">
    <w:name w:val="Hyperlink"/>
    <w:rPr>
      <w:strike w:val="0"/>
      <w:dstrike w:val="0"/>
      <w:color w:val="414141"/>
      <w:u w:val="none"/>
    </w:rPr>
  </w:style>
  <w:style w:type="character" w:customStyle="1" w:styleId="apple-converted-space">
    <w:name w:val="apple-converted-space"/>
    <w:basedOn w:val="a0"/>
  </w:style>
  <w:style w:type="paragraph" w:styleId="af0">
    <w:name w:val="List Paragraph"/>
    <w:basedOn w:val="a"/>
    <w:pPr>
      <w:ind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研商「品德教育促進方案（修正草案）」會議議程</dc:title>
  <dc:creator>moejsmpc</dc:creator>
  <cp:lastModifiedBy>施展</cp:lastModifiedBy>
  <cp:revision>3</cp:revision>
  <cp:lastPrinted>2019-05-21T09:12:00Z</cp:lastPrinted>
  <dcterms:created xsi:type="dcterms:W3CDTF">2020-08-24T01:47:00Z</dcterms:created>
  <dcterms:modified xsi:type="dcterms:W3CDTF">2021-11-25T06:46:00Z</dcterms:modified>
</cp:coreProperties>
</file>