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A0282" w:rsidP="00D73BFF">
      <w:pPr>
        <w:widowControl w:val="0"/>
        <w:spacing w:beforeLines="50" w:before="120" w:afterLines="50" w:after="12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  <w:shd w:val="solid" w:color="FFFFFF" w:fill="FFFFFF"/>
        </w:rPr>
        <w:t>花蓮</w:t>
      </w:r>
      <w:r w:rsidR="008A2807">
        <w:rPr>
          <w:rFonts w:ascii="標楷體" w:eastAsia="標楷體" w:hAnsi="標楷體" w:cs="標楷體" w:hint="eastAsia"/>
          <w:sz w:val="36"/>
          <w:szCs w:val="36"/>
          <w:shd w:val="solid" w:color="FFFFFF" w:fill="FFFFFF"/>
        </w:rPr>
        <w:t>縣</w:t>
      </w:r>
      <w:r w:rsidR="008A2807">
        <w:rPr>
          <w:rFonts w:ascii="標楷體" w:eastAsia="標楷體" w:hAnsi="標楷體" w:cs="標楷體" w:hint="eastAsia"/>
          <w:sz w:val="36"/>
          <w:szCs w:val="36"/>
        </w:rPr>
        <w:t>學校教室冷氣設備裝設採購案</w:t>
      </w:r>
    </w:p>
    <w:p w:rsidR="00A77B3E" w:rsidRDefault="00BC1359" w:rsidP="005D4E28">
      <w:pPr>
        <w:widowControl w:val="0"/>
        <w:spacing w:beforeLines="100" w:before="240" w:afterLines="100" w:after="24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冷氣廠商施工重點項目</w:t>
      </w:r>
      <w:r w:rsidR="00D73BFF">
        <w:rPr>
          <w:rFonts w:ascii="標楷體" w:eastAsia="標楷體" w:hAnsi="標楷體" w:cs="標楷體" w:hint="eastAsia"/>
          <w:sz w:val="36"/>
          <w:szCs w:val="36"/>
        </w:rPr>
        <w:t>學校檢核表</w:t>
      </w:r>
    </w:p>
    <w:p w:rsidR="000D65A5" w:rsidRPr="000D65A5" w:rsidRDefault="000D65A5" w:rsidP="005D4E28">
      <w:pPr>
        <w:widowControl w:val="0"/>
        <w:spacing w:beforeLines="100" w:before="240" w:afterLines="100" w:after="240"/>
        <w:jc w:val="center"/>
        <w:rPr>
          <w:rFonts w:ascii="標楷體" w:eastAsia="標楷體" w:hAnsi="標楷體" w:cs="標楷體"/>
          <w:sz w:val="28"/>
          <w:szCs w:val="36"/>
        </w:rPr>
      </w:pPr>
      <w:r w:rsidRPr="000D65A5">
        <w:rPr>
          <w:rFonts w:ascii="標楷體" w:eastAsia="標楷體" w:hAnsi="標楷體" w:cs="標楷體" w:hint="eastAsia"/>
          <w:sz w:val="28"/>
          <w:szCs w:val="36"/>
        </w:rPr>
        <w:t>項次：__</w:t>
      </w:r>
      <w:r w:rsidR="005E79A5">
        <w:rPr>
          <w:rFonts w:ascii="標楷體" w:eastAsia="標楷體" w:hAnsi="標楷體" w:cs="標楷體" w:hint="eastAsia"/>
          <w:sz w:val="28"/>
          <w:szCs w:val="36"/>
        </w:rPr>
        <w:t>__</w:t>
      </w:r>
      <w:r w:rsidRPr="000D65A5">
        <w:rPr>
          <w:rFonts w:ascii="標楷體" w:eastAsia="標楷體" w:hAnsi="標楷體" w:cs="標楷體" w:hint="eastAsia"/>
          <w:sz w:val="28"/>
          <w:szCs w:val="36"/>
        </w:rPr>
        <w:t>__  學校名稱：________________</w:t>
      </w:r>
      <w:r w:rsidR="005D4E28">
        <w:rPr>
          <w:rFonts w:ascii="標楷體" w:eastAsia="標楷體" w:hAnsi="標楷體" w:cs="標楷體" w:hint="eastAsia"/>
          <w:sz w:val="28"/>
          <w:szCs w:val="36"/>
        </w:rPr>
        <w:t xml:space="preserve">  </w:t>
      </w:r>
      <w:r w:rsidR="005E79A5">
        <w:rPr>
          <w:rFonts w:ascii="標楷體" w:eastAsia="標楷體" w:hAnsi="標楷體" w:cs="標楷體" w:hint="eastAsia"/>
          <w:sz w:val="28"/>
          <w:szCs w:val="36"/>
        </w:rPr>
        <w:t xml:space="preserve">  </w:t>
      </w:r>
      <w:r w:rsidR="005D4E28">
        <w:rPr>
          <w:rFonts w:ascii="標楷體" w:eastAsia="標楷體" w:hAnsi="標楷體" w:cs="標楷體" w:hint="eastAsia"/>
          <w:sz w:val="28"/>
          <w:szCs w:val="36"/>
        </w:rPr>
        <w:t>入校日期：</w:t>
      </w:r>
      <w:r w:rsidR="005E79A5">
        <w:rPr>
          <w:rFonts w:ascii="標楷體" w:eastAsia="標楷體" w:hAnsi="標楷體" w:cs="標楷體" w:hint="eastAsia"/>
          <w:sz w:val="28"/>
          <w:szCs w:val="36"/>
        </w:rPr>
        <w:t>_</w:t>
      </w:r>
      <w:r w:rsidR="005E79A5">
        <w:rPr>
          <w:rFonts w:ascii="標楷體" w:eastAsia="標楷體" w:hAnsi="標楷體" w:cs="標楷體"/>
          <w:sz w:val="28"/>
          <w:szCs w:val="36"/>
        </w:rPr>
        <w:t>__</w:t>
      </w:r>
      <w:r w:rsidR="005E79A5">
        <w:rPr>
          <w:rFonts w:ascii="標楷體" w:eastAsia="標楷體" w:hAnsi="標楷體" w:cs="標楷體" w:hint="eastAsia"/>
          <w:sz w:val="28"/>
          <w:szCs w:val="36"/>
        </w:rPr>
        <w:t>年____月____日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"/>
        <w:gridCol w:w="1397"/>
        <w:gridCol w:w="7468"/>
        <w:gridCol w:w="784"/>
      </w:tblGrid>
      <w:tr w:rsidR="00D73BFF" w:rsidTr="005D4E28">
        <w:trPr>
          <w:trHeight w:val="478"/>
          <w:tblHeader/>
        </w:trPr>
        <w:tc>
          <w:tcPr>
            <w:tcW w:w="807" w:type="dxa"/>
            <w:vAlign w:val="center"/>
          </w:tcPr>
          <w:p w:rsidR="00D73BFF" w:rsidRPr="00D73BFF" w:rsidRDefault="00D73BFF" w:rsidP="00D73BFF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3BF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97" w:type="dxa"/>
            <w:vAlign w:val="center"/>
          </w:tcPr>
          <w:p w:rsidR="00D73BFF" w:rsidRPr="00D73BFF" w:rsidRDefault="00D73BFF" w:rsidP="00D73BFF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3BF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子項目</w:t>
            </w:r>
          </w:p>
        </w:tc>
        <w:tc>
          <w:tcPr>
            <w:tcW w:w="7468" w:type="dxa"/>
            <w:vAlign w:val="center"/>
          </w:tcPr>
          <w:p w:rsidR="00D73BFF" w:rsidRPr="00D73BFF" w:rsidRDefault="00D73BFF" w:rsidP="00D73BFF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3BF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施工說明</w:t>
            </w:r>
          </w:p>
        </w:tc>
        <w:tc>
          <w:tcPr>
            <w:tcW w:w="784" w:type="dxa"/>
            <w:vAlign w:val="center"/>
          </w:tcPr>
          <w:p w:rsidR="00D73BFF" w:rsidRPr="00D73BFF" w:rsidRDefault="00D73BFF" w:rsidP="00D73BFF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學校檢核</w:t>
            </w:r>
          </w:p>
        </w:tc>
      </w:tr>
      <w:tr w:rsidR="00D73BFF" w:rsidTr="005D4E28">
        <w:tc>
          <w:tcPr>
            <w:tcW w:w="807" w:type="dxa"/>
            <w:vAlign w:val="center"/>
          </w:tcPr>
          <w:p w:rsidR="00D73BFF" w:rsidRPr="00BC1359" w:rsidRDefault="00D73BFF" w:rsidP="00BC135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C135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冷氣規格</w:t>
            </w:r>
          </w:p>
        </w:tc>
        <w:tc>
          <w:tcPr>
            <w:tcW w:w="1397" w:type="dxa"/>
            <w:vAlign w:val="center"/>
          </w:tcPr>
          <w:p w:rsidR="00D73BFF" w:rsidRPr="00BC1359" w:rsidRDefault="00D73BFF" w:rsidP="00BC1359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C1359">
              <w:rPr>
                <w:rFonts w:ascii="標楷體" w:eastAsia="標楷體" w:hAnsi="標楷體" w:cs="標楷體" w:hint="eastAsia"/>
                <w:sz w:val="28"/>
                <w:szCs w:val="28"/>
              </w:rPr>
              <w:t>額定冷氣能力</w:t>
            </w:r>
            <w:r w:rsidRPr="00BC1359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C1359">
              <w:rPr>
                <w:rFonts w:ascii="標楷體" w:eastAsia="標楷體" w:hAnsi="標楷體" w:cs="Times New Roman"/>
                <w:sz w:val="28"/>
                <w:szCs w:val="28"/>
              </w:rPr>
              <w:t>kW</w:t>
            </w:r>
            <w:r w:rsidRPr="00BC135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468" w:type="dxa"/>
            <w:vAlign w:val="center"/>
          </w:tcPr>
          <w:p w:rsidR="00D73BFF" w:rsidRPr="00BC1359" w:rsidRDefault="00D73BFF" w:rsidP="001171E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依據教育部核定之KW數</w:t>
            </w:r>
            <w:r w:rsidR="00A172DB">
              <w:rPr>
                <w:rFonts w:ascii="標楷體" w:eastAsia="標楷體" w:hAnsi="標楷體" w:cs="Times New Roman" w:hint="eastAsia"/>
                <w:sz w:val="28"/>
                <w:szCs w:val="28"/>
              </w:rPr>
              <w:t>及數量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擇定機型：</w:t>
            </w:r>
          </w:p>
          <w:p w:rsidR="00D73BFF" w:rsidRPr="009D0CAF" w:rsidRDefault="00D73BFF" w:rsidP="001171EC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D0CA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普通教室須採用</w:t>
            </w:r>
            <w:r w:rsidRPr="009D0CA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7.0~7.9kW</w:t>
            </w:r>
            <w:r w:rsidRPr="009D0CA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主機</w:t>
            </w:r>
            <w:r w:rsidR="002A4E44" w:rsidRPr="009D0CA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C12521" w:rsidRPr="00315D99" w:rsidRDefault="00D73BFF" w:rsidP="001171EC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D0CA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西曬教室須採用</w:t>
            </w:r>
            <w:r w:rsidRPr="009D0CA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8.0~8.9kW</w:t>
            </w:r>
            <w:r w:rsidRPr="009D0CA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主機</w:t>
            </w:r>
            <w:r w:rsidR="002A4E44" w:rsidRPr="009D0CA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84" w:type="dxa"/>
            <w:vAlign w:val="center"/>
          </w:tcPr>
          <w:p w:rsidR="00D73BFF" w:rsidRDefault="00D73BFF" w:rsidP="00D73BF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</w:p>
        </w:tc>
      </w:tr>
      <w:tr w:rsidR="00D73BFF" w:rsidTr="005D4E28">
        <w:tc>
          <w:tcPr>
            <w:tcW w:w="807" w:type="dxa"/>
            <w:vMerge w:val="restart"/>
            <w:vAlign w:val="center"/>
          </w:tcPr>
          <w:p w:rsidR="00D73BFF" w:rsidRPr="00BC1359" w:rsidRDefault="00D73BFF" w:rsidP="00D73BFF">
            <w:pPr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BC1359">
              <w:rPr>
                <w:rFonts w:ascii="標楷體" w:eastAsia="標楷體" w:hAnsi="標楷體" w:cs="標楷體" w:hint="eastAsia"/>
                <w:b/>
                <w:bCs/>
                <w:sz w:val="28"/>
                <w:szCs w:val="24"/>
              </w:rPr>
              <w:t>安裝及施工規範</w:t>
            </w:r>
          </w:p>
        </w:tc>
        <w:tc>
          <w:tcPr>
            <w:tcW w:w="1397" w:type="dxa"/>
            <w:vAlign w:val="center"/>
          </w:tcPr>
          <w:p w:rsidR="00D73BFF" w:rsidRPr="00BC1359" w:rsidRDefault="00D73BFF" w:rsidP="00D73BFF">
            <w:pPr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BC1359">
              <w:rPr>
                <w:rFonts w:ascii="標楷體" w:eastAsia="標楷體" w:hAnsi="標楷體" w:cs="標楷體" w:hint="eastAsia"/>
                <w:sz w:val="28"/>
                <w:szCs w:val="24"/>
              </w:rPr>
              <w:t>室外機安裝及施工</w:t>
            </w:r>
          </w:p>
        </w:tc>
        <w:tc>
          <w:tcPr>
            <w:tcW w:w="7468" w:type="dxa"/>
            <w:vAlign w:val="center"/>
          </w:tcPr>
          <w:p w:rsidR="00D73BFF" w:rsidRPr="00BC1359" w:rsidRDefault="00D73BFF" w:rsidP="001171EC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室外機需施作不銹鋼角鋼支撐架含螺絲</w:t>
            </w:r>
            <w:r w:rsidRPr="00BC1359">
              <w:rPr>
                <w:rFonts w:ascii="標楷體" w:eastAsia="標楷體" w:hAnsi="標楷體" w:cs="Times New Roman"/>
                <w:sz w:val="28"/>
                <w:szCs w:val="24"/>
              </w:rPr>
              <w:t>(</w:t>
            </w: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編號</w:t>
            </w:r>
            <w:r w:rsidRPr="00BC1359">
              <w:rPr>
                <w:rFonts w:ascii="標楷體" w:eastAsia="標楷體" w:hAnsi="標楷體" w:cs="Times New Roman"/>
                <w:sz w:val="28"/>
                <w:szCs w:val="24"/>
              </w:rPr>
              <w:t>SUS304</w:t>
            </w: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以上、厚度</w:t>
            </w:r>
            <w:r w:rsidRPr="00BC1359">
              <w:rPr>
                <w:rFonts w:ascii="標楷體" w:eastAsia="標楷體" w:hAnsi="標楷體" w:cs="Times New Roman"/>
                <w:sz w:val="28"/>
                <w:szCs w:val="24"/>
              </w:rPr>
              <w:t>2mm</w:t>
            </w: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以上</w:t>
            </w:r>
            <w:r w:rsidRPr="00BC1359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或基礎座</w:t>
            </w:r>
            <w:r w:rsidRPr="00315D99">
              <w:rPr>
                <w:rFonts w:ascii="標楷體" w:eastAsia="標楷體" w:hAnsi="標楷體" w:cs="Times New Roman"/>
                <w:color w:val="auto"/>
                <w:sz w:val="28"/>
                <w:szCs w:val="24"/>
              </w:rPr>
              <w:t>(</w:t>
            </w:r>
            <w:r w:rsidRPr="00315D99">
              <w:rPr>
                <w:rFonts w:ascii="標楷體" w:eastAsia="標楷體" w:hAnsi="標楷體" w:cs="Times New Roman" w:hint="eastAsia"/>
                <w:color w:val="auto"/>
                <w:sz w:val="28"/>
                <w:szCs w:val="24"/>
              </w:rPr>
              <w:t>含螺絲</w:t>
            </w:r>
            <w:r w:rsidR="00315D99" w:rsidRPr="00315D99">
              <w:rPr>
                <w:rFonts w:ascii="標楷體" w:eastAsia="標楷體" w:hAnsi="標楷體" w:cs="Times New Roman" w:hint="eastAsia"/>
                <w:color w:val="auto"/>
                <w:sz w:val="28"/>
                <w:szCs w:val="24"/>
              </w:rPr>
              <w:t>等)</w:t>
            </w: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，如為人員走動區域，須有防護裝置</w:t>
            </w:r>
            <w:r w:rsidRPr="00BC1359">
              <w:rPr>
                <w:rFonts w:ascii="標楷體" w:eastAsia="標楷體" w:hAnsi="標楷體" w:cs="Times New Roman"/>
                <w:sz w:val="28"/>
                <w:szCs w:val="24"/>
              </w:rPr>
              <w:t>(</w:t>
            </w: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如包覆防撞泡棉</w:t>
            </w:r>
            <w:r w:rsidRPr="00BC1359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  <w:r w:rsidR="00A23E80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。</w:t>
            </w:r>
          </w:p>
          <w:p w:rsidR="00D73BFF" w:rsidRPr="00BC1359" w:rsidRDefault="00D73BFF" w:rsidP="001171EC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室外機的安置以安全、牢固，且建議應考量有維修空間、擺放位置應垂直水平對齊，並應注意美觀</w:t>
            </w:r>
            <w:r w:rsidR="00A23E80"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  <w:p w:rsidR="00D73BFF" w:rsidRPr="00BC1359" w:rsidRDefault="00D73BFF" w:rsidP="001171EC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外牆不易裝設之位置，不得以人員無穿戴安全索而攀附於外牆等方式裝機；安裝冷氣機應考量維修空間</w:t>
            </w:r>
            <w:r w:rsidR="00315D99">
              <w:rPr>
                <w:rFonts w:ascii="標楷體" w:eastAsia="標楷體" w:hAnsi="標楷體" w:cs="Times New Roman" w:hint="eastAsia"/>
                <w:sz w:val="28"/>
                <w:szCs w:val="24"/>
              </w:rPr>
              <w:t>，外機最底部不得低於牆面30cm。</w:t>
            </w:r>
            <w:r w:rsidR="00315D99" w:rsidRPr="00BC1359">
              <w:rPr>
                <w:rFonts w:ascii="標楷體" w:eastAsia="標楷體" w:hAnsi="標楷體" w:cs="Times New Roman"/>
                <w:sz w:val="28"/>
                <w:szCs w:val="24"/>
              </w:rPr>
              <w:t xml:space="preserve"> </w:t>
            </w:r>
          </w:p>
          <w:p w:rsidR="00D73BFF" w:rsidRPr="00BC1359" w:rsidRDefault="00D73BFF" w:rsidP="001171EC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室外熱氣排出口在</w:t>
            </w:r>
            <w:r w:rsidRPr="00BC1359">
              <w:rPr>
                <w:rFonts w:ascii="標楷體" w:eastAsia="標楷體" w:hAnsi="標楷體" w:cs="Times New Roman"/>
                <w:sz w:val="28"/>
                <w:szCs w:val="24"/>
              </w:rPr>
              <w:t>1 m</w:t>
            </w: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以內避免有阻礙物，避免散熱不良，如無法間隔</w:t>
            </w:r>
            <w:r w:rsidRPr="00BC1359">
              <w:rPr>
                <w:rFonts w:ascii="標楷體" w:eastAsia="標楷體" w:hAnsi="標楷體" w:cs="Times New Roman"/>
                <w:sz w:val="28"/>
                <w:szCs w:val="24"/>
              </w:rPr>
              <w:t>1 m</w:t>
            </w: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，可評估安裝導風片，以提高冷氣機效率</w:t>
            </w:r>
            <w:r w:rsidR="00A23E80"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  <w:p w:rsidR="00D73BFF" w:rsidRPr="00BC1359" w:rsidRDefault="00D73BFF" w:rsidP="001171EC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冷氣設備優先裝置在非主要走廊側，避免熱源集中在走廊及掉落危險</w:t>
            </w:r>
            <w:r w:rsidR="00A23E80"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</w:tc>
        <w:tc>
          <w:tcPr>
            <w:tcW w:w="784" w:type="dxa"/>
            <w:vAlign w:val="center"/>
          </w:tcPr>
          <w:p w:rsidR="00D73BFF" w:rsidRDefault="00D73BFF" w:rsidP="00D73BF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</w:p>
        </w:tc>
      </w:tr>
      <w:tr w:rsidR="00D73BFF" w:rsidTr="005D4E28">
        <w:trPr>
          <w:trHeight w:val="2065"/>
        </w:trPr>
        <w:tc>
          <w:tcPr>
            <w:tcW w:w="807" w:type="dxa"/>
            <w:vMerge/>
            <w:vAlign w:val="center"/>
          </w:tcPr>
          <w:p w:rsidR="00D73BFF" w:rsidRPr="00BC1359" w:rsidRDefault="00D73BFF" w:rsidP="00D73BFF">
            <w:pPr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73BFF" w:rsidRPr="00BC1359" w:rsidRDefault="00D73BFF" w:rsidP="00D73BFF">
            <w:pPr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BC1359">
              <w:rPr>
                <w:rFonts w:ascii="標楷體" w:eastAsia="標楷體" w:hAnsi="標楷體" w:cs="標楷體" w:hint="eastAsia"/>
                <w:sz w:val="28"/>
                <w:szCs w:val="24"/>
              </w:rPr>
              <w:t>室內機施工</w:t>
            </w:r>
          </w:p>
        </w:tc>
        <w:tc>
          <w:tcPr>
            <w:tcW w:w="7468" w:type="dxa"/>
            <w:vAlign w:val="center"/>
          </w:tcPr>
          <w:p w:rsidR="00D73BFF" w:rsidRPr="00BC1359" w:rsidRDefault="00D73BFF" w:rsidP="001171EC">
            <w:pPr>
              <w:numPr>
                <w:ilvl w:val="0"/>
                <w:numId w:val="10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冷氣機室內側回風吸入口宜與天花板保持</w:t>
            </w:r>
            <w:r w:rsidRPr="009D0CAF">
              <w:rPr>
                <w:rFonts w:ascii="標楷體" w:eastAsia="標楷體" w:hAnsi="標楷體" w:cs="Times New Roman"/>
                <w:color w:val="auto"/>
                <w:sz w:val="28"/>
                <w:szCs w:val="24"/>
              </w:rPr>
              <w:t>10 cm</w:t>
            </w:r>
            <w:r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以上，避免擾流音</w:t>
            </w:r>
            <w:r w:rsidR="00A23E80"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  <w:p w:rsidR="00D73BFF" w:rsidRPr="00315D99" w:rsidRDefault="001171EC" w:rsidP="001171EC">
            <w:pPr>
              <w:numPr>
                <w:ilvl w:val="0"/>
                <w:numId w:val="10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教室冷氣機安裝位置已</w:t>
            </w:r>
            <w:r w:rsidR="00D73BFF"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確認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無誤</w:t>
            </w:r>
            <w:r w:rsidR="00D73BFF" w:rsidRPr="00BC1359">
              <w:rPr>
                <w:rFonts w:ascii="標楷體" w:eastAsia="標楷體" w:hAnsi="標楷體" w:cs="Times New Roman" w:hint="eastAsia"/>
                <w:sz w:val="28"/>
                <w:szCs w:val="24"/>
              </w:rPr>
              <w:t>，管路及線路走向儘量以最短距離作為設計基礎，並兼顧美觀</w:t>
            </w:r>
            <w:r w:rsidR="00A23E80"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</w:tc>
        <w:tc>
          <w:tcPr>
            <w:tcW w:w="784" w:type="dxa"/>
            <w:vAlign w:val="center"/>
          </w:tcPr>
          <w:p w:rsidR="00D73BFF" w:rsidRDefault="00D73BFF" w:rsidP="00D73BF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</w:p>
        </w:tc>
      </w:tr>
      <w:tr w:rsidR="00D73BFF" w:rsidTr="005D4E28">
        <w:tc>
          <w:tcPr>
            <w:tcW w:w="807" w:type="dxa"/>
            <w:vMerge/>
            <w:vAlign w:val="center"/>
          </w:tcPr>
          <w:p w:rsidR="00D73BFF" w:rsidRPr="00BC1359" w:rsidRDefault="00D73BFF" w:rsidP="00D73BFF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D73BFF" w:rsidRPr="00D73BFF" w:rsidRDefault="00D73BFF" w:rsidP="00D73BFF">
            <w:pPr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3BFF">
              <w:rPr>
                <w:rFonts w:ascii="標楷體" w:eastAsia="標楷體" w:hAnsi="標楷體" w:cs="標楷體" w:hint="eastAsia"/>
                <w:sz w:val="28"/>
                <w:szCs w:val="24"/>
              </w:rPr>
              <w:t>冷氣室內外機冷媒銅管施工</w:t>
            </w:r>
          </w:p>
        </w:tc>
        <w:tc>
          <w:tcPr>
            <w:tcW w:w="7468" w:type="dxa"/>
            <w:vAlign w:val="center"/>
          </w:tcPr>
          <w:p w:rsidR="00D73BFF" w:rsidRPr="00D73BFF" w:rsidRDefault="00D73BFF" w:rsidP="001171EC">
            <w:pPr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73BFF">
              <w:rPr>
                <w:rFonts w:ascii="標楷體" w:eastAsia="標楷體" w:hAnsi="標楷體" w:cs="Times New Roman" w:hint="eastAsia"/>
                <w:sz w:val="28"/>
                <w:szCs w:val="24"/>
              </w:rPr>
              <w:t>室內機冷媒管、連接線和排水管原則上必須包紮在一起，或室內機冷媒管外露部分使用</w:t>
            </w:r>
            <w:r w:rsidRPr="00D73BFF">
              <w:rPr>
                <w:rFonts w:ascii="標楷體" w:eastAsia="標楷體" w:hAnsi="標楷體" w:cs="Times New Roman"/>
                <w:sz w:val="28"/>
                <w:szCs w:val="24"/>
              </w:rPr>
              <w:t xml:space="preserve"> PVC </w:t>
            </w:r>
            <w:r w:rsidRPr="00D73BFF">
              <w:rPr>
                <w:rFonts w:ascii="標楷體" w:eastAsia="標楷體" w:hAnsi="標楷體" w:cs="Times New Roman" w:hint="eastAsia"/>
                <w:sz w:val="28"/>
                <w:szCs w:val="24"/>
              </w:rPr>
              <w:t>白布纏繞為原則</w:t>
            </w:r>
            <w:r w:rsidR="00315D99"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  <w:p w:rsidR="00D73BFF" w:rsidRPr="00315D99" w:rsidRDefault="00D73BFF" w:rsidP="001171EC">
            <w:pPr>
              <w:numPr>
                <w:ilvl w:val="0"/>
                <w:numId w:val="11"/>
              </w:numPr>
              <w:tabs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4"/>
              </w:rPr>
            </w:pPr>
            <w:r w:rsidRPr="00D73BFF">
              <w:rPr>
                <w:rFonts w:ascii="標楷體" w:eastAsia="標楷體" w:hAnsi="標楷體" w:cs="Times New Roman" w:hint="eastAsia"/>
                <w:sz w:val="28"/>
                <w:szCs w:val="24"/>
              </w:rPr>
              <w:t>室外機冷媒管及電源線應以</w:t>
            </w:r>
            <w:r w:rsidRPr="009D0CAF">
              <w:rPr>
                <w:rFonts w:ascii="標楷體" w:eastAsia="標楷體" w:hAnsi="標楷體" w:cs="Times New Roman" w:hint="eastAsia"/>
                <w:color w:val="auto"/>
                <w:sz w:val="28"/>
                <w:szCs w:val="24"/>
              </w:rPr>
              <w:t>管槽施工包覆為原則</w:t>
            </w:r>
            <w:r w:rsidRPr="00D73BFF">
              <w:rPr>
                <w:rFonts w:ascii="標楷體" w:eastAsia="標楷體" w:hAnsi="標楷體" w:cs="Times New Roman" w:hint="eastAsia"/>
                <w:sz w:val="28"/>
                <w:szCs w:val="24"/>
              </w:rPr>
              <w:t>，且要求走向合理、並以整齊水平及美觀施作</w:t>
            </w:r>
            <w:r w:rsidRPr="00315D99">
              <w:rPr>
                <w:rFonts w:ascii="標楷體" w:eastAsia="標楷體" w:hAnsi="標楷體" w:cs="Times New Roman"/>
                <w:color w:val="auto"/>
                <w:sz w:val="28"/>
                <w:szCs w:val="24"/>
              </w:rPr>
              <w:t>(</w:t>
            </w:r>
            <w:r w:rsidR="00315D99" w:rsidRPr="00315D99">
              <w:rPr>
                <w:rFonts w:ascii="標楷體" w:eastAsia="標楷體" w:hAnsi="標楷體" w:cs="Times New Roman" w:hint="eastAsia"/>
                <w:color w:val="auto"/>
                <w:sz w:val="28"/>
                <w:szCs w:val="24"/>
              </w:rPr>
              <w:t>除必要轉折外，不允許用接續銅管的方式施工</w:t>
            </w:r>
            <w:r w:rsidRPr="00315D99">
              <w:rPr>
                <w:rFonts w:ascii="標楷體" w:eastAsia="標楷體" w:hAnsi="標楷體" w:cs="Times New Roman"/>
                <w:color w:val="auto"/>
                <w:sz w:val="28"/>
                <w:szCs w:val="24"/>
              </w:rPr>
              <w:t>)</w:t>
            </w:r>
            <w:r w:rsidR="00A23E80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。</w:t>
            </w:r>
          </w:p>
          <w:p w:rsidR="00D73BFF" w:rsidRPr="00D73BFF" w:rsidRDefault="00D73BFF" w:rsidP="001171EC">
            <w:pPr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73BFF">
              <w:rPr>
                <w:rFonts w:ascii="標楷體" w:eastAsia="標楷體" w:hAnsi="標楷體" w:cs="Times New Roman" w:hint="eastAsia"/>
                <w:sz w:val="28"/>
                <w:szCs w:val="24"/>
              </w:rPr>
              <w:lastRenderedPageBreak/>
              <w:t>室</w:t>
            </w:r>
            <w:r w:rsidRPr="00315D99">
              <w:rPr>
                <w:rFonts w:ascii="標楷體" w:eastAsia="標楷體" w:hAnsi="標楷體" w:cs="Times New Roman" w:hint="eastAsia"/>
                <w:color w:val="auto"/>
                <w:sz w:val="28"/>
                <w:szCs w:val="24"/>
              </w:rPr>
              <w:t>外機與室內機間之冷媒管距離建議不超過</w:t>
            </w:r>
            <w:r w:rsidRPr="00315D99">
              <w:rPr>
                <w:rFonts w:ascii="標楷體" w:eastAsia="標楷體" w:hAnsi="標楷體" w:cs="Times New Roman"/>
                <w:color w:val="auto"/>
                <w:sz w:val="28"/>
                <w:szCs w:val="24"/>
              </w:rPr>
              <w:t>15 m</w:t>
            </w:r>
            <w:r w:rsidRPr="00315D99">
              <w:rPr>
                <w:rFonts w:ascii="標楷體" w:eastAsia="標楷體" w:hAnsi="標楷體" w:cs="Times New Roman" w:hint="eastAsia"/>
                <w:color w:val="auto"/>
                <w:sz w:val="28"/>
                <w:szCs w:val="24"/>
              </w:rPr>
              <w:t>、高低距離不超過</w:t>
            </w:r>
            <w:r w:rsidRPr="00315D99">
              <w:rPr>
                <w:rFonts w:ascii="標楷體" w:eastAsia="標楷體" w:hAnsi="標楷體" w:cs="Times New Roman"/>
                <w:color w:val="auto"/>
                <w:sz w:val="28"/>
                <w:szCs w:val="24"/>
              </w:rPr>
              <w:t>7 m</w:t>
            </w:r>
            <w:r w:rsidRPr="00315D99">
              <w:rPr>
                <w:rFonts w:ascii="標楷體" w:eastAsia="標楷體" w:hAnsi="標楷體" w:cs="Times New Roman" w:hint="eastAsia"/>
                <w:color w:val="auto"/>
                <w:sz w:val="28"/>
                <w:szCs w:val="24"/>
              </w:rPr>
              <w:t>，如特殊場域需求應經</w:t>
            </w:r>
            <w:r w:rsidRPr="00A23E80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4"/>
                <w:u w:val="single"/>
              </w:rPr>
              <w:t>由校方同意後方</w:t>
            </w:r>
            <w:r w:rsidRPr="00A23E80"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>可調整安裝</w:t>
            </w:r>
            <w:r w:rsidR="00A23E80"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</w:tc>
        <w:tc>
          <w:tcPr>
            <w:tcW w:w="784" w:type="dxa"/>
            <w:vAlign w:val="center"/>
          </w:tcPr>
          <w:p w:rsidR="00D73BFF" w:rsidRDefault="00D73BFF" w:rsidP="00D73BF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□</w:t>
            </w:r>
          </w:p>
        </w:tc>
      </w:tr>
      <w:tr w:rsidR="00D73BFF" w:rsidTr="005D4E28">
        <w:tc>
          <w:tcPr>
            <w:tcW w:w="807" w:type="dxa"/>
            <w:vMerge/>
            <w:vAlign w:val="center"/>
          </w:tcPr>
          <w:p w:rsidR="00D73BFF" w:rsidRPr="00BC1359" w:rsidRDefault="00D73BFF" w:rsidP="00D73BFF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D73BFF" w:rsidRPr="00BC1359" w:rsidRDefault="00D73BFF" w:rsidP="00D73BFF">
            <w:pPr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BC1359">
              <w:rPr>
                <w:rFonts w:ascii="標楷體" w:eastAsia="標楷體" w:hAnsi="標楷體" w:cs="標楷體" w:hint="eastAsia"/>
                <w:sz w:val="28"/>
                <w:szCs w:val="24"/>
              </w:rPr>
              <w:t>室內機冷凝水排水管路</w:t>
            </w:r>
          </w:p>
        </w:tc>
        <w:tc>
          <w:tcPr>
            <w:tcW w:w="7468" w:type="dxa"/>
            <w:vAlign w:val="center"/>
          </w:tcPr>
          <w:p w:rsidR="00315D99" w:rsidRPr="00315D99" w:rsidRDefault="00D73BFF" w:rsidP="001171EC">
            <w:pPr>
              <w:numPr>
                <w:ilvl w:val="0"/>
                <w:numId w:val="12"/>
              </w:numPr>
              <w:tabs>
                <w:tab w:val="left" w:pos="362"/>
              </w:tabs>
              <w:spacing w:line="400" w:lineRule="exact"/>
              <w:ind w:hanging="36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5D99">
              <w:rPr>
                <w:rFonts w:ascii="標楷體" w:eastAsia="標楷體" w:hAnsi="標楷體" w:cs="Times New Roman" w:hint="eastAsia"/>
                <w:sz w:val="28"/>
                <w:szCs w:val="28"/>
              </w:rPr>
              <w:t>室內機以冷凝水排水管路</w:t>
            </w:r>
            <w:r w:rsidRPr="00315D99">
              <w:rPr>
                <w:rFonts w:ascii="標楷體" w:eastAsia="標楷體" w:hAnsi="標楷體" w:cs="Times New Roman"/>
                <w:sz w:val="28"/>
                <w:szCs w:val="28"/>
              </w:rPr>
              <w:t>(20 mmΦPVC)</w:t>
            </w:r>
            <w:r w:rsidRPr="00315D99">
              <w:rPr>
                <w:rFonts w:ascii="標楷體" w:eastAsia="標楷體" w:hAnsi="標楷體" w:cs="Times New Roman" w:hint="eastAsia"/>
                <w:sz w:val="28"/>
                <w:szCs w:val="28"/>
              </w:rPr>
              <w:t>佈設安裝，若無排水管路</w:t>
            </w:r>
            <w:r w:rsidR="00315D99" w:rsidRPr="00315D99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D73BFF" w:rsidRPr="00315D99" w:rsidRDefault="00315D99" w:rsidP="001171EC">
            <w:pPr>
              <w:pStyle w:val="ac"/>
              <w:widowControl/>
              <w:numPr>
                <w:ilvl w:val="0"/>
                <w:numId w:val="12"/>
              </w:numPr>
              <w:spacing w:line="400" w:lineRule="exact"/>
              <w:ind w:leftChars="0" w:hanging="36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315D9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配置排水管路，需使用給水用管厚3 mm以上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D73BFF" w:rsidRPr="00BC1359" w:rsidRDefault="00D73BFF" w:rsidP="001171EC">
            <w:pPr>
              <w:numPr>
                <w:ilvl w:val="0"/>
                <w:numId w:val="12"/>
              </w:numPr>
              <w:tabs>
                <w:tab w:val="left" w:pos="362"/>
              </w:tabs>
              <w:spacing w:line="400" w:lineRule="exact"/>
              <w:ind w:hanging="36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315D99">
              <w:rPr>
                <w:rFonts w:ascii="標楷體" w:eastAsia="標楷體" w:hAnsi="標楷體" w:cs="Times New Roman" w:hint="eastAsia"/>
                <w:sz w:val="28"/>
                <w:szCs w:val="28"/>
              </w:rPr>
              <w:t>如無法以自然</w:t>
            </w:r>
            <w:r w:rsidRPr="00315D99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315D99">
              <w:rPr>
                <w:rFonts w:ascii="標楷體" w:eastAsia="標楷體" w:hAnsi="標楷體" w:cs="Times New Roman" w:hint="eastAsia"/>
                <w:sz w:val="28"/>
                <w:szCs w:val="28"/>
              </w:rPr>
              <w:t>重力排水，廠商須一併提供安裝排水器</w:t>
            </w:r>
            <w:r w:rsidR="00315D99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84" w:type="dxa"/>
            <w:vAlign w:val="center"/>
          </w:tcPr>
          <w:p w:rsidR="00D73BFF" w:rsidRDefault="00D73BFF" w:rsidP="00D73BF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</w:p>
        </w:tc>
      </w:tr>
      <w:tr w:rsidR="00D73BFF" w:rsidTr="005D4E28">
        <w:tc>
          <w:tcPr>
            <w:tcW w:w="807" w:type="dxa"/>
            <w:vMerge/>
            <w:vAlign w:val="center"/>
          </w:tcPr>
          <w:p w:rsidR="00D73BFF" w:rsidRPr="00BC1359" w:rsidRDefault="00D73BFF" w:rsidP="00D73BFF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D73BFF" w:rsidRPr="00D73BFF" w:rsidRDefault="00D73BFF" w:rsidP="00D73BFF">
            <w:pPr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3BFF">
              <w:rPr>
                <w:rFonts w:ascii="標楷體" w:eastAsia="標楷體" w:hAnsi="標楷體" w:cs="標楷體" w:hint="eastAsia"/>
                <w:sz w:val="28"/>
                <w:szCs w:val="24"/>
              </w:rPr>
              <w:t>鑽孔</w:t>
            </w:r>
          </w:p>
        </w:tc>
        <w:tc>
          <w:tcPr>
            <w:tcW w:w="7468" w:type="dxa"/>
            <w:vAlign w:val="center"/>
          </w:tcPr>
          <w:p w:rsidR="00D73BFF" w:rsidRPr="009D0CAF" w:rsidRDefault="00D73BFF" w:rsidP="001171EC">
            <w:pPr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4"/>
              </w:rPr>
            </w:pPr>
            <w:r w:rsidRPr="00D73BFF">
              <w:rPr>
                <w:rFonts w:ascii="標楷體" w:eastAsia="標楷體" w:hAnsi="標楷體" w:cs="Times New Roman" w:hint="eastAsia"/>
                <w:sz w:val="28"/>
                <w:szCs w:val="24"/>
              </w:rPr>
              <w:t>安裝如需鑽孔或玻璃窗處理時</w:t>
            </w:r>
            <w:r w:rsidRPr="001171EC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4"/>
                <w:u w:val="single"/>
              </w:rPr>
              <w:t>由學校決定施作位置及方式</w:t>
            </w:r>
            <w:r w:rsidR="00315D99" w:rsidRPr="001171EC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4"/>
                <w:u w:val="single"/>
              </w:rPr>
              <w:t>。</w:t>
            </w:r>
          </w:p>
          <w:p w:rsidR="00D73BFF" w:rsidRPr="009D0CAF" w:rsidRDefault="00D73BFF" w:rsidP="001171EC">
            <w:pPr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4"/>
              </w:rPr>
            </w:pPr>
            <w:r w:rsidRPr="009D0CAF">
              <w:rPr>
                <w:rFonts w:ascii="標楷體" w:eastAsia="標楷體" w:hAnsi="標楷體" w:cs="Times New Roman" w:hint="eastAsia"/>
                <w:color w:val="auto"/>
                <w:sz w:val="28"/>
                <w:szCs w:val="24"/>
              </w:rPr>
              <w:t>牆孔必須是內高外低，防止雨水倒流</w:t>
            </w:r>
            <w:r w:rsidR="00315D99">
              <w:rPr>
                <w:rFonts w:ascii="標楷體" w:eastAsia="標楷體" w:hAnsi="標楷體" w:cs="Times New Roman" w:hint="eastAsia"/>
                <w:color w:val="auto"/>
                <w:sz w:val="28"/>
                <w:szCs w:val="24"/>
              </w:rPr>
              <w:t>。</w:t>
            </w:r>
          </w:p>
          <w:p w:rsidR="007022B9" w:rsidRPr="00315D99" w:rsidRDefault="00D73BFF" w:rsidP="001171EC">
            <w:pPr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73BFF">
              <w:rPr>
                <w:rFonts w:ascii="標楷體" w:eastAsia="標楷體" w:hAnsi="標楷體" w:cs="Times New Roman" w:hint="eastAsia"/>
                <w:sz w:val="28"/>
                <w:szCs w:val="24"/>
              </w:rPr>
              <w:t>冷媒管預留孔出口及玻璃處理位置應加帽或加栓塞方式完整填塞，避免滲水及小動物進入</w:t>
            </w:r>
            <w:r w:rsidR="00315D99"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</w:tc>
        <w:tc>
          <w:tcPr>
            <w:tcW w:w="784" w:type="dxa"/>
            <w:vAlign w:val="center"/>
          </w:tcPr>
          <w:p w:rsidR="00D73BFF" w:rsidRDefault="00D73BFF" w:rsidP="00D73BF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</w:p>
        </w:tc>
      </w:tr>
      <w:tr w:rsidR="00D73BFF" w:rsidTr="005D4E28">
        <w:tc>
          <w:tcPr>
            <w:tcW w:w="807" w:type="dxa"/>
            <w:vMerge/>
            <w:vAlign w:val="center"/>
          </w:tcPr>
          <w:p w:rsidR="00D73BFF" w:rsidRPr="00BC1359" w:rsidRDefault="00D73BFF" w:rsidP="00D73BFF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D73BFF" w:rsidRPr="00D73BFF" w:rsidRDefault="00D73BFF" w:rsidP="00D73BFF">
            <w:pPr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3BFF">
              <w:rPr>
                <w:rFonts w:ascii="標楷體" w:eastAsia="標楷體" w:hAnsi="標楷體" w:cs="標楷體" w:hint="eastAsia"/>
                <w:sz w:val="28"/>
                <w:szCs w:val="24"/>
              </w:rPr>
              <w:t>舊機拆除</w:t>
            </w:r>
          </w:p>
        </w:tc>
        <w:tc>
          <w:tcPr>
            <w:tcW w:w="7468" w:type="dxa"/>
            <w:vAlign w:val="center"/>
          </w:tcPr>
          <w:p w:rsidR="00D73BFF" w:rsidRPr="00D73BFF" w:rsidRDefault="00D73BFF" w:rsidP="001171EC">
            <w:pPr>
              <w:numPr>
                <w:ilvl w:val="0"/>
                <w:numId w:val="14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73BFF">
              <w:rPr>
                <w:rFonts w:ascii="標楷體" w:eastAsia="標楷體" w:hAnsi="標楷體" w:cs="Times New Roman" w:hint="eastAsia"/>
                <w:sz w:val="28"/>
                <w:szCs w:val="24"/>
              </w:rPr>
              <w:t>既有冷氣機拆除包括室內外機及相關管線拆除、室外機泵集、拆除後冷氣機孔洞之復原</w:t>
            </w:r>
          </w:p>
          <w:p w:rsidR="00D73BFF" w:rsidRPr="00D73BFF" w:rsidRDefault="00D73BFF" w:rsidP="001171EC">
            <w:pPr>
              <w:numPr>
                <w:ilvl w:val="0"/>
                <w:numId w:val="14"/>
              </w:numPr>
              <w:tabs>
                <w:tab w:val="left" w:pos="0"/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73BFF">
              <w:rPr>
                <w:rFonts w:ascii="標楷體" w:eastAsia="標楷體" w:hAnsi="標楷體" w:cs="Times New Roman" w:hint="eastAsia"/>
                <w:sz w:val="28"/>
                <w:szCs w:val="24"/>
              </w:rPr>
              <w:t>廠商必須依學校指示將拆除後之物料集中置放於校內場所</w:t>
            </w:r>
            <w:r w:rsidRPr="00D73BFF">
              <w:rPr>
                <w:rFonts w:ascii="標楷體" w:eastAsia="標楷體" w:hAnsi="標楷體" w:cs="Times New Roman"/>
                <w:sz w:val="28"/>
                <w:szCs w:val="24"/>
              </w:rPr>
              <w:t>;</w:t>
            </w:r>
            <w:r w:rsidRPr="00D73BFF">
              <w:rPr>
                <w:rFonts w:ascii="標楷體" w:eastAsia="標楷體" w:hAnsi="標楷體" w:cs="Times New Roman" w:hint="eastAsia"/>
                <w:sz w:val="28"/>
                <w:szCs w:val="24"/>
              </w:rPr>
              <w:t>如拆除之冷氣機學校仍有使用之需用時，廠商應將室內外機組妥善歸組置放</w:t>
            </w:r>
          </w:p>
        </w:tc>
        <w:tc>
          <w:tcPr>
            <w:tcW w:w="784" w:type="dxa"/>
            <w:vAlign w:val="center"/>
          </w:tcPr>
          <w:p w:rsidR="00D73BFF" w:rsidRDefault="00D73BFF" w:rsidP="00D73BF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</w:p>
        </w:tc>
      </w:tr>
      <w:tr w:rsidR="00D73BFF" w:rsidTr="005D4E28">
        <w:tc>
          <w:tcPr>
            <w:tcW w:w="807" w:type="dxa"/>
            <w:vMerge/>
            <w:vAlign w:val="center"/>
          </w:tcPr>
          <w:p w:rsidR="00D73BFF" w:rsidRPr="00BC1359" w:rsidRDefault="00D73BFF" w:rsidP="00D73BFF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D73BFF" w:rsidRPr="00D73BFF" w:rsidRDefault="00D73BFF" w:rsidP="00D73BFF">
            <w:pPr>
              <w:widowControl w:val="0"/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3BFF">
              <w:rPr>
                <w:rFonts w:ascii="標楷體" w:eastAsia="標楷體" w:hAnsi="標楷體" w:cs="標楷體" w:hint="eastAsia"/>
                <w:sz w:val="28"/>
                <w:szCs w:val="24"/>
              </w:rPr>
              <w:t>其他</w:t>
            </w:r>
          </w:p>
        </w:tc>
        <w:tc>
          <w:tcPr>
            <w:tcW w:w="7468" w:type="dxa"/>
            <w:vAlign w:val="center"/>
          </w:tcPr>
          <w:p w:rsidR="00315D99" w:rsidRDefault="00315D99" w:rsidP="001171EC">
            <w:pPr>
              <w:numPr>
                <w:ilvl w:val="0"/>
                <w:numId w:val="15"/>
              </w:numPr>
              <w:tabs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315D9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安裝前需檢附製造廠出廠證明，冷氣機出廠日期須為決標前</w:t>
            </w:r>
            <w:r w:rsidRPr="00315D9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</w:t>
            </w:r>
            <w:r w:rsidRPr="00315D9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年內之新品</w:t>
            </w:r>
            <w:r w:rsidR="00C974E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，</w:t>
            </w:r>
            <w:r w:rsidR="00677AEC" w:rsidRPr="00A23E80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  <w:u w:val="single"/>
              </w:rPr>
              <w:t>上開</w:t>
            </w:r>
            <w:r w:rsidR="00C974EA" w:rsidRPr="00A23E80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  <w:u w:val="single"/>
              </w:rPr>
              <w:t>證明文件於開工前報請花蓮縣政府查驗</w:t>
            </w:r>
            <w:r w:rsidRPr="00A23E80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  <w:u w:val="single"/>
              </w:rPr>
              <w:t>。</w:t>
            </w:r>
          </w:p>
          <w:p w:rsidR="00315D99" w:rsidRPr="00315D99" w:rsidRDefault="00315D99" w:rsidP="001171EC">
            <w:pPr>
              <w:numPr>
                <w:ilvl w:val="0"/>
                <w:numId w:val="15"/>
              </w:numPr>
              <w:tabs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315D99">
              <w:rPr>
                <w:rFonts w:ascii="標楷體" w:eastAsia="標楷體" w:hAnsi="標楷體" w:cs="Times New Roman"/>
                <w:sz w:val="28"/>
                <w:szCs w:val="28"/>
              </w:rPr>
              <w:t>承包商施作前須與學校確定安裝順序、需求(如冷氣機安裝位置的安全、美觀、日後維修方便等)、工法及其餘未盡事宜等，並</w:t>
            </w:r>
            <w:r w:rsidRPr="00A23E80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經校方同意後方可安裝</w:t>
            </w:r>
            <w:r w:rsidR="00C974EA" w:rsidRPr="00A23E80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。</w:t>
            </w:r>
          </w:p>
          <w:p w:rsidR="00D73BFF" w:rsidRPr="009D0CAF" w:rsidRDefault="00D73BFF" w:rsidP="001171EC">
            <w:pPr>
              <w:numPr>
                <w:ilvl w:val="0"/>
                <w:numId w:val="15"/>
              </w:numPr>
              <w:tabs>
                <w:tab w:val="left" w:pos="360"/>
              </w:tabs>
              <w:spacing w:line="400" w:lineRule="exact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4"/>
              </w:rPr>
            </w:pPr>
            <w:r w:rsidRPr="009D0CAF">
              <w:rPr>
                <w:rFonts w:ascii="標楷體" w:eastAsia="標楷體" w:hAnsi="標楷體" w:cs="Times New Roman" w:hint="eastAsia"/>
                <w:color w:val="auto"/>
                <w:sz w:val="28"/>
                <w:szCs w:val="24"/>
              </w:rPr>
              <w:t>應確實做抽真空、站壓、填充冷媒、查漏測試</w:t>
            </w:r>
            <w:r w:rsidR="00315D99">
              <w:rPr>
                <w:rFonts w:ascii="標楷體" w:eastAsia="標楷體" w:hAnsi="標楷體" w:cs="Times New Roman" w:hint="eastAsia"/>
                <w:color w:val="auto"/>
                <w:sz w:val="28"/>
                <w:szCs w:val="24"/>
              </w:rPr>
              <w:t>。</w:t>
            </w:r>
          </w:p>
          <w:p w:rsidR="00D73BFF" w:rsidRPr="00D73BFF" w:rsidRDefault="00D73BFF" w:rsidP="001171EC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line="400" w:lineRule="exact"/>
              <w:ind w:hanging="36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73BFF">
              <w:rPr>
                <w:rFonts w:ascii="標楷體" w:eastAsia="標楷體" w:hAnsi="標楷體" w:cs="Times New Roman" w:hint="eastAsia"/>
                <w:sz w:val="28"/>
                <w:szCs w:val="24"/>
              </w:rPr>
              <w:t>冷氣室內機安裝，建議以教室左右二側或後側為主，勿靠近黑板上方，避免吸入粉筆灰</w:t>
            </w:r>
            <w:r w:rsidR="00C974EA"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</w:tc>
        <w:tc>
          <w:tcPr>
            <w:tcW w:w="784" w:type="dxa"/>
            <w:vAlign w:val="center"/>
          </w:tcPr>
          <w:p w:rsidR="00D73BFF" w:rsidRDefault="00D73BFF" w:rsidP="00D73BF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</w:p>
        </w:tc>
      </w:tr>
    </w:tbl>
    <w:p w:rsidR="005D4E28" w:rsidRDefault="005D4E28" w:rsidP="005D4E28">
      <w:pPr>
        <w:widowControl w:val="0"/>
        <w:jc w:val="right"/>
        <w:rPr>
          <w:rFonts w:ascii="標楷體" w:eastAsia="標楷體" w:hAnsi="標楷體" w:cs="標楷體"/>
          <w:sz w:val="28"/>
          <w:szCs w:val="28"/>
        </w:rPr>
      </w:pPr>
    </w:p>
    <w:p w:rsidR="005D4E28" w:rsidRDefault="005D4E28" w:rsidP="005D4E28">
      <w:pPr>
        <w:widowControl w:val="0"/>
        <w:jc w:val="right"/>
        <w:rPr>
          <w:rFonts w:ascii="標楷體" w:eastAsia="標楷體" w:hAnsi="標楷體" w:cs="標楷體"/>
          <w:sz w:val="28"/>
          <w:szCs w:val="28"/>
        </w:rPr>
      </w:pPr>
    </w:p>
    <w:p w:rsidR="00AB26E7" w:rsidRDefault="00AB26E7" w:rsidP="00A07340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AB26E7" w:rsidRDefault="00AB26E7" w:rsidP="00A07340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5D4E28" w:rsidRDefault="005D4E28" w:rsidP="00A07340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學校</w:t>
      </w:r>
      <w:r w:rsidR="00CA686E">
        <w:rPr>
          <w:rFonts w:ascii="標楷體" w:eastAsia="標楷體" w:hAnsi="標楷體" w:cs="標楷體" w:hint="eastAsia"/>
          <w:sz w:val="28"/>
          <w:szCs w:val="28"/>
        </w:rPr>
        <w:t>檢核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人員簽章：_____________________</w:t>
      </w:r>
    </w:p>
    <w:sectPr w:rsidR="005D4E28" w:rsidSect="005D4E28">
      <w:footerReference w:type="default" r:id="rId9"/>
      <w:pgSz w:w="11906" w:h="16838"/>
      <w:pgMar w:top="1418" w:right="720" w:bottom="1418" w:left="720" w:header="709" w:footer="28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F8" w:rsidRDefault="004B6FF8" w:rsidP="000D65A5">
      <w:r>
        <w:separator/>
      </w:r>
    </w:p>
  </w:endnote>
  <w:endnote w:type="continuationSeparator" w:id="0">
    <w:p w:rsidR="004B6FF8" w:rsidRDefault="004B6FF8" w:rsidP="000D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2"/>
    <w:family w:val="auto"/>
    <w:notTrueType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E7" w:rsidRPr="00BC1359" w:rsidRDefault="005D4E28" w:rsidP="005D4E28">
    <w:pPr>
      <w:widowControl w:val="0"/>
      <w:rPr>
        <w:rFonts w:ascii="標楷體" w:eastAsia="標楷體" w:hAnsi="標楷體" w:cs="標楷體"/>
        <w:sz w:val="28"/>
        <w:szCs w:val="28"/>
      </w:rPr>
    </w:pPr>
    <w:r>
      <w:rPr>
        <w:rFonts w:ascii="標楷體" w:eastAsia="標楷體" w:hAnsi="標楷體" w:cs="標楷體" w:hint="eastAsia"/>
        <w:sz w:val="28"/>
        <w:szCs w:val="28"/>
      </w:rPr>
      <w:t>本</w:t>
    </w:r>
    <w:r w:rsidR="00EE6509">
      <w:rPr>
        <w:rFonts w:ascii="標楷體" w:eastAsia="標楷體" w:hAnsi="標楷體" w:cs="標楷體" w:hint="eastAsia"/>
        <w:sz w:val="28"/>
        <w:szCs w:val="28"/>
      </w:rPr>
      <w:t>表一式二份，第一份學校存查，第二份</w:t>
    </w:r>
    <w:r w:rsidR="00AB26E7">
      <w:rPr>
        <w:rFonts w:ascii="標楷體" w:eastAsia="標楷體" w:hAnsi="標楷體" w:cs="標楷體" w:hint="eastAsia"/>
        <w:sz w:val="28"/>
        <w:szCs w:val="28"/>
      </w:rPr>
      <w:t>於辦理初驗時使用。</w:t>
    </w:r>
  </w:p>
  <w:p w:rsidR="005D4E28" w:rsidRPr="005D4E28" w:rsidRDefault="005D4E28">
    <w:pPr>
      <w:pStyle w:val="aa"/>
      <w:jc w:val="center"/>
    </w:pPr>
  </w:p>
  <w:p w:rsidR="000D65A5" w:rsidRDefault="000D65A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C46CD" w:rsidRPr="00EC46CD">
      <w:rPr>
        <w:noProof/>
        <w:lang w:val="zh-TW"/>
      </w:rPr>
      <w:t>2</w:t>
    </w:r>
    <w:r>
      <w:fldChar w:fldCharType="end"/>
    </w:r>
  </w:p>
  <w:p w:rsidR="000D65A5" w:rsidRDefault="000D65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F8" w:rsidRDefault="004B6FF8" w:rsidP="000D65A5">
      <w:r>
        <w:separator/>
      </w:r>
    </w:p>
  </w:footnote>
  <w:footnote w:type="continuationSeparator" w:id="0">
    <w:p w:rsidR="004B6FF8" w:rsidRDefault="004B6FF8" w:rsidP="000D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360"/>
        </w:tabs>
        <w:ind w:left="840" w:hanging="480"/>
      </w:pPr>
      <w:rPr>
        <w:rFonts w:cs="Times New Roman"/>
      </w:rPr>
    </w:lvl>
    <w:lvl w:ilvl="1">
      <w:start w:val="6"/>
      <w:numFmt w:val="bullet"/>
      <w:lvlText w:val="⮚"/>
      <w:lvlJc w:val="left"/>
      <w:pPr>
        <w:tabs>
          <w:tab w:val="num" w:pos="840"/>
        </w:tabs>
        <w:ind w:left="1200" w:hanging="120"/>
      </w:pPr>
      <w:rPr>
        <w:rFonts w:ascii="Noto Sans Symbols" w:eastAsia="Times New Roman" w:hAnsi="Noto Sans Symbols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32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280" w:firstLine="24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2280"/>
        </w:tabs>
        <w:ind w:left="2760" w:firstLine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3240" w:firstLine="9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720" w:firstLine="96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720"/>
        </w:tabs>
        <w:ind w:left="4200" w:firstLine="12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680" w:firstLine="162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trike w:val="0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15">
    <w:nsid w:val="3CE2743E"/>
    <w:multiLevelType w:val="hybridMultilevel"/>
    <w:tmpl w:val="C99258D6"/>
    <w:lvl w:ilvl="0" w:tplc="7534ED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8262D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trike w:val="0"/>
      </w:rPr>
    </w:lvl>
    <w:lvl w:ilvl="1">
      <w:start w:val="1"/>
      <w:numFmt w:val="decimal"/>
      <w:lvlText w:val="%2、"/>
      <w:lvlJc w:val="left"/>
      <w:pPr>
        <w:tabs>
          <w:tab w:val="num" w:pos="480"/>
        </w:tabs>
        <w:ind w:left="960" w:firstLine="1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1440" w:firstLine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920" w:firstLine="60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1920"/>
        </w:tabs>
        <w:ind w:left="2400" w:firstLine="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880" w:firstLine="12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firstLine="132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360"/>
        </w:tabs>
        <w:ind w:left="3840" w:firstLine="15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4320" w:firstLine="1980"/>
      </w:pPr>
      <w:rPr>
        <w:rFonts w:cs="Times New Roman"/>
      </w:rPr>
    </w:lvl>
  </w:abstractNum>
  <w:abstractNum w:abstractNumId="17">
    <w:nsid w:val="67B15076"/>
    <w:multiLevelType w:val="hybridMultilevel"/>
    <w:tmpl w:val="30348414"/>
    <w:lvl w:ilvl="0" w:tplc="3D44A7A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A6"/>
    <w:rsid w:val="000D65A5"/>
    <w:rsid w:val="00113400"/>
    <w:rsid w:val="001171EC"/>
    <w:rsid w:val="00132147"/>
    <w:rsid w:val="001B0E53"/>
    <w:rsid w:val="002A4E44"/>
    <w:rsid w:val="00315D99"/>
    <w:rsid w:val="00350006"/>
    <w:rsid w:val="003A3E7F"/>
    <w:rsid w:val="003A7F3E"/>
    <w:rsid w:val="00426E49"/>
    <w:rsid w:val="004B6FF8"/>
    <w:rsid w:val="004C5852"/>
    <w:rsid w:val="004F4AED"/>
    <w:rsid w:val="005B51C7"/>
    <w:rsid w:val="005D4E28"/>
    <w:rsid w:val="005E79A5"/>
    <w:rsid w:val="005F0171"/>
    <w:rsid w:val="006235E0"/>
    <w:rsid w:val="00657A42"/>
    <w:rsid w:val="00677AEC"/>
    <w:rsid w:val="00690183"/>
    <w:rsid w:val="006F2E56"/>
    <w:rsid w:val="007022B9"/>
    <w:rsid w:val="0075289C"/>
    <w:rsid w:val="0081660D"/>
    <w:rsid w:val="008A2807"/>
    <w:rsid w:val="008C4E39"/>
    <w:rsid w:val="00922A90"/>
    <w:rsid w:val="009A0282"/>
    <w:rsid w:val="009D0CAF"/>
    <w:rsid w:val="00A0363D"/>
    <w:rsid w:val="00A07340"/>
    <w:rsid w:val="00A172DB"/>
    <w:rsid w:val="00A23E80"/>
    <w:rsid w:val="00A451CD"/>
    <w:rsid w:val="00A77B3E"/>
    <w:rsid w:val="00AB26E7"/>
    <w:rsid w:val="00B16892"/>
    <w:rsid w:val="00B47A55"/>
    <w:rsid w:val="00B71E69"/>
    <w:rsid w:val="00BB190D"/>
    <w:rsid w:val="00BC1359"/>
    <w:rsid w:val="00C00BD7"/>
    <w:rsid w:val="00C12521"/>
    <w:rsid w:val="00C30719"/>
    <w:rsid w:val="00C34FC1"/>
    <w:rsid w:val="00C83C07"/>
    <w:rsid w:val="00C974EA"/>
    <w:rsid w:val="00CA686E"/>
    <w:rsid w:val="00CC3C23"/>
    <w:rsid w:val="00CE37A6"/>
    <w:rsid w:val="00D0326C"/>
    <w:rsid w:val="00D73BFF"/>
    <w:rsid w:val="00EB6CE4"/>
    <w:rsid w:val="00EC46CD"/>
    <w:rsid w:val="00EE6509"/>
    <w:rsid w:val="00F00373"/>
    <w:rsid w:val="00F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Pr>
      <w:rFonts w:ascii="Calibri" w:hAnsi="Calibri" w:cs="Calibri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36"/>
      <w:szCs w:val="36"/>
    </w:rPr>
  </w:style>
  <w:style w:type="paragraph" w:styleId="a3">
    <w:name w:val="Title"/>
    <w:basedOn w:val="a"/>
    <w:link w:val="a4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標題 字元"/>
    <w:basedOn w:val="a0"/>
    <w:link w:val="a3"/>
    <w:uiPriority w:val="10"/>
    <w:locked/>
    <w:rPr>
      <w:rFonts w:asciiTheme="majorHAnsi" w:eastAsia="新細明體" w:hAnsiTheme="majorHAnsi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locked/>
    <w:rPr>
      <w:rFonts w:asciiTheme="majorHAnsi" w:eastAsia="新細明體" w:hAnsiTheme="majorHAnsi" w:cs="Times New Roman"/>
      <w:i/>
      <w:iCs/>
      <w:color w:val="000000"/>
      <w:kern w:val="0"/>
      <w:sz w:val="24"/>
      <w:szCs w:val="24"/>
    </w:rPr>
  </w:style>
  <w:style w:type="table" w:styleId="a7">
    <w:name w:val="Table Grid"/>
    <w:basedOn w:val="a1"/>
    <w:rsid w:val="00BC1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D65A5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rsid w:val="000D65A5"/>
    <w:rPr>
      <w:rFonts w:ascii="Calibri" w:hAnsi="Calibri" w:cs="Calibri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rsid w:val="000D65A5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0D65A5"/>
    <w:rPr>
      <w:rFonts w:ascii="Calibri" w:hAnsi="Calibri" w:cs="Calibri"/>
      <w:color w:val="000000"/>
      <w:kern w:val="0"/>
      <w:sz w:val="20"/>
      <w:szCs w:val="20"/>
    </w:rPr>
  </w:style>
  <w:style w:type="paragraph" w:styleId="ac">
    <w:name w:val="List Paragraph"/>
    <w:basedOn w:val="a"/>
    <w:uiPriority w:val="34"/>
    <w:qFormat/>
    <w:locked/>
    <w:rsid w:val="00315D99"/>
    <w:pPr>
      <w:widowControl w:val="0"/>
      <w:ind w:leftChars="200" w:left="480"/>
    </w:pPr>
    <w:rPr>
      <w:rFonts w:asciiTheme="minorHAnsi" w:hAnsiTheme="minorHAnsi" w:cstheme="minorBidi"/>
      <w:color w:val="auto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Pr>
      <w:rFonts w:ascii="Calibri" w:hAnsi="Calibri" w:cs="Calibri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36"/>
      <w:szCs w:val="36"/>
    </w:rPr>
  </w:style>
  <w:style w:type="paragraph" w:styleId="a3">
    <w:name w:val="Title"/>
    <w:basedOn w:val="a"/>
    <w:link w:val="a4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標題 字元"/>
    <w:basedOn w:val="a0"/>
    <w:link w:val="a3"/>
    <w:uiPriority w:val="10"/>
    <w:locked/>
    <w:rPr>
      <w:rFonts w:asciiTheme="majorHAnsi" w:eastAsia="新細明體" w:hAnsiTheme="majorHAnsi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locked/>
    <w:rPr>
      <w:rFonts w:asciiTheme="majorHAnsi" w:eastAsia="新細明體" w:hAnsiTheme="majorHAnsi" w:cs="Times New Roman"/>
      <w:i/>
      <w:iCs/>
      <w:color w:val="000000"/>
      <w:kern w:val="0"/>
      <w:sz w:val="24"/>
      <w:szCs w:val="24"/>
    </w:rPr>
  </w:style>
  <w:style w:type="table" w:styleId="a7">
    <w:name w:val="Table Grid"/>
    <w:basedOn w:val="a1"/>
    <w:rsid w:val="00BC1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D65A5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rsid w:val="000D65A5"/>
    <w:rPr>
      <w:rFonts w:ascii="Calibri" w:hAnsi="Calibri" w:cs="Calibri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rsid w:val="000D65A5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0D65A5"/>
    <w:rPr>
      <w:rFonts w:ascii="Calibri" w:hAnsi="Calibri" w:cs="Calibri"/>
      <w:color w:val="000000"/>
      <w:kern w:val="0"/>
      <w:sz w:val="20"/>
      <w:szCs w:val="20"/>
    </w:rPr>
  </w:style>
  <w:style w:type="paragraph" w:styleId="ac">
    <w:name w:val="List Paragraph"/>
    <w:basedOn w:val="a"/>
    <w:uiPriority w:val="34"/>
    <w:qFormat/>
    <w:locked/>
    <w:rsid w:val="00315D99"/>
    <w:pPr>
      <w:widowControl w:val="0"/>
      <w:ind w:leftChars="200" w:left="480"/>
    </w:pPr>
    <w:rPr>
      <w:rFonts w:asciiTheme="minorHAnsi" w:hAnsiTheme="minorHAnsi" w:cstheme="minorBidi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79BC-64EC-4406-8D9B-BEB1BE0D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Rinwang wang</dc:creator>
  <cp:lastModifiedBy>楊智勝</cp:lastModifiedBy>
  <cp:revision>2</cp:revision>
  <dcterms:created xsi:type="dcterms:W3CDTF">2021-11-03T05:23:00Z</dcterms:created>
  <dcterms:modified xsi:type="dcterms:W3CDTF">2021-11-03T05:23:00Z</dcterms:modified>
</cp:coreProperties>
</file>