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CBC" w:rsidRPr="009E0BEC" w:rsidRDefault="00E20191">
      <w:pPr>
        <w:widowControl/>
        <w:spacing w:line="360" w:lineRule="auto"/>
        <w:rPr>
          <w:rFonts w:ascii="標楷體" w:eastAsia="標楷體" w:hAnsi="標楷體" w:hint="default"/>
          <w:lang w:val="zh-TW"/>
        </w:rPr>
      </w:pPr>
      <w:r w:rsidRPr="009E0BEC">
        <w:rPr>
          <w:rFonts w:ascii="標楷體" w:eastAsia="標楷體" w:hAnsi="標楷體"/>
          <w:lang w:val="zh-TW"/>
        </w:rPr>
        <w:t>競賽細則</w:t>
      </w:r>
      <w:proofErr w:type="gramStart"/>
      <w:r w:rsidRPr="009E0BEC">
        <w:rPr>
          <w:rFonts w:ascii="標楷體" w:eastAsia="標楷體" w:hAnsi="標楷體" w:hint="default"/>
        </w:rPr>
        <w:t>—</w:t>
      </w:r>
      <w:proofErr w:type="gramEnd"/>
      <w:r w:rsidRPr="009E0BEC">
        <w:rPr>
          <w:rFonts w:ascii="標楷體" w:eastAsia="標楷體" w:hAnsi="標楷體"/>
          <w:lang w:val="zh-TW"/>
        </w:rPr>
        <w:t>附錄</w:t>
      </w:r>
      <w:proofErr w:type="gramStart"/>
      <w:r w:rsidRPr="009E0BEC">
        <w:rPr>
          <w:rFonts w:ascii="標楷體" w:eastAsia="標楷體" w:hAnsi="標楷體"/>
          <w:lang w:val="zh-TW"/>
        </w:rPr>
        <w:t>一</w:t>
      </w:r>
      <w:proofErr w:type="gramEnd"/>
    </w:p>
    <w:p w:rsidR="009E0BEC" w:rsidRPr="009E0BEC" w:rsidRDefault="009E0BEC" w:rsidP="009E0BEC">
      <w:pPr>
        <w:pStyle w:val="2a"/>
        <w:spacing w:line="360" w:lineRule="auto"/>
        <w:ind w:left="1" w:hanging="1"/>
        <w:jc w:val="center"/>
        <w:rPr>
          <w:rFonts w:ascii="標楷體" w:eastAsia="標楷體" w:hAnsi="標楷體" w:cs="標楷體"/>
          <w:b w:val="0"/>
          <w:bCs w:val="0"/>
          <w:sz w:val="28"/>
          <w:szCs w:val="28"/>
          <w:lang w:val="zh-TW"/>
        </w:rPr>
      </w:pPr>
      <w:r w:rsidRPr="009E0BEC">
        <w:rPr>
          <w:rFonts w:ascii="標楷體" w:eastAsia="標楷體" w:hAnsi="標楷體" w:hint="eastAsia"/>
          <w:b w:val="0"/>
          <w:bCs w:val="0"/>
          <w:sz w:val="28"/>
          <w:szCs w:val="28"/>
          <w:lang w:val="zh-TW"/>
        </w:rPr>
        <w:t xml:space="preserve">無人機程控障礙賽 </w:t>
      </w:r>
      <w:r w:rsidRPr="004B64F7">
        <w:rPr>
          <w:rFonts w:ascii="標楷體" w:eastAsia="標楷體" w:hAnsi="標楷體" w:hint="eastAsia"/>
          <w:b w:val="0"/>
          <w:bCs w:val="0"/>
          <w:sz w:val="28"/>
          <w:szCs w:val="28"/>
          <w:lang w:val="zh-TW"/>
        </w:rPr>
        <w:t xml:space="preserve">/  </w:t>
      </w:r>
      <w:r w:rsidRPr="004B64F7">
        <w:rPr>
          <w:rFonts w:ascii="標楷體" w:eastAsia="標楷體" w:hAnsi="標楷體"/>
          <w:b w:val="0"/>
          <w:bCs w:val="0"/>
          <w:sz w:val="28"/>
          <w:szCs w:val="28"/>
          <w:lang w:val="zh-TW"/>
        </w:rPr>
        <w:t>wikidue無人機智能編程挑戰賽</w:t>
      </w:r>
    </w:p>
    <w:p w:rsidR="009E0BEC" w:rsidRPr="009E0BEC" w:rsidRDefault="009E0BEC" w:rsidP="009E0BEC">
      <w:pPr>
        <w:pStyle w:val="a6"/>
        <w:widowControl/>
        <w:numPr>
          <w:ilvl w:val="0"/>
          <w:numId w:val="64"/>
        </w:numPr>
        <w:spacing w:line="360" w:lineRule="auto"/>
        <w:rPr>
          <w:rFonts w:ascii="標楷體" w:eastAsia="標楷體" w:hAnsi="標楷體" w:cs="標楷體" w:hint="default"/>
          <w:lang w:val="zh-TW"/>
        </w:rPr>
      </w:pPr>
      <w:r w:rsidRPr="009E0BEC">
        <w:rPr>
          <w:rFonts w:ascii="標楷體" w:eastAsia="標楷體" w:hAnsi="標楷體"/>
          <w:lang w:val="zh-TW"/>
        </w:rPr>
        <w:t>賽制說明</w:t>
      </w:r>
    </w:p>
    <w:p w:rsidR="009E0BEC" w:rsidRPr="009E0BEC" w:rsidRDefault="009E0BEC" w:rsidP="009E0BEC">
      <w:pPr>
        <w:pStyle w:val="a6"/>
        <w:widowControl/>
        <w:numPr>
          <w:ilvl w:val="0"/>
          <w:numId w:val="66"/>
        </w:numPr>
        <w:spacing w:line="360" w:lineRule="auto"/>
        <w:rPr>
          <w:rFonts w:ascii="標楷體" w:eastAsia="標楷體" w:hAnsi="標楷體" w:cs="標楷體" w:hint="default"/>
          <w:lang w:val="zh-TW"/>
        </w:rPr>
      </w:pPr>
      <w:r w:rsidRPr="009E0BEC">
        <w:rPr>
          <w:rFonts w:ascii="標楷體" w:eastAsia="標楷體" w:hAnsi="標楷體"/>
          <w:lang w:val="zh-TW"/>
        </w:rPr>
        <w:t>比賽分組：</w:t>
      </w:r>
    </w:p>
    <w:p w:rsidR="009E0BEC" w:rsidRPr="009E0BEC" w:rsidRDefault="009E0BEC" w:rsidP="009E0BEC">
      <w:pPr>
        <w:pStyle w:val="a6"/>
        <w:widowControl/>
        <w:numPr>
          <w:ilvl w:val="0"/>
          <w:numId w:val="68"/>
        </w:numPr>
        <w:spacing w:line="360" w:lineRule="auto"/>
        <w:rPr>
          <w:rFonts w:ascii="標楷體" w:eastAsia="標楷體" w:hAnsi="標楷體" w:hint="default"/>
          <w:lang w:val="zh-TW"/>
        </w:rPr>
      </w:pPr>
      <w:r w:rsidRPr="009E0BEC">
        <w:rPr>
          <w:rFonts w:ascii="標楷體" w:eastAsia="標楷體" w:hAnsi="標楷體"/>
          <w:lang w:val="zh-TW"/>
        </w:rPr>
        <w:t>初階組</w:t>
      </w:r>
      <w:r w:rsidRPr="009E0BEC">
        <w:rPr>
          <w:rFonts w:ascii="標楷體" w:eastAsia="標楷體" w:hAnsi="標楷體"/>
        </w:rPr>
        <w:t>--</w:t>
      </w:r>
      <w:r w:rsidRPr="009E0BEC">
        <w:rPr>
          <w:rFonts w:ascii="標楷體" w:eastAsia="標楷體" w:hAnsi="標楷體"/>
          <w:lang w:val="zh-TW"/>
        </w:rPr>
        <w:t>國民小學組。</w:t>
      </w:r>
    </w:p>
    <w:p w:rsidR="009E0BEC" w:rsidRPr="009E0BEC" w:rsidRDefault="009E0BEC" w:rsidP="009E0BEC">
      <w:pPr>
        <w:pStyle w:val="a6"/>
        <w:widowControl/>
        <w:numPr>
          <w:ilvl w:val="0"/>
          <w:numId w:val="68"/>
        </w:numPr>
        <w:spacing w:line="360" w:lineRule="auto"/>
        <w:rPr>
          <w:rFonts w:ascii="標楷體" w:eastAsia="標楷體" w:hAnsi="標楷體" w:hint="default"/>
          <w:lang w:val="zh-TW"/>
        </w:rPr>
      </w:pPr>
      <w:r w:rsidRPr="009E0BEC">
        <w:rPr>
          <w:rFonts w:ascii="標楷體" w:eastAsia="標楷體" w:hAnsi="標楷體"/>
          <w:lang w:val="zh-TW"/>
        </w:rPr>
        <w:t>初階組</w:t>
      </w:r>
      <w:r w:rsidRPr="009E0BEC">
        <w:rPr>
          <w:rFonts w:ascii="標楷體" w:eastAsia="標楷體" w:hAnsi="標楷體"/>
        </w:rPr>
        <w:t>--</w:t>
      </w:r>
      <w:r w:rsidRPr="009E0BEC">
        <w:rPr>
          <w:rFonts w:ascii="標楷體" w:eastAsia="標楷體" w:hAnsi="標楷體"/>
          <w:lang w:val="zh-TW"/>
        </w:rPr>
        <w:t>國民中學組。</w:t>
      </w:r>
    </w:p>
    <w:p w:rsidR="009E0BEC" w:rsidRPr="009E0BEC" w:rsidRDefault="009E0BEC" w:rsidP="009E0BEC">
      <w:pPr>
        <w:pStyle w:val="a6"/>
        <w:widowControl/>
        <w:numPr>
          <w:ilvl w:val="0"/>
          <w:numId w:val="68"/>
        </w:numPr>
        <w:spacing w:line="360" w:lineRule="auto"/>
        <w:rPr>
          <w:rFonts w:ascii="標楷體" w:eastAsia="標楷體" w:hAnsi="標楷體" w:hint="default"/>
          <w:lang w:val="zh-TW"/>
        </w:rPr>
      </w:pPr>
      <w:r w:rsidRPr="009E0BEC">
        <w:rPr>
          <w:rFonts w:ascii="標楷體" w:eastAsia="標楷體" w:hAnsi="標楷體"/>
          <w:lang w:val="zh-TW"/>
        </w:rPr>
        <w:t>高階組</w:t>
      </w:r>
      <w:r w:rsidRPr="009E0BEC">
        <w:rPr>
          <w:rFonts w:ascii="標楷體" w:eastAsia="標楷體" w:hAnsi="標楷體"/>
        </w:rPr>
        <w:t>--</w:t>
      </w:r>
      <w:r w:rsidRPr="009E0BEC">
        <w:rPr>
          <w:rFonts w:ascii="標楷體" w:eastAsia="標楷體" w:hAnsi="標楷體"/>
          <w:lang w:val="zh-TW"/>
        </w:rPr>
        <w:t>高中高職及大專院校。</w:t>
      </w:r>
    </w:p>
    <w:p w:rsidR="009E0BEC" w:rsidRPr="009E0BEC" w:rsidRDefault="009E0BEC" w:rsidP="009E0BEC">
      <w:pPr>
        <w:pStyle w:val="a6"/>
        <w:widowControl/>
        <w:numPr>
          <w:ilvl w:val="0"/>
          <w:numId w:val="69"/>
        </w:numPr>
        <w:spacing w:line="360" w:lineRule="auto"/>
        <w:rPr>
          <w:rFonts w:ascii="標楷體" w:eastAsia="標楷體" w:hAnsi="標楷體" w:cs="標楷體" w:hint="default"/>
        </w:rPr>
      </w:pPr>
      <w:r w:rsidRPr="009E0BEC">
        <w:rPr>
          <w:rFonts w:ascii="標楷體" w:eastAsia="標楷體" w:hAnsi="標楷體"/>
          <w:lang w:val="zh-TW"/>
        </w:rPr>
        <w:t>初賽：將於 10月 31 日上午進行初賽，各</w:t>
      </w:r>
      <w:proofErr w:type="gramStart"/>
      <w:r w:rsidRPr="009E0BEC">
        <w:rPr>
          <w:rFonts w:ascii="標楷體" w:eastAsia="標楷體" w:hAnsi="標楷體"/>
          <w:lang w:val="zh-TW"/>
        </w:rPr>
        <w:t>組別取前五</w:t>
      </w:r>
      <w:proofErr w:type="gramEnd"/>
      <w:r w:rsidRPr="009E0BEC">
        <w:rPr>
          <w:rFonts w:ascii="標楷體" w:eastAsia="標楷體" w:hAnsi="標楷體"/>
          <w:lang w:val="zh-TW"/>
        </w:rPr>
        <w:t>名進入準決賽。</w:t>
      </w:r>
    </w:p>
    <w:p w:rsidR="009E0BEC" w:rsidRPr="004B64F7" w:rsidRDefault="009E0BEC" w:rsidP="009E0BEC">
      <w:pPr>
        <w:pStyle w:val="a6"/>
        <w:widowControl/>
        <w:numPr>
          <w:ilvl w:val="0"/>
          <w:numId w:val="66"/>
        </w:numPr>
        <w:spacing w:line="360" w:lineRule="auto"/>
        <w:rPr>
          <w:rFonts w:ascii="標楷體" w:eastAsia="標楷體" w:hAnsi="標楷體" w:cs="標楷體" w:hint="default"/>
        </w:rPr>
      </w:pPr>
      <w:r w:rsidRPr="009E0BEC">
        <w:rPr>
          <w:rFonts w:ascii="標楷體" w:eastAsia="標楷體" w:hAnsi="標楷體"/>
          <w:lang w:val="zh-TW"/>
        </w:rPr>
        <w:t>準決賽：將於 10月 31 日初賽後進行準決賽，</w:t>
      </w:r>
      <w:r w:rsidRPr="004B64F7">
        <w:rPr>
          <w:rFonts w:ascii="標楷體" w:eastAsia="標楷體" w:hAnsi="標楷體"/>
          <w:lang w:val="zh-TW"/>
        </w:rPr>
        <w:t>各</w:t>
      </w:r>
      <w:proofErr w:type="gramStart"/>
      <w:r w:rsidRPr="004B64F7">
        <w:rPr>
          <w:rFonts w:ascii="標楷體" w:eastAsia="標楷體" w:hAnsi="標楷體"/>
          <w:lang w:val="zh-TW"/>
        </w:rPr>
        <w:t>組別取前二</w:t>
      </w:r>
      <w:proofErr w:type="gramEnd"/>
      <w:r w:rsidRPr="004B64F7">
        <w:rPr>
          <w:rFonts w:ascii="標楷體" w:eastAsia="標楷體" w:hAnsi="標楷體"/>
          <w:lang w:val="zh-TW"/>
        </w:rPr>
        <w:t>名進入總決賽。</w:t>
      </w:r>
    </w:p>
    <w:p w:rsidR="009E0BEC" w:rsidRPr="00EF5552" w:rsidRDefault="009E0BEC" w:rsidP="009E0BEC">
      <w:pPr>
        <w:pStyle w:val="a6"/>
        <w:widowControl/>
        <w:numPr>
          <w:ilvl w:val="0"/>
          <w:numId w:val="66"/>
        </w:numPr>
        <w:spacing w:line="360" w:lineRule="auto"/>
        <w:rPr>
          <w:rFonts w:ascii="標楷體" w:eastAsia="標楷體" w:hAnsi="標楷體" w:cs="標楷體" w:hint="default"/>
          <w:highlight w:val="yellow"/>
        </w:rPr>
      </w:pPr>
      <w:r w:rsidRPr="004B64F7">
        <w:rPr>
          <w:rFonts w:ascii="標楷體" w:eastAsia="標楷體" w:hAnsi="標楷體"/>
          <w:lang w:val="zh-TW"/>
        </w:rPr>
        <w:t>總決賽：將於</w:t>
      </w:r>
      <w:r w:rsidR="004B64F7">
        <w:rPr>
          <w:rFonts w:ascii="標楷體" w:eastAsia="標楷體" w:hAnsi="標楷體"/>
          <w:lang w:val="zh-TW"/>
        </w:rPr>
        <w:t xml:space="preserve"> 12 月 19 日</w:t>
      </w:r>
      <w:r w:rsidRPr="004B64F7">
        <w:rPr>
          <w:rFonts w:ascii="標楷體" w:eastAsia="標楷體" w:hAnsi="標楷體"/>
          <w:lang w:val="zh-TW"/>
        </w:rPr>
        <w:t>龍華科技大學進行總決賽。</w:t>
      </w:r>
      <w:r w:rsidRPr="00EF5552">
        <w:rPr>
          <w:rFonts w:ascii="標楷體" w:eastAsia="標楷體" w:hAnsi="標楷體"/>
          <w:highlight w:val="yellow"/>
          <w:lang w:val="zh-TW"/>
        </w:rPr>
        <w:t xml:space="preserve"> </w:t>
      </w:r>
    </w:p>
    <w:p w:rsidR="009E0BEC" w:rsidRPr="009E0BEC" w:rsidRDefault="009E0BEC" w:rsidP="009E0BEC">
      <w:pPr>
        <w:pStyle w:val="a6"/>
        <w:widowControl/>
        <w:tabs>
          <w:tab w:val="left" w:pos="1710"/>
        </w:tabs>
        <w:spacing w:line="360" w:lineRule="auto"/>
        <w:ind w:left="1230" w:firstLine="0"/>
        <w:rPr>
          <w:rFonts w:ascii="標楷體" w:eastAsia="標楷體" w:hAnsi="標楷體" w:cs="標楷體" w:hint="default"/>
        </w:rPr>
      </w:pPr>
    </w:p>
    <w:p w:rsidR="009E0BEC" w:rsidRPr="009E0BEC" w:rsidRDefault="009E0BEC" w:rsidP="009E0BEC">
      <w:pPr>
        <w:pStyle w:val="a6"/>
        <w:widowControl/>
        <w:numPr>
          <w:ilvl w:val="0"/>
          <w:numId w:val="70"/>
        </w:numPr>
        <w:spacing w:line="360" w:lineRule="auto"/>
        <w:rPr>
          <w:rFonts w:ascii="標楷體" w:eastAsia="標楷體" w:hAnsi="標楷體" w:cs="標楷體" w:hint="default"/>
          <w:lang w:val="zh-TW"/>
        </w:rPr>
      </w:pPr>
      <w:r w:rsidRPr="009E0BEC">
        <w:rPr>
          <w:rFonts w:ascii="標楷體" w:eastAsia="標楷體" w:hAnsi="標楷體"/>
          <w:lang w:val="zh-TW"/>
        </w:rPr>
        <w:t>無人機的規定：</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proofErr w:type="gramStart"/>
      <w:r w:rsidRPr="009E0BEC">
        <w:rPr>
          <w:rFonts w:ascii="標楷體" w:eastAsia="標楷體" w:hAnsi="標楷體"/>
          <w:lang w:val="zh-TW"/>
        </w:rPr>
        <w:t>無人機須由</w:t>
      </w:r>
      <w:proofErr w:type="gramEnd"/>
      <w:r w:rsidRPr="009E0BEC">
        <w:rPr>
          <w:rFonts w:ascii="標楷體" w:eastAsia="標楷體" w:hAnsi="標楷體"/>
          <w:lang w:val="zh-TW"/>
        </w:rPr>
        <w:t>參賽學生自備。</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proofErr w:type="gramStart"/>
      <w:r w:rsidRPr="009E0BEC">
        <w:rPr>
          <w:rFonts w:ascii="標楷體" w:eastAsia="標楷體" w:hAnsi="標楷體"/>
          <w:lang w:val="zh-TW"/>
        </w:rPr>
        <w:t>無人機須有</w:t>
      </w:r>
      <w:proofErr w:type="gramEnd"/>
      <w:r w:rsidRPr="009E0BEC">
        <w:rPr>
          <w:rFonts w:ascii="標楷體" w:eastAsia="標楷體" w:hAnsi="標楷體"/>
          <w:lang w:val="zh-TW"/>
        </w:rPr>
        <w:t>保護螺旋槳的支架，禁止使用金屬螺旋槳。</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r w:rsidRPr="009E0BEC">
        <w:rPr>
          <w:rFonts w:ascii="標楷體" w:eastAsia="標楷體" w:hAnsi="標楷體"/>
          <w:lang w:val="zh-TW"/>
        </w:rPr>
        <w:t xml:space="preserve">無人機起飛重量為 </w:t>
      </w:r>
      <w:r w:rsidRPr="009E0BEC">
        <w:rPr>
          <w:rFonts w:ascii="標楷體" w:eastAsia="標楷體" w:hAnsi="標楷體"/>
        </w:rPr>
        <w:t xml:space="preserve">200g </w:t>
      </w:r>
      <w:r w:rsidRPr="009E0BEC">
        <w:rPr>
          <w:rFonts w:ascii="標楷體" w:eastAsia="標楷體" w:hAnsi="標楷體"/>
          <w:lang w:val="zh-TW"/>
        </w:rPr>
        <w:t>或以下。</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r w:rsidRPr="009E0BEC">
        <w:rPr>
          <w:rFonts w:ascii="標楷體" w:eastAsia="標楷體" w:hAnsi="標楷體"/>
          <w:lang w:val="zh-TW"/>
        </w:rPr>
        <w:t>無人機必須以自主飛行方式穿越障礙，不得使用遙控方式。</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r w:rsidRPr="009E0BEC">
        <w:rPr>
          <w:rFonts w:ascii="標楷體" w:eastAsia="標楷體" w:hAnsi="標楷體"/>
          <w:lang w:val="zh-TW"/>
        </w:rPr>
        <w:t xml:space="preserve">無人機限定使用 </w:t>
      </w:r>
      <w:r w:rsidRPr="009E0BEC">
        <w:rPr>
          <w:rFonts w:ascii="標楷體" w:eastAsia="標楷體" w:hAnsi="標楷體"/>
        </w:rPr>
        <w:t>TELLO</w:t>
      </w:r>
      <w:r w:rsidRPr="009E0BEC">
        <w:rPr>
          <w:rFonts w:ascii="標楷體" w:eastAsia="標楷體" w:hAnsi="標楷體"/>
          <w:lang w:val="zh-TW"/>
        </w:rPr>
        <w:t>、</w:t>
      </w:r>
      <w:r w:rsidRPr="009E0BEC">
        <w:rPr>
          <w:rFonts w:ascii="標楷體" w:eastAsia="標楷體" w:hAnsi="標楷體"/>
        </w:rPr>
        <w:t>TELLO EDU</w:t>
      </w:r>
      <w:r w:rsidRPr="009E0BEC">
        <w:rPr>
          <w:rFonts w:ascii="標楷體" w:eastAsia="標楷體" w:hAnsi="標楷體"/>
          <w:lang w:val="zh-TW"/>
        </w:rPr>
        <w:t>、</w:t>
      </w:r>
      <w:r w:rsidRPr="009E0BEC">
        <w:rPr>
          <w:rFonts w:ascii="標楷體" w:eastAsia="標楷體" w:hAnsi="標楷體"/>
        </w:rPr>
        <w:t>Parrot</w:t>
      </w:r>
    </w:p>
    <w:p w:rsidR="009E0BEC" w:rsidRPr="009E0BEC" w:rsidRDefault="009E0BEC" w:rsidP="009E0BEC">
      <w:pPr>
        <w:pStyle w:val="a6"/>
        <w:widowControl/>
        <w:numPr>
          <w:ilvl w:val="0"/>
          <w:numId w:val="72"/>
        </w:numPr>
        <w:spacing w:line="360" w:lineRule="auto"/>
        <w:rPr>
          <w:rFonts w:ascii="標楷體" w:eastAsia="標楷體" w:hAnsi="標楷體" w:hint="default"/>
          <w:lang w:val="zh-TW"/>
        </w:rPr>
      </w:pPr>
      <w:r w:rsidRPr="009E0BEC">
        <w:rPr>
          <w:rFonts w:ascii="標楷體" w:eastAsia="標楷體" w:hAnsi="標楷體"/>
          <w:lang w:val="zh-TW"/>
        </w:rPr>
        <w:t xml:space="preserve">無人機比賽所使用 </w:t>
      </w:r>
      <w:r w:rsidRPr="009E0BEC">
        <w:rPr>
          <w:rFonts w:ascii="標楷體" w:eastAsia="標楷體" w:hAnsi="標楷體"/>
        </w:rPr>
        <w:t>App</w:t>
      </w:r>
      <w:r w:rsidRPr="009E0BEC">
        <w:rPr>
          <w:rFonts w:ascii="標楷體" w:eastAsia="標楷體" w:hAnsi="標楷體"/>
          <w:lang w:val="zh-TW"/>
        </w:rPr>
        <w:t>：</w:t>
      </w:r>
      <w:proofErr w:type="spellStart"/>
      <w:r w:rsidRPr="009E0BEC">
        <w:rPr>
          <w:rFonts w:ascii="標楷體" w:eastAsia="標楷體" w:hAnsi="標楷體"/>
        </w:rPr>
        <w:t>wikidueApp</w:t>
      </w:r>
      <w:proofErr w:type="spellEnd"/>
      <w:r w:rsidRPr="009E0BEC">
        <w:rPr>
          <w:rFonts w:ascii="標楷體" w:eastAsia="標楷體" w:hAnsi="標楷體"/>
          <w:lang w:val="zh-TW"/>
        </w:rPr>
        <w:t xml:space="preserve"> 或 </w:t>
      </w:r>
      <w:r w:rsidRPr="009E0BEC">
        <w:rPr>
          <w:rFonts w:ascii="標楷體" w:eastAsia="標楷體" w:hAnsi="標楷體"/>
        </w:rPr>
        <w:t>TELLO EDU App</w:t>
      </w:r>
      <w:r w:rsidRPr="009E0BEC">
        <w:rPr>
          <w:rFonts w:ascii="標楷體" w:eastAsia="標楷體" w:hAnsi="標楷體"/>
          <w:lang w:val="zh-TW"/>
        </w:rPr>
        <w:t xml:space="preserve">，請上 </w:t>
      </w:r>
      <w:r w:rsidRPr="009E0BEC">
        <w:rPr>
          <w:rFonts w:ascii="標楷體" w:eastAsia="標楷體" w:hAnsi="標楷體"/>
        </w:rPr>
        <w:t xml:space="preserve">App Store </w:t>
      </w:r>
      <w:r w:rsidRPr="009E0BEC">
        <w:rPr>
          <w:rFonts w:ascii="標楷體" w:eastAsia="標楷體" w:hAnsi="標楷體"/>
          <w:lang w:val="zh-TW"/>
        </w:rPr>
        <w:t xml:space="preserve">或 </w:t>
      </w:r>
      <w:r w:rsidRPr="009E0BEC">
        <w:rPr>
          <w:rFonts w:ascii="標楷體" w:eastAsia="標楷體" w:hAnsi="標楷體"/>
        </w:rPr>
        <w:t xml:space="preserve">Google Play </w:t>
      </w:r>
      <w:r w:rsidRPr="009E0BEC">
        <w:rPr>
          <w:rFonts w:ascii="標楷體" w:eastAsia="標楷體" w:hAnsi="標楷體"/>
          <w:lang w:val="zh-TW"/>
        </w:rPr>
        <w:t>商店進行下載，關鍵字請輸入「</w:t>
      </w:r>
      <w:proofErr w:type="spellStart"/>
      <w:r w:rsidRPr="009E0BEC">
        <w:rPr>
          <w:rFonts w:ascii="標楷體" w:eastAsia="標楷體" w:hAnsi="標楷體"/>
        </w:rPr>
        <w:t>wikidue</w:t>
      </w:r>
      <w:proofErr w:type="spellEnd"/>
      <w:r w:rsidRPr="009E0BEC">
        <w:rPr>
          <w:rFonts w:ascii="標楷體" w:eastAsia="標楷體" w:hAnsi="標楷體"/>
          <w:lang w:val="zh-TW"/>
        </w:rPr>
        <w:t>」或「</w:t>
      </w:r>
      <w:r w:rsidRPr="009E0BEC">
        <w:rPr>
          <w:rFonts w:ascii="標楷體" w:eastAsia="標楷體" w:hAnsi="標楷體"/>
        </w:rPr>
        <w:t>TELLO EDU</w:t>
      </w:r>
      <w:r w:rsidRPr="009E0BEC">
        <w:rPr>
          <w:rFonts w:ascii="標楷體" w:eastAsia="標楷體" w:hAnsi="標楷體"/>
          <w:lang w:val="zh-TW"/>
        </w:rPr>
        <w:t xml:space="preserve">」即可，或掃描下方 </w:t>
      </w:r>
      <w:r w:rsidRPr="009E0BEC">
        <w:rPr>
          <w:rFonts w:ascii="標楷體" w:eastAsia="標楷體" w:hAnsi="標楷體"/>
        </w:rPr>
        <w:t xml:space="preserve">QR Code </w:t>
      </w:r>
      <w:r w:rsidRPr="009E0BEC">
        <w:rPr>
          <w:rFonts w:ascii="標楷體" w:eastAsia="標楷體" w:hAnsi="標楷體"/>
          <w:lang w:val="zh-TW"/>
        </w:rPr>
        <w:t>下載。</w:t>
      </w:r>
    </w:p>
    <w:tbl>
      <w:tblPr>
        <w:tblStyle w:val="TableNormal"/>
        <w:tblW w:w="7226" w:type="dxa"/>
        <w:tblInd w:w="12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08"/>
        <w:gridCol w:w="2409"/>
        <w:gridCol w:w="2409"/>
      </w:tblGrid>
      <w:tr w:rsidR="009E0BEC" w:rsidRPr="009E0BEC" w:rsidTr="00B85F13">
        <w:trPr>
          <w:trHeight w:val="2377"/>
        </w:trPr>
        <w:tc>
          <w:tcPr>
            <w:tcW w:w="2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drawing>
                <wp:inline distT="0" distB="0" distL="0" distR="0">
                  <wp:extent cx="1388065" cy="1280315"/>
                  <wp:effectExtent l="0" t="0" r="0" b="0"/>
                  <wp:docPr id="1" name="officeArt object" descr="image20.png"/>
                  <wp:cNvGraphicFramePr/>
                  <a:graphic xmlns:a="http://schemas.openxmlformats.org/drawingml/2006/main">
                    <a:graphicData uri="http://schemas.openxmlformats.org/drawingml/2006/picture">
                      <pic:pic xmlns:pic="http://schemas.openxmlformats.org/drawingml/2006/picture">
                        <pic:nvPicPr>
                          <pic:cNvPr id="1073741856" name="image20.png" descr="image20.png"/>
                          <pic:cNvPicPr>
                            <a:picLocks noChangeAspect="1"/>
                          </pic:cNvPicPr>
                        </pic:nvPicPr>
                        <pic:blipFill>
                          <a:blip r:embed="rId9" cstate="print">
                            <a:extLst/>
                          </a:blip>
                          <a:stretch>
                            <a:fillRect/>
                          </a:stretch>
                        </pic:blipFill>
                        <pic:spPr>
                          <a:xfrm>
                            <a:off x="0" y="0"/>
                            <a:ext cx="1388065" cy="1280315"/>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proofErr w:type="spellStart"/>
            <w:r w:rsidRPr="009E0BEC">
              <w:rPr>
                <w:rFonts w:ascii="標楷體" w:eastAsia="標楷體" w:hAnsi="標楷體"/>
              </w:rPr>
              <w:t>wikidueApp</w:t>
            </w:r>
            <w:proofErr w:type="spellEnd"/>
            <w:r w:rsidRPr="009E0BEC">
              <w:rPr>
                <w:rFonts w:ascii="標楷體" w:eastAsia="標楷體" w:hAnsi="標楷體"/>
                <w:lang w:val="zh-TW"/>
              </w:rPr>
              <w:t>的圖示</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drawing>
                <wp:inline distT="0" distB="0" distL="0" distR="0">
                  <wp:extent cx="1388688" cy="1306255"/>
                  <wp:effectExtent l="0" t="0" r="0" b="0"/>
                  <wp:docPr id="2" name="officeArt object" descr="image18.png"/>
                  <wp:cNvGraphicFramePr/>
                  <a:graphic xmlns:a="http://schemas.openxmlformats.org/drawingml/2006/main">
                    <a:graphicData uri="http://schemas.openxmlformats.org/drawingml/2006/picture">
                      <pic:pic xmlns:pic="http://schemas.openxmlformats.org/drawingml/2006/picture">
                        <pic:nvPicPr>
                          <pic:cNvPr id="1073741857" name="image18.png" descr="image18.png"/>
                          <pic:cNvPicPr>
                            <a:picLocks noChangeAspect="1"/>
                          </pic:cNvPicPr>
                        </pic:nvPicPr>
                        <pic:blipFill>
                          <a:blip r:embed="rId10" cstate="print">
                            <a:extLst/>
                          </a:blip>
                          <a:stretch>
                            <a:fillRect/>
                          </a:stretch>
                        </pic:blipFill>
                        <pic:spPr>
                          <a:xfrm>
                            <a:off x="0" y="0"/>
                            <a:ext cx="1388688" cy="1306255"/>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App Store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drawing>
                <wp:inline distT="0" distB="0" distL="0" distR="0">
                  <wp:extent cx="1388688" cy="1242844"/>
                  <wp:effectExtent l="0" t="0" r="0" b="0"/>
                  <wp:docPr id="3" name="officeArt object" descr="image9.png"/>
                  <wp:cNvGraphicFramePr/>
                  <a:graphic xmlns:a="http://schemas.openxmlformats.org/drawingml/2006/main">
                    <a:graphicData uri="http://schemas.openxmlformats.org/drawingml/2006/picture">
                      <pic:pic xmlns:pic="http://schemas.openxmlformats.org/drawingml/2006/picture">
                        <pic:nvPicPr>
                          <pic:cNvPr id="1073741858" name="image9.png" descr="image9.png"/>
                          <pic:cNvPicPr>
                            <a:picLocks noChangeAspect="1"/>
                          </pic:cNvPicPr>
                        </pic:nvPicPr>
                        <pic:blipFill>
                          <a:blip r:embed="rId11" cstate="print">
                            <a:extLst/>
                          </a:blip>
                          <a:stretch>
                            <a:fillRect/>
                          </a:stretch>
                        </pic:blipFill>
                        <pic:spPr>
                          <a:xfrm>
                            <a:off x="0" y="0"/>
                            <a:ext cx="1388688" cy="1242844"/>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 xml:space="preserve">Google Play </w:t>
            </w:r>
            <w:r w:rsidRPr="009E0BEC">
              <w:rPr>
                <w:rFonts w:ascii="標楷體" w:eastAsia="標楷體" w:hAnsi="標楷體"/>
                <w:lang w:val="zh-TW"/>
              </w:rPr>
              <w:t>商店</w:t>
            </w:r>
          </w:p>
        </w:tc>
      </w:tr>
      <w:tr w:rsidR="009E0BEC" w:rsidRPr="009E0BEC" w:rsidTr="00B85F13">
        <w:trPr>
          <w:trHeight w:val="2596"/>
        </w:trPr>
        <w:tc>
          <w:tcPr>
            <w:tcW w:w="2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lastRenderedPageBreak/>
              <w:drawing>
                <wp:inline distT="0" distB="0" distL="0" distR="0">
                  <wp:extent cx="1388065" cy="1280315"/>
                  <wp:effectExtent l="0" t="0" r="0" b="0"/>
                  <wp:docPr id="4" name="officeArt object" descr="image11.png"/>
                  <wp:cNvGraphicFramePr/>
                  <a:graphic xmlns:a="http://schemas.openxmlformats.org/drawingml/2006/main">
                    <a:graphicData uri="http://schemas.openxmlformats.org/drawingml/2006/picture">
                      <pic:pic xmlns:pic="http://schemas.openxmlformats.org/drawingml/2006/picture">
                        <pic:nvPicPr>
                          <pic:cNvPr id="1073741859" name="image11.png" descr="image11.png"/>
                          <pic:cNvPicPr>
                            <a:picLocks noChangeAspect="1"/>
                          </pic:cNvPicPr>
                        </pic:nvPicPr>
                        <pic:blipFill>
                          <a:blip r:embed="rId12" cstate="print">
                            <a:extLst/>
                          </a:blip>
                          <a:stretch>
                            <a:fillRect/>
                          </a:stretch>
                        </pic:blipFill>
                        <pic:spPr>
                          <a:xfrm>
                            <a:off x="0" y="0"/>
                            <a:ext cx="1388065" cy="1280315"/>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TELLO EDU APP</w:t>
            </w:r>
            <w:r w:rsidRPr="009E0BEC">
              <w:rPr>
                <w:rFonts w:ascii="標楷體" w:eastAsia="標楷體" w:hAnsi="標楷體"/>
                <w:lang w:val="zh-TW"/>
              </w:rPr>
              <w:t>的圖示</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drawing>
                <wp:inline distT="0" distB="0" distL="0" distR="0">
                  <wp:extent cx="1388688" cy="1268209"/>
                  <wp:effectExtent l="0" t="0" r="0" b="0"/>
                  <wp:docPr id="5" name="officeArt object" descr="image37.png"/>
                  <wp:cNvGraphicFramePr/>
                  <a:graphic xmlns:a="http://schemas.openxmlformats.org/drawingml/2006/main">
                    <a:graphicData uri="http://schemas.openxmlformats.org/drawingml/2006/picture">
                      <pic:pic xmlns:pic="http://schemas.openxmlformats.org/drawingml/2006/picture">
                        <pic:nvPicPr>
                          <pic:cNvPr id="1073741860" name="image37.png" descr="image37.png"/>
                          <pic:cNvPicPr>
                            <a:picLocks noChangeAspect="1"/>
                          </pic:cNvPicPr>
                        </pic:nvPicPr>
                        <pic:blipFill>
                          <a:blip r:embed="rId13" cstate="print">
                            <a:extLst/>
                          </a:blip>
                          <a:stretch>
                            <a:fillRect/>
                          </a:stretch>
                        </pic:blipFill>
                        <pic:spPr>
                          <a:xfrm>
                            <a:off x="0" y="0"/>
                            <a:ext cx="1388688" cy="1268209"/>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App Store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cs="標楷體"/>
                <w:noProof/>
              </w:rPr>
              <w:drawing>
                <wp:inline distT="0" distB="0" distL="0" distR="0">
                  <wp:extent cx="1388688" cy="1204798"/>
                  <wp:effectExtent l="0" t="0" r="0" b="0"/>
                  <wp:docPr id="6" name="officeArt object" descr="image14.png"/>
                  <wp:cNvGraphicFramePr/>
                  <a:graphic xmlns:a="http://schemas.openxmlformats.org/drawingml/2006/main">
                    <a:graphicData uri="http://schemas.openxmlformats.org/drawingml/2006/picture">
                      <pic:pic xmlns:pic="http://schemas.openxmlformats.org/drawingml/2006/picture">
                        <pic:nvPicPr>
                          <pic:cNvPr id="1073741861" name="image14.png" descr="image14.png"/>
                          <pic:cNvPicPr>
                            <a:picLocks noChangeAspect="1"/>
                          </pic:cNvPicPr>
                        </pic:nvPicPr>
                        <pic:blipFill>
                          <a:blip r:embed="rId14" cstate="print">
                            <a:extLst/>
                          </a:blip>
                          <a:stretch>
                            <a:fillRect/>
                          </a:stretch>
                        </pic:blipFill>
                        <pic:spPr>
                          <a:xfrm>
                            <a:off x="0" y="0"/>
                            <a:ext cx="1388688" cy="1204798"/>
                          </a:xfrm>
                          <a:prstGeom prst="rect">
                            <a:avLst/>
                          </a:prstGeom>
                          <a:ln w="12700" cap="flat">
                            <a:noFill/>
                            <a:miter lim="400000"/>
                          </a:ln>
                          <a:effectLst/>
                        </pic:spPr>
                      </pic:pic>
                    </a:graphicData>
                  </a:graphic>
                </wp:inline>
              </w:drawing>
            </w:r>
          </w:p>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 xml:space="preserve">Google Play </w:t>
            </w:r>
            <w:r w:rsidRPr="009E0BEC">
              <w:rPr>
                <w:rFonts w:ascii="標楷體" w:eastAsia="標楷體" w:hAnsi="標楷體"/>
                <w:lang w:val="zh-TW"/>
              </w:rPr>
              <w:t>商店</w:t>
            </w:r>
          </w:p>
        </w:tc>
      </w:tr>
    </w:tbl>
    <w:p w:rsidR="009E0BEC" w:rsidRPr="009E0BEC" w:rsidRDefault="009E0BEC" w:rsidP="009E0BEC">
      <w:pPr>
        <w:pStyle w:val="a6"/>
        <w:spacing w:line="240" w:lineRule="auto"/>
        <w:ind w:left="2410" w:firstLine="0"/>
        <w:rPr>
          <w:rFonts w:ascii="標楷體" w:eastAsia="標楷體" w:hAnsi="標楷體" w:cs="標楷體" w:hint="default"/>
        </w:rPr>
      </w:pPr>
    </w:p>
    <w:p w:rsidR="009E0BEC" w:rsidRPr="009E0BEC" w:rsidRDefault="009E0BEC" w:rsidP="009E0BEC">
      <w:pPr>
        <w:pStyle w:val="a6"/>
        <w:spacing w:line="240" w:lineRule="auto"/>
        <w:ind w:left="2410" w:firstLine="0"/>
        <w:rPr>
          <w:rFonts w:ascii="標楷體" w:eastAsia="標楷體" w:hAnsi="標楷體" w:cs="標楷體" w:hint="default"/>
        </w:rPr>
      </w:pPr>
    </w:p>
    <w:p w:rsidR="009E0BEC" w:rsidRPr="009E0BEC" w:rsidRDefault="009E0BEC" w:rsidP="009E0BEC">
      <w:pPr>
        <w:pStyle w:val="a6"/>
        <w:widowControl/>
        <w:numPr>
          <w:ilvl w:val="0"/>
          <w:numId w:val="74"/>
        </w:numPr>
        <w:spacing w:line="360" w:lineRule="auto"/>
        <w:rPr>
          <w:rFonts w:ascii="標楷體" w:eastAsia="標楷體" w:hAnsi="標楷體" w:cs="標楷體" w:hint="default"/>
          <w:lang w:val="zh-TW"/>
        </w:rPr>
      </w:pPr>
      <w:r w:rsidRPr="009E0BEC">
        <w:rPr>
          <w:rFonts w:ascii="標楷體" w:eastAsia="標楷體" w:hAnsi="標楷體"/>
          <w:lang w:val="zh-TW"/>
        </w:rPr>
        <w:t>初賽競賽方式</w:t>
      </w:r>
    </w:p>
    <w:p w:rsidR="009E0BEC" w:rsidRPr="009E0BEC" w:rsidRDefault="009E0BEC" w:rsidP="009E0BEC">
      <w:pPr>
        <w:pStyle w:val="a6"/>
        <w:widowControl/>
        <w:numPr>
          <w:ilvl w:val="0"/>
          <w:numId w:val="76"/>
        </w:numPr>
        <w:spacing w:line="360" w:lineRule="auto"/>
        <w:rPr>
          <w:rFonts w:ascii="標楷體" w:eastAsia="標楷體" w:hAnsi="標楷體" w:hint="default"/>
          <w:lang w:val="zh-TW"/>
        </w:rPr>
      </w:pPr>
      <w:r w:rsidRPr="009E0BEC">
        <w:rPr>
          <w:rFonts w:ascii="標楷體" w:eastAsia="標楷體" w:hAnsi="標楷體"/>
          <w:lang w:val="zh-TW"/>
        </w:rPr>
        <w:t>場地規格</w:t>
      </w:r>
    </w:p>
    <w:p w:rsidR="009E0BEC" w:rsidRPr="009E0BEC" w:rsidRDefault="009E0BEC" w:rsidP="009E0BEC">
      <w:pPr>
        <w:pStyle w:val="a6"/>
        <w:widowControl/>
        <w:numPr>
          <w:ilvl w:val="0"/>
          <w:numId w:val="78"/>
        </w:numPr>
        <w:spacing w:line="360" w:lineRule="auto"/>
        <w:rPr>
          <w:rFonts w:ascii="標楷體" w:eastAsia="標楷體" w:hAnsi="標楷體" w:hint="default"/>
          <w:lang w:val="zh-TW"/>
        </w:rPr>
      </w:pPr>
      <w:r w:rsidRPr="009E0BEC">
        <w:rPr>
          <w:rFonts w:ascii="標楷體" w:eastAsia="標楷體" w:hAnsi="標楷體"/>
          <w:lang w:val="zh-TW"/>
        </w:rPr>
        <w:t>賽道：</w:t>
      </w:r>
      <w:r w:rsidRPr="009E0BEC">
        <w:rPr>
          <w:rFonts w:ascii="標楷體" w:eastAsia="標楷體" w:hAnsi="標楷體"/>
        </w:rPr>
        <w:t>PVC</w:t>
      </w:r>
      <w:r w:rsidRPr="009E0BEC">
        <w:rPr>
          <w:rFonts w:ascii="標楷體" w:eastAsia="標楷體" w:hAnsi="標楷體"/>
          <w:lang w:val="zh-TW"/>
        </w:rPr>
        <w:t>管</w:t>
      </w:r>
      <w:r w:rsidRPr="009E0BEC">
        <w:rPr>
          <w:rFonts w:ascii="標楷體" w:eastAsia="標楷體" w:hAnsi="標楷體"/>
        </w:rPr>
        <w:t xml:space="preserve">(3-4 </w:t>
      </w:r>
      <w:r w:rsidRPr="009E0BEC">
        <w:rPr>
          <w:rFonts w:ascii="標楷體" w:eastAsia="標楷體" w:hAnsi="標楷體"/>
          <w:lang w:val="zh-TW"/>
        </w:rPr>
        <w:t>分</w:t>
      </w:r>
      <w:r w:rsidRPr="009E0BEC">
        <w:rPr>
          <w:rFonts w:ascii="標楷體" w:eastAsia="標楷體" w:hAnsi="標楷體"/>
        </w:rPr>
        <w:t>)</w:t>
      </w:r>
      <w:proofErr w:type="gramStart"/>
      <w:r w:rsidRPr="009E0BEC">
        <w:rPr>
          <w:rFonts w:ascii="標楷體" w:eastAsia="標楷體" w:hAnsi="標楷體"/>
          <w:lang w:val="zh-TW"/>
        </w:rPr>
        <w:t>搭配管材連接</w:t>
      </w:r>
      <w:proofErr w:type="gramEnd"/>
      <w:r w:rsidRPr="009E0BEC">
        <w:rPr>
          <w:rFonts w:ascii="標楷體" w:eastAsia="標楷體" w:hAnsi="標楷體"/>
          <w:lang w:val="zh-TW"/>
        </w:rPr>
        <w:t>件</w:t>
      </w:r>
      <w:r w:rsidRPr="009E0BEC">
        <w:rPr>
          <w:rFonts w:ascii="標楷體" w:eastAsia="標楷體" w:hAnsi="標楷體"/>
        </w:rPr>
        <w:t xml:space="preserve">(PVC </w:t>
      </w:r>
      <w:r w:rsidRPr="009E0BEC">
        <w:rPr>
          <w:rFonts w:ascii="標楷體" w:eastAsia="標楷體" w:hAnsi="標楷體"/>
          <w:lang w:val="zh-TW"/>
        </w:rPr>
        <w:t xml:space="preserve">或 </w:t>
      </w:r>
      <w:r w:rsidRPr="009E0BEC">
        <w:rPr>
          <w:rFonts w:ascii="標楷體" w:eastAsia="標楷體" w:hAnsi="標楷體"/>
        </w:rPr>
        <w:t xml:space="preserve">3D </w:t>
      </w:r>
      <w:r w:rsidRPr="009E0BEC">
        <w:rPr>
          <w:rFonts w:ascii="標楷體" w:eastAsia="標楷體" w:hAnsi="標楷體"/>
          <w:lang w:val="zh-TW"/>
        </w:rPr>
        <w:t>列印件</w:t>
      </w:r>
      <w:r w:rsidRPr="009E0BEC">
        <w:rPr>
          <w:rFonts w:ascii="標楷體" w:eastAsia="標楷體" w:hAnsi="標楷體"/>
        </w:rPr>
        <w:t>)</w:t>
      </w:r>
      <w:r w:rsidRPr="009E0BEC">
        <w:rPr>
          <w:rFonts w:ascii="標楷體" w:eastAsia="標楷體" w:hAnsi="標楷體"/>
          <w:lang w:val="zh-TW"/>
        </w:rPr>
        <w:t>搭建而成。</w:t>
      </w:r>
    </w:p>
    <w:p w:rsidR="009E0BEC" w:rsidRPr="009E0BEC" w:rsidRDefault="009E0BEC" w:rsidP="009E0BEC">
      <w:pPr>
        <w:pStyle w:val="a6"/>
        <w:widowControl/>
        <w:numPr>
          <w:ilvl w:val="0"/>
          <w:numId w:val="78"/>
        </w:numPr>
        <w:spacing w:line="360" w:lineRule="auto"/>
        <w:rPr>
          <w:rFonts w:ascii="標楷體" w:eastAsia="標楷體" w:hAnsi="標楷體" w:hint="default"/>
          <w:lang w:val="zh-TW"/>
        </w:rPr>
      </w:pPr>
      <w:r w:rsidRPr="009E0BEC">
        <w:rPr>
          <w:rFonts w:ascii="標楷體" w:eastAsia="標楷體" w:hAnsi="標楷體"/>
          <w:lang w:val="zh-TW"/>
        </w:rPr>
        <w:t>類型</w:t>
      </w:r>
      <w:r w:rsidRPr="009E0BEC">
        <w:rPr>
          <w:rFonts w:ascii="標楷體" w:eastAsia="標楷體" w:hAnsi="標楷體"/>
        </w:rPr>
        <w:t>(</w:t>
      </w:r>
      <w:r w:rsidRPr="009E0BEC">
        <w:rPr>
          <w:rFonts w:ascii="標楷體" w:eastAsia="標楷體" w:hAnsi="標楷體"/>
          <w:lang w:val="zh-TW"/>
        </w:rPr>
        <w:t>參考賽道示意圖：</w:t>
      </w:r>
      <w:r w:rsidRPr="009E0BEC">
        <w:rPr>
          <w:rFonts w:ascii="標楷體" w:eastAsia="標楷體" w:hAnsi="標楷體"/>
        </w:rPr>
        <w:t>https://www.tinkercad.com/things/jH9SkLhP38M</w:t>
      </w:r>
      <w:proofErr w:type="gramStart"/>
      <w:r w:rsidRPr="009E0BEC">
        <w:rPr>
          <w:rFonts w:ascii="標楷體" w:eastAsia="標楷體" w:hAnsi="標楷體"/>
          <w:lang w:val="zh-TW"/>
        </w:rPr>
        <w:t>〈</w:t>
      </w:r>
      <w:proofErr w:type="gramEnd"/>
      <w:r w:rsidRPr="009E0BEC">
        <w:rPr>
          <w:rFonts w:ascii="標楷體" w:eastAsia="標楷體" w:hAnsi="標楷體"/>
          <w:lang w:val="zh-TW"/>
        </w:rPr>
        <w:t>作者：呂奎漢老師</w:t>
      </w:r>
      <w:proofErr w:type="gramStart"/>
      <w:r w:rsidRPr="009E0BEC">
        <w:rPr>
          <w:rFonts w:ascii="標楷體" w:eastAsia="標楷體" w:hAnsi="標楷體"/>
          <w:lang w:val="zh-TW"/>
        </w:rPr>
        <w:t>〉</w:t>
      </w:r>
      <w:proofErr w:type="gramEnd"/>
      <w:r w:rsidRPr="009E0BEC">
        <w:rPr>
          <w:rFonts w:ascii="標楷體" w:eastAsia="標楷體" w:hAnsi="標楷體"/>
        </w:rPr>
        <w:t xml:space="preserve"> )</w:t>
      </w:r>
    </w:p>
    <w:tbl>
      <w:tblPr>
        <w:tblStyle w:val="TableNormal"/>
        <w:tblW w:w="8306"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53"/>
        <w:gridCol w:w="4153"/>
      </w:tblGrid>
      <w:tr w:rsidR="009E0BEC" w:rsidRPr="009E0BEC" w:rsidTr="00B85F13">
        <w:trPr>
          <w:trHeight w:val="3919"/>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低門</w:t>
            </w:r>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1781175" cy="2157811"/>
                  <wp:effectExtent l="0" t="0" r="0" b="0"/>
                  <wp:docPr id="7" name="officeArt object" descr="image5.png"/>
                  <wp:cNvGraphicFramePr/>
                  <a:graphic xmlns:a="http://schemas.openxmlformats.org/drawingml/2006/main">
                    <a:graphicData uri="http://schemas.openxmlformats.org/drawingml/2006/picture">
                      <pic:pic xmlns:pic="http://schemas.openxmlformats.org/drawingml/2006/picture">
                        <pic:nvPicPr>
                          <pic:cNvPr id="1073741862" name="image5.png" descr="image5.png"/>
                          <pic:cNvPicPr>
                            <a:picLocks noChangeAspect="1"/>
                          </pic:cNvPicPr>
                        </pic:nvPicPr>
                        <pic:blipFill>
                          <a:blip r:embed="rId15">
                            <a:extLst/>
                          </a:blip>
                          <a:stretch>
                            <a:fillRect/>
                          </a:stretch>
                        </pic:blipFill>
                        <pic:spPr>
                          <a:xfrm>
                            <a:off x="0" y="0"/>
                            <a:ext cx="1781175" cy="2157811"/>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高門</w:t>
            </w:r>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1338263" cy="2285572"/>
                  <wp:effectExtent l="0" t="0" r="0" b="0"/>
                  <wp:docPr id="8" name="officeArt object" descr="image1.png"/>
                  <wp:cNvGraphicFramePr/>
                  <a:graphic xmlns:a="http://schemas.openxmlformats.org/drawingml/2006/main">
                    <a:graphicData uri="http://schemas.openxmlformats.org/drawingml/2006/picture">
                      <pic:pic xmlns:pic="http://schemas.openxmlformats.org/drawingml/2006/picture">
                        <pic:nvPicPr>
                          <pic:cNvPr id="1073741863" name="image1.png" descr="image1.png"/>
                          <pic:cNvPicPr>
                            <a:picLocks noChangeAspect="1"/>
                          </pic:cNvPicPr>
                        </pic:nvPicPr>
                        <pic:blipFill>
                          <a:blip r:embed="rId16">
                            <a:extLst/>
                          </a:blip>
                          <a:stretch>
                            <a:fillRect/>
                          </a:stretch>
                        </pic:blipFill>
                        <pic:spPr>
                          <a:xfrm>
                            <a:off x="0" y="0"/>
                            <a:ext cx="1338263" cy="2285572"/>
                          </a:xfrm>
                          <a:prstGeom prst="rect">
                            <a:avLst/>
                          </a:prstGeom>
                          <a:ln w="12700" cap="flat">
                            <a:noFill/>
                            <a:miter lim="400000"/>
                          </a:ln>
                          <a:effectLst/>
                        </pic:spPr>
                      </pic:pic>
                    </a:graphicData>
                  </a:graphic>
                </wp:inline>
              </w:drawing>
            </w:r>
          </w:p>
        </w:tc>
      </w:tr>
      <w:tr w:rsidR="009E0BEC" w:rsidRPr="009E0BEC" w:rsidTr="00B85F13">
        <w:trPr>
          <w:trHeight w:val="4035"/>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lastRenderedPageBreak/>
              <w:t>繞</w:t>
            </w:r>
            <w:proofErr w:type="gramStart"/>
            <w:r w:rsidRPr="009E0BEC">
              <w:rPr>
                <w:rFonts w:ascii="標楷體" w:eastAsia="標楷體" w:hAnsi="標楷體"/>
                <w:lang w:val="zh-TW"/>
              </w:rPr>
              <w:t>紸</w:t>
            </w:r>
            <w:proofErr w:type="gramEnd"/>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1328738" cy="2245108"/>
                  <wp:effectExtent l="0" t="0" r="0" b="0"/>
                  <wp:docPr id="9" name="officeArt object" descr="image3.png"/>
                  <wp:cNvGraphicFramePr/>
                  <a:graphic xmlns:a="http://schemas.openxmlformats.org/drawingml/2006/main">
                    <a:graphicData uri="http://schemas.openxmlformats.org/drawingml/2006/picture">
                      <pic:pic xmlns:pic="http://schemas.openxmlformats.org/drawingml/2006/picture">
                        <pic:nvPicPr>
                          <pic:cNvPr id="1073741864" name="image3.png" descr="image3.png"/>
                          <pic:cNvPicPr>
                            <a:picLocks noChangeAspect="1"/>
                          </pic:cNvPicPr>
                        </pic:nvPicPr>
                        <pic:blipFill>
                          <a:blip r:embed="rId17">
                            <a:extLst/>
                          </a:blip>
                          <a:stretch>
                            <a:fillRect/>
                          </a:stretch>
                        </pic:blipFill>
                        <pic:spPr>
                          <a:xfrm>
                            <a:off x="0" y="0"/>
                            <a:ext cx="1328738" cy="2245108"/>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旋轉方塔</w:t>
            </w:r>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1600200" cy="2358981"/>
                  <wp:effectExtent l="0" t="0" r="0" b="0"/>
                  <wp:docPr id="10" name="officeArt object" descr="image7.png"/>
                  <wp:cNvGraphicFramePr/>
                  <a:graphic xmlns:a="http://schemas.openxmlformats.org/drawingml/2006/main">
                    <a:graphicData uri="http://schemas.openxmlformats.org/drawingml/2006/picture">
                      <pic:pic xmlns:pic="http://schemas.openxmlformats.org/drawingml/2006/picture">
                        <pic:nvPicPr>
                          <pic:cNvPr id="1073741865" name="image7.png" descr="image7.png"/>
                          <pic:cNvPicPr>
                            <a:picLocks noChangeAspect="1"/>
                          </pic:cNvPicPr>
                        </pic:nvPicPr>
                        <pic:blipFill>
                          <a:blip r:embed="rId18">
                            <a:extLst/>
                          </a:blip>
                          <a:stretch>
                            <a:fillRect/>
                          </a:stretch>
                        </pic:blipFill>
                        <pic:spPr>
                          <a:xfrm>
                            <a:off x="0" y="0"/>
                            <a:ext cx="1600200" cy="2358981"/>
                          </a:xfrm>
                          <a:prstGeom prst="rect">
                            <a:avLst/>
                          </a:prstGeom>
                          <a:ln w="12700" cap="flat">
                            <a:noFill/>
                            <a:miter lim="400000"/>
                          </a:ln>
                          <a:effectLst/>
                        </pic:spPr>
                      </pic:pic>
                    </a:graphicData>
                  </a:graphic>
                </wp:inline>
              </w:drawing>
            </w:r>
          </w:p>
        </w:tc>
      </w:tr>
      <w:tr w:rsidR="009E0BEC" w:rsidRPr="009E0BEC" w:rsidTr="00B85F13">
        <w:trPr>
          <w:trHeight w:val="4921"/>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繞旗</w:t>
            </w:r>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2052638" cy="2577549"/>
                  <wp:effectExtent l="0" t="0" r="0" b="0"/>
                  <wp:docPr id="11" name="officeArt object" descr="image6.png"/>
                  <wp:cNvGraphicFramePr/>
                  <a:graphic xmlns:a="http://schemas.openxmlformats.org/drawingml/2006/main">
                    <a:graphicData uri="http://schemas.openxmlformats.org/drawingml/2006/picture">
                      <pic:pic xmlns:pic="http://schemas.openxmlformats.org/drawingml/2006/picture">
                        <pic:nvPicPr>
                          <pic:cNvPr id="1073741866" name="image6.png" descr="image6.png"/>
                          <pic:cNvPicPr>
                            <a:picLocks noChangeAspect="1"/>
                          </pic:cNvPicPr>
                        </pic:nvPicPr>
                        <pic:blipFill>
                          <a:blip r:embed="rId19">
                            <a:extLst/>
                          </a:blip>
                          <a:stretch>
                            <a:fillRect/>
                          </a:stretch>
                        </pic:blipFill>
                        <pic:spPr>
                          <a:xfrm>
                            <a:off x="0" y="0"/>
                            <a:ext cx="2052638" cy="2577549"/>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終點環</w:t>
            </w:r>
          </w:p>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2014538" cy="2921848"/>
                  <wp:effectExtent l="0" t="0" r="0" b="0"/>
                  <wp:docPr id="12" name="officeArt object" descr="image4.png"/>
                  <wp:cNvGraphicFramePr/>
                  <a:graphic xmlns:a="http://schemas.openxmlformats.org/drawingml/2006/main">
                    <a:graphicData uri="http://schemas.openxmlformats.org/drawingml/2006/picture">
                      <pic:pic xmlns:pic="http://schemas.openxmlformats.org/drawingml/2006/picture">
                        <pic:nvPicPr>
                          <pic:cNvPr id="1073741867" name="image4.png" descr="image4.png"/>
                          <pic:cNvPicPr>
                            <a:picLocks noChangeAspect="1"/>
                          </pic:cNvPicPr>
                        </pic:nvPicPr>
                        <pic:blipFill>
                          <a:blip r:embed="rId20">
                            <a:extLst/>
                          </a:blip>
                          <a:stretch>
                            <a:fillRect/>
                          </a:stretch>
                        </pic:blipFill>
                        <pic:spPr>
                          <a:xfrm>
                            <a:off x="0" y="0"/>
                            <a:ext cx="2014538" cy="2921848"/>
                          </a:xfrm>
                          <a:prstGeom prst="rect">
                            <a:avLst/>
                          </a:prstGeom>
                          <a:ln w="12700" cap="flat">
                            <a:noFill/>
                            <a:miter lim="400000"/>
                          </a:ln>
                          <a:effectLst/>
                        </pic:spPr>
                      </pic:pic>
                    </a:graphicData>
                  </a:graphic>
                </wp:inline>
              </w:drawing>
            </w:r>
          </w:p>
        </w:tc>
      </w:tr>
      <w:tr w:rsidR="009E0BEC" w:rsidRPr="009E0BEC" w:rsidTr="00B85F13">
        <w:trPr>
          <w:trHeight w:val="4571"/>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2900364" cy="2864992"/>
                  <wp:effectExtent l="0" t="0" r="0" b="0"/>
                  <wp:docPr id="13" name="officeArt object" descr="image33.png"/>
                  <wp:cNvGraphicFramePr/>
                  <a:graphic xmlns:a="http://schemas.openxmlformats.org/drawingml/2006/main">
                    <a:graphicData uri="http://schemas.openxmlformats.org/drawingml/2006/picture">
                      <pic:pic xmlns:pic="http://schemas.openxmlformats.org/drawingml/2006/picture">
                        <pic:nvPicPr>
                          <pic:cNvPr id="1073741868" name="image33.png" descr="image33.png"/>
                          <pic:cNvPicPr>
                            <a:picLocks noChangeAspect="1"/>
                          </pic:cNvPicPr>
                        </pic:nvPicPr>
                        <pic:blipFill>
                          <a:blip r:embed="rId21">
                            <a:extLst/>
                          </a:blip>
                          <a:stretch>
                            <a:fillRect/>
                          </a:stretch>
                        </pic:blipFill>
                        <pic:spPr>
                          <a:xfrm>
                            <a:off x="0" y="0"/>
                            <a:ext cx="2900364" cy="2864992"/>
                          </a:xfrm>
                          <a:prstGeom prst="rect">
                            <a:avLst/>
                          </a:prstGeom>
                          <a:ln w="12700" cap="flat">
                            <a:noFill/>
                            <a:miter lim="400000"/>
                          </a:ln>
                          <a:effectLst/>
                        </pic:spPr>
                      </pic:pic>
                    </a:graphicData>
                  </a:graphic>
                </wp:inline>
              </w:drawing>
            </w:r>
          </w:p>
        </w:tc>
      </w:tr>
      <w:tr w:rsidR="009E0BEC" w:rsidRPr="009E0BEC" w:rsidTr="00B85F13">
        <w:trPr>
          <w:trHeight w:val="5883"/>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lastRenderedPageBreak/>
              <w:drawing>
                <wp:inline distT="0" distB="0" distL="0" distR="0">
                  <wp:extent cx="3590925" cy="3697750"/>
                  <wp:effectExtent l="0" t="0" r="0" b="0"/>
                  <wp:docPr id="14" name="officeArt object" descr="image38.png"/>
                  <wp:cNvGraphicFramePr/>
                  <a:graphic xmlns:a="http://schemas.openxmlformats.org/drawingml/2006/main">
                    <a:graphicData uri="http://schemas.openxmlformats.org/drawingml/2006/picture">
                      <pic:pic xmlns:pic="http://schemas.openxmlformats.org/drawingml/2006/picture">
                        <pic:nvPicPr>
                          <pic:cNvPr id="1073741869" name="image38.png" descr="image38.png"/>
                          <pic:cNvPicPr>
                            <a:picLocks noChangeAspect="1"/>
                          </pic:cNvPicPr>
                        </pic:nvPicPr>
                        <pic:blipFill>
                          <a:blip r:embed="rId22">
                            <a:extLst/>
                          </a:blip>
                          <a:stretch>
                            <a:fillRect/>
                          </a:stretch>
                        </pic:blipFill>
                        <pic:spPr>
                          <a:xfrm>
                            <a:off x="0" y="0"/>
                            <a:ext cx="3590925" cy="3697750"/>
                          </a:xfrm>
                          <a:prstGeom prst="rect">
                            <a:avLst/>
                          </a:prstGeom>
                          <a:ln w="12700" cap="flat">
                            <a:noFill/>
                            <a:miter lim="400000"/>
                          </a:ln>
                          <a:effectLst/>
                        </pic:spPr>
                      </pic:pic>
                    </a:graphicData>
                  </a:graphic>
                </wp:inline>
              </w:drawing>
            </w:r>
          </w:p>
        </w:tc>
      </w:tr>
      <w:tr w:rsidR="009E0BEC" w:rsidRPr="009E0BEC" w:rsidTr="00B85F13">
        <w:trPr>
          <w:trHeight w:val="5433"/>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hint="default"/>
              </w:rPr>
            </w:pPr>
            <w:r w:rsidRPr="009E0BEC">
              <w:rPr>
                <w:rFonts w:ascii="標楷體" w:eastAsia="標楷體" w:hAnsi="標楷體" w:cs="標楷體"/>
                <w:noProof/>
              </w:rPr>
              <w:drawing>
                <wp:inline distT="0" distB="0" distL="0" distR="0">
                  <wp:extent cx="5080066" cy="3411891"/>
                  <wp:effectExtent l="0" t="0" r="0" b="0"/>
                  <wp:docPr id="15" name="officeArt object" descr="image23.png"/>
                  <wp:cNvGraphicFramePr/>
                  <a:graphic xmlns:a="http://schemas.openxmlformats.org/drawingml/2006/main">
                    <a:graphicData uri="http://schemas.openxmlformats.org/drawingml/2006/picture">
                      <pic:pic xmlns:pic="http://schemas.openxmlformats.org/drawingml/2006/picture">
                        <pic:nvPicPr>
                          <pic:cNvPr id="1073741870" name="image23.png" descr="image23.png"/>
                          <pic:cNvPicPr>
                            <a:picLocks noChangeAspect="1"/>
                          </pic:cNvPicPr>
                        </pic:nvPicPr>
                        <pic:blipFill>
                          <a:blip r:embed="rId23">
                            <a:extLst/>
                          </a:blip>
                          <a:stretch>
                            <a:fillRect/>
                          </a:stretch>
                        </pic:blipFill>
                        <pic:spPr>
                          <a:xfrm>
                            <a:off x="0" y="0"/>
                            <a:ext cx="5080066" cy="3411891"/>
                          </a:xfrm>
                          <a:prstGeom prst="rect">
                            <a:avLst/>
                          </a:prstGeom>
                          <a:ln w="12700" cap="flat">
                            <a:noFill/>
                            <a:miter lim="400000"/>
                          </a:ln>
                          <a:effectLst/>
                        </pic:spPr>
                      </pic:pic>
                    </a:graphicData>
                  </a:graphic>
                </wp:inline>
              </w:drawing>
            </w:r>
          </w:p>
        </w:tc>
      </w:tr>
      <w:tr w:rsidR="009E0BEC" w:rsidRPr="009E0BEC" w:rsidTr="00B85F13">
        <w:trPr>
          <w:trHeight w:val="4739"/>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3318F3" w:rsidP="00B85F13">
            <w:pPr>
              <w:jc w:val="center"/>
              <w:rPr>
                <w:rFonts w:ascii="標楷體" w:eastAsia="標楷體" w:hAnsi="標楷體" w:hint="default"/>
              </w:rPr>
            </w:pPr>
            <w:r>
              <w:rPr>
                <w:rFonts w:ascii="標楷體" w:eastAsia="標楷體" w:hAnsi="標楷體" w:hint="default"/>
                <w:noProof/>
              </w:rPr>
              <w:lastRenderedPageBreak/>
              <w:drawing>
                <wp:inline distT="0" distB="0" distL="0" distR="0">
                  <wp:extent cx="5172710" cy="326771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移動範圍.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2710" cy="3267710"/>
                          </a:xfrm>
                          <a:prstGeom prst="rect">
                            <a:avLst/>
                          </a:prstGeom>
                        </pic:spPr>
                      </pic:pic>
                    </a:graphicData>
                  </a:graphic>
                </wp:inline>
              </w:drawing>
            </w:r>
          </w:p>
        </w:tc>
      </w:tr>
    </w:tbl>
    <w:p w:rsidR="009E0BEC" w:rsidRPr="009E0BEC" w:rsidRDefault="009E0BEC" w:rsidP="009E0BEC">
      <w:pPr>
        <w:pStyle w:val="a6"/>
        <w:spacing w:line="240" w:lineRule="auto"/>
        <w:ind w:left="1810" w:firstLine="0"/>
        <w:rPr>
          <w:rFonts w:ascii="標楷體" w:eastAsia="標楷體" w:hAnsi="標楷體" w:cs="標楷體" w:hint="default"/>
        </w:rPr>
      </w:pPr>
    </w:p>
    <w:p w:rsidR="009E0BEC" w:rsidRPr="009E0BEC" w:rsidRDefault="009E0BEC" w:rsidP="009E0BEC">
      <w:pPr>
        <w:spacing w:line="360" w:lineRule="auto"/>
        <w:rPr>
          <w:rFonts w:ascii="標楷體" w:eastAsia="標楷體" w:hAnsi="標楷體" w:cs="標楷體" w:hint="default"/>
        </w:rPr>
      </w:pPr>
    </w:p>
    <w:p w:rsidR="009E0BEC" w:rsidRPr="009E0BEC" w:rsidRDefault="009E0BEC" w:rsidP="009E0BEC">
      <w:pPr>
        <w:pStyle w:val="a6"/>
        <w:widowControl/>
        <w:numPr>
          <w:ilvl w:val="0"/>
          <w:numId w:val="80"/>
        </w:numPr>
        <w:spacing w:line="360" w:lineRule="auto"/>
        <w:rPr>
          <w:rFonts w:ascii="標楷體" w:eastAsia="標楷體" w:hAnsi="標楷體" w:hint="default"/>
          <w:lang w:val="zh-TW"/>
        </w:rPr>
      </w:pPr>
      <w:r w:rsidRPr="009E0BEC">
        <w:rPr>
          <w:rFonts w:ascii="標楷體" w:eastAsia="標楷體" w:hAnsi="標楷體"/>
          <w:lang w:val="zh-TW"/>
        </w:rPr>
        <w:t>初賽規則</w:t>
      </w:r>
    </w:p>
    <w:p w:rsidR="009E0BEC" w:rsidRP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 xml:space="preserve">檢錄：每輪 </w:t>
      </w:r>
      <w:r w:rsidRPr="009E0BEC">
        <w:rPr>
          <w:rFonts w:ascii="標楷體" w:eastAsia="標楷體" w:hAnsi="標楷體"/>
        </w:rPr>
        <w:t xml:space="preserve">10 </w:t>
      </w:r>
      <w:r w:rsidRPr="009E0BEC">
        <w:rPr>
          <w:rFonts w:ascii="標楷體" w:eastAsia="標楷體" w:hAnsi="標楷體"/>
          <w:lang w:val="zh-TW"/>
        </w:rPr>
        <w:t>隊選手檢錄。檢錄時做身分與飛行器查驗，飛行器與備用機檢錄通過後，關機後</w:t>
      </w:r>
      <w:proofErr w:type="gramStart"/>
      <w:r w:rsidRPr="009E0BEC">
        <w:rPr>
          <w:rFonts w:ascii="標楷體" w:eastAsia="標楷體" w:hAnsi="標楷體"/>
          <w:lang w:val="zh-TW"/>
        </w:rPr>
        <w:t>併</w:t>
      </w:r>
      <w:proofErr w:type="gramEnd"/>
      <w:r w:rsidRPr="009E0BEC">
        <w:rPr>
          <w:rFonts w:ascii="標楷體" w:eastAsia="標楷體" w:hAnsi="標楷體"/>
          <w:lang w:val="zh-TW"/>
        </w:rPr>
        <w:t>同電池放置於檢錄桌，測試或準備時間才能拿取。比賽時間結束後放回，每輪競賽結束後取回。檢錄通過之飛行器才能使用，主用機、備用機皆無法通過，視為棄權。</w:t>
      </w:r>
    </w:p>
    <w:p w:rsidR="009E0BEC" w:rsidRP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 xml:space="preserve">使用 </w:t>
      </w:r>
      <w:proofErr w:type="spellStart"/>
      <w:r w:rsidRPr="009E0BEC">
        <w:rPr>
          <w:rFonts w:ascii="標楷體" w:eastAsia="標楷體" w:hAnsi="標楷體"/>
        </w:rPr>
        <w:t>WiFi</w:t>
      </w:r>
      <w:proofErr w:type="spellEnd"/>
      <w:r w:rsidRPr="009E0BEC">
        <w:rPr>
          <w:rFonts w:ascii="標楷體" w:eastAsia="標楷體" w:hAnsi="標楷體"/>
          <w:lang w:val="zh-TW"/>
        </w:rPr>
        <w:t xml:space="preserve"> 通訊之飛行器須清除自訂名稱，並於報到時登記飛機序號</w:t>
      </w:r>
      <w:r w:rsidRPr="009E0BEC">
        <w:rPr>
          <w:rFonts w:ascii="標楷體" w:eastAsia="標楷體" w:hAnsi="標楷體"/>
        </w:rPr>
        <w:t>(</w:t>
      </w:r>
      <w:r w:rsidRPr="009E0BEC">
        <w:rPr>
          <w:rFonts w:ascii="標楷體" w:eastAsia="標楷體" w:hAnsi="標楷體"/>
          <w:lang w:val="zh-TW"/>
        </w:rPr>
        <w:t>包含備用機</w:t>
      </w:r>
      <w:r w:rsidRPr="009E0BEC">
        <w:rPr>
          <w:rFonts w:ascii="標楷體" w:eastAsia="標楷體" w:hAnsi="標楷體"/>
        </w:rPr>
        <w:t>)</w:t>
      </w:r>
    </w:p>
    <w:p w:rsidR="009E0BEC" w:rsidRP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選手檢錄時，現場持飛行器拍照留存，確認後進入預備區待命。無法確認者由指導老師現場切結後，先予參賽，該輪結束後由選手組進行相關查證手續與後續處理。</w:t>
      </w:r>
    </w:p>
    <w:p w:rsidR="009E0BEC" w:rsidRP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 xml:space="preserve">賽前練習：正式比賽前，每隊有 </w:t>
      </w:r>
      <w:r w:rsidRPr="009E0BEC">
        <w:rPr>
          <w:rFonts w:ascii="標楷體" w:eastAsia="標楷體" w:hAnsi="標楷體"/>
        </w:rPr>
        <w:t xml:space="preserve">4 </w:t>
      </w:r>
      <w:r w:rsidRPr="009E0BEC">
        <w:rPr>
          <w:rFonts w:ascii="標楷體" w:eastAsia="標楷體" w:hAnsi="標楷體"/>
          <w:lang w:val="zh-TW"/>
        </w:rPr>
        <w:t>分鐘試飛、量測時間。在練習時間內可連續試飛。練習順序以各隊網路報名的先後順序進行。</w:t>
      </w:r>
    </w:p>
    <w:p w:rsidR="00B95E25"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 xml:space="preserve">預備：每位選手比賽開始前有 </w:t>
      </w:r>
      <w:r w:rsidRPr="009E0BEC">
        <w:rPr>
          <w:rFonts w:ascii="標楷體" w:eastAsia="標楷體" w:hAnsi="標楷體"/>
        </w:rPr>
        <w:t xml:space="preserve">60 </w:t>
      </w:r>
      <w:r w:rsidRPr="009E0BEC">
        <w:rPr>
          <w:rFonts w:ascii="標楷體" w:eastAsia="標楷體" w:hAnsi="標楷體"/>
          <w:lang w:val="zh-TW"/>
        </w:rPr>
        <w:t>秒「準備時間」，參賽選手必須在規定時間內，</w:t>
      </w:r>
      <w:r w:rsidRPr="00E44CB1">
        <w:rPr>
          <w:rFonts w:ascii="標楷體" w:eastAsia="標楷體" w:hAnsi="標楷體"/>
          <w:color w:val="FF0000"/>
          <w:lang w:val="zh-TW"/>
        </w:rPr>
        <w:t>將</w:t>
      </w:r>
      <w:r w:rsidR="00E44CB1" w:rsidRPr="00E44CB1">
        <w:rPr>
          <w:rFonts w:ascii="標楷體" w:eastAsia="標楷體" w:hAnsi="標楷體"/>
          <w:color w:val="FF0000"/>
          <w:lang w:val="zh-TW"/>
        </w:rPr>
        <w:t>挑戰卡擺設完成並</w:t>
      </w:r>
      <w:r w:rsidR="00E44CB1">
        <w:rPr>
          <w:rFonts w:ascii="標楷體" w:eastAsia="標楷體" w:hAnsi="標楷體"/>
          <w:lang w:val="zh-TW"/>
        </w:rPr>
        <w:t>將</w:t>
      </w:r>
      <w:r w:rsidRPr="009E0BEC">
        <w:rPr>
          <w:rFonts w:ascii="標楷體" w:eastAsia="標楷體" w:hAnsi="標楷體"/>
          <w:lang w:val="zh-TW"/>
        </w:rPr>
        <w:t>飛行器啟動停放在起點等候起飛。</w:t>
      </w:r>
    </w:p>
    <w:p w:rsidR="00E44CB1"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lastRenderedPageBreak/>
        <w:t>「準備時間」結束後，尚未完成動作者，</w:t>
      </w:r>
      <w:r w:rsidR="00E44CB1" w:rsidRPr="00E44CB1">
        <w:rPr>
          <w:rFonts w:ascii="標楷體" w:eastAsia="標楷體" w:hAnsi="標楷體"/>
          <w:color w:val="FF0000"/>
          <w:lang w:val="zh-TW"/>
        </w:rPr>
        <w:t>可繼續擺放挑戰卡但</w:t>
      </w:r>
      <w:r w:rsidRPr="009E0BEC">
        <w:rPr>
          <w:rFonts w:ascii="標楷體" w:eastAsia="標楷體" w:hAnsi="標楷體"/>
          <w:lang w:val="zh-TW"/>
        </w:rPr>
        <w:t>將於「飛行時間」扣除。</w:t>
      </w:r>
    </w:p>
    <w:p w:rsidR="009E0BEC" w:rsidRPr="009E0BEC" w:rsidRDefault="00E44CB1" w:rsidP="009E0BEC">
      <w:pPr>
        <w:pStyle w:val="a6"/>
        <w:widowControl/>
        <w:numPr>
          <w:ilvl w:val="0"/>
          <w:numId w:val="82"/>
        </w:numPr>
        <w:spacing w:line="360" w:lineRule="auto"/>
        <w:rPr>
          <w:rFonts w:ascii="標楷體" w:eastAsia="標楷體" w:hAnsi="標楷體" w:hint="default"/>
          <w:lang w:val="zh-TW"/>
        </w:rPr>
      </w:pPr>
      <w:proofErr w:type="gramStart"/>
      <w:r w:rsidRPr="00E44CB1">
        <w:rPr>
          <w:rFonts w:ascii="標楷體" w:eastAsia="標楷體" w:hAnsi="標楷體"/>
          <w:color w:val="FF0000"/>
          <w:lang w:val="zh-TW"/>
        </w:rPr>
        <w:t>無人機需</w:t>
      </w:r>
      <w:r w:rsidR="00D6192C">
        <w:rPr>
          <w:rFonts w:ascii="標楷體" w:eastAsia="標楷體" w:hAnsi="標楷體"/>
          <w:color w:val="FF0000"/>
          <w:lang w:val="zh-TW"/>
        </w:rPr>
        <w:t>於</w:t>
      </w:r>
      <w:proofErr w:type="gramEnd"/>
      <w:r w:rsidR="00D6192C">
        <w:rPr>
          <w:rFonts w:ascii="標楷體" w:eastAsia="標楷體" w:hAnsi="標楷體"/>
          <w:color w:val="FF0000"/>
          <w:lang w:val="zh-TW"/>
        </w:rPr>
        <w:t>「挑戰卡擺放完畢」及</w:t>
      </w:r>
      <w:r>
        <w:rPr>
          <w:rFonts w:ascii="標楷體" w:eastAsia="標楷體" w:hAnsi="標楷體"/>
          <w:color w:val="FF0000"/>
          <w:lang w:val="zh-TW"/>
        </w:rPr>
        <w:t>「</w:t>
      </w:r>
      <w:r w:rsidRPr="00E44CB1">
        <w:rPr>
          <w:rFonts w:ascii="標楷體" w:eastAsia="標楷體" w:hAnsi="標楷體"/>
          <w:color w:val="FF0000"/>
          <w:lang w:val="zh-TW"/>
        </w:rPr>
        <w:t>準備時間</w:t>
      </w:r>
      <w:r>
        <w:rPr>
          <w:rFonts w:ascii="標楷體" w:eastAsia="標楷體" w:hAnsi="標楷體"/>
          <w:color w:val="FF0000"/>
          <w:lang w:val="zh-TW"/>
        </w:rPr>
        <w:t>」</w:t>
      </w:r>
      <w:r w:rsidRPr="00E44CB1">
        <w:rPr>
          <w:rFonts w:ascii="標楷體" w:eastAsia="標楷體" w:hAnsi="標楷體"/>
          <w:color w:val="FF0000"/>
          <w:lang w:val="zh-TW"/>
        </w:rPr>
        <w:t>結束</w:t>
      </w:r>
      <w:r w:rsidR="00B95E25">
        <w:rPr>
          <w:rFonts w:ascii="標楷體" w:eastAsia="標楷體" w:hAnsi="標楷體"/>
          <w:color w:val="FF0000"/>
          <w:lang w:val="zh-TW"/>
        </w:rPr>
        <w:t>由裁判宣布</w:t>
      </w:r>
      <w:r w:rsidR="00F258F5">
        <w:rPr>
          <w:rFonts w:ascii="標楷體" w:eastAsia="標楷體" w:hAnsi="標楷體"/>
          <w:color w:val="FF0000"/>
          <w:lang w:val="zh-TW"/>
        </w:rPr>
        <w:t>「</w:t>
      </w:r>
      <w:r w:rsidR="005F648B">
        <w:rPr>
          <w:rFonts w:ascii="標楷體" w:eastAsia="標楷體" w:hAnsi="標楷體"/>
          <w:color w:val="FF0000"/>
          <w:lang w:val="zh-TW"/>
        </w:rPr>
        <w:t>比賽</w:t>
      </w:r>
      <w:r w:rsidR="00B95E25">
        <w:rPr>
          <w:rFonts w:ascii="標楷體" w:eastAsia="標楷體" w:hAnsi="標楷體"/>
          <w:color w:val="FF0000"/>
          <w:lang w:val="zh-TW"/>
        </w:rPr>
        <w:t>開始</w:t>
      </w:r>
      <w:r w:rsidR="00F258F5">
        <w:rPr>
          <w:rFonts w:ascii="標楷體" w:eastAsia="標楷體" w:hAnsi="標楷體"/>
          <w:color w:val="FF0000"/>
          <w:lang w:val="zh-TW"/>
        </w:rPr>
        <w:t>」</w:t>
      </w:r>
      <w:r w:rsidR="00B95E25">
        <w:rPr>
          <w:rFonts w:ascii="標楷體" w:eastAsia="標楷體" w:hAnsi="標楷體"/>
          <w:color w:val="FF0000"/>
          <w:lang w:val="zh-TW"/>
        </w:rPr>
        <w:t>後</w:t>
      </w:r>
      <w:r w:rsidRPr="00E44CB1">
        <w:rPr>
          <w:rFonts w:ascii="標楷體" w:eastAsia="標楷體" w:hAnsi="標楷體"/>
          <w:color w:val="FF0000"/>
          <w:lang w:val="zh-TW"/>
        </w:rPr>
        <w:t>才能起飛。</w:t>
      </w:r>
    </w:p>
    <w:p w:rsidR="009E0BEC" w:rsidRP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 xml:space="preserve">每位參賽選手「飛行時間」為 </w:t>
      </w:r>
      <w:r w:rsidRPr="009E0BEC">
        <w:rPr>
          <w:rFonts w:ascii="標楷體" w:eastAsia="標楷體" w:hAnsi="標楷體"/>
        </w:rPr>
        <w:t xml:space="preserve">240 </w:t>
      </w:r>
      <w:r w:rsidRPr="009E0BEC">
        <w:rPr>
          <w:rFonts w:ascii="標楷體" w:eastAsia="標楷體" w:hAnsi="標楷體"/>
          <w:lang w:val="zh-TW"/>
        </w:rPr>
        <w:t>秒，選手可在時間內</w:t>
      </w:r>
      <w:r w:rsidR="00E44CB1">
        <w:rPr>
          <w:rFonts w:ascii="標楷體" w:eastAsia="標楷體" w:hAnsi="標楷體"/>
          <w:color w:val="FF0000"/>
          <w:lang w:val="zh-TW"/>
        </w:rPr>
        <w:t>不</w:t>
      </w:r>
      <w:r w:rsidR="00E44CB1" w:rsidRPr="00E44CB1">
        <w:rPr>
          <w:rFonts w:ascii="標楷體" w:eastAsia="標楷體" w:hAnsi="標楷體"/>
          <w:color w:val="FF0000"/>
          <w:lang w:val="zh-TW"/>
        </w:rPr>
        <w:t>限次數重新飛行</w:t>
      </w:r>
      <w:r w:rsidR="000050D2">
        <w:rPr>
          <w:rFonts w:ascii="標楷體" w:eastAsia="標楷體" w:hAnsi="標楷體"/>
          <w:color w:val="FF0000"/>
          <w:lang w:val="zh-TW"/>
        </w:rPr>
        <w:t>，選手或助手也可</w:t>
      </w:r>
      <w:r w:rsidR="00D6192C">
        <w:rPr>
          <w:rFonts w:ascii="標楷體" w:eastAsia="標楷體" w:hAnsi="標楷體"/>
          <w:color w:val="FF0000"/>
          <w:lang w:val="zh-TW"/>
        </w:rPr>
        <w:t>於無人機「靜止」時</w:t>
      </w:r>
      <w:r w:rsidR="000050D2">
        <w:rPr>
          <w:rFonts w:ascii="標楷體" w:eastAsia="標楷體" w:hAnsi="標楷體"/>
          <w:color w:val="FF0000"/>
          <w:lang w:val="zh-TW"/>
        </w:rPr>
        <w:t>進行挑戰卡微調</w:t>
      </w:r>
      <w:r w:rsidRPr="009E0BEC">
        <w:rPr>
          <w:rFonts w:ascii="標楷體" w:eastAsia="標楷體" w:hAnsi="標楷體"/>
          <w:lang w:val="zh-TW"/>
        </w:rPr>
        <w:t>。</w:t>
      </w:r>
    </w:p>
    <w:p w:rsidR="009E0BEC"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lang w:val="zh-TW"/>
        </w:rPr>
        <w:t>比賽中，若飛行器墜地或故障，選手或助手可前往進行調整，且於</w:t>
      </w:r>
      <w:r w:rsidR="00E44CB1" w:rsidRPr="00E44CB1">
        <w:rPr>
          <w:rFonts w:ascii="標楷體" w:eastAsia="標楷體" w:hAnsi="標楷體"/>
          <w:color w:val="FF0000"/>
          <w:lang w:val="zh-TW"/>
        </w:rPr>
        <w:t>起點處</w:t>
      </w:r>
      <w:r w:rsidRPr="009E0BEC">
        <w:rPr>
          <w:rFonts w:ascii="標楷體" w:eastAsia="標楷體" w:hAnsi="標楷體"/>
          <w:lang w:val="zh-TW"/>
        </w:rPr>
        <w:t>重新</w:t>
      </w:r>
      <w:r w:rsidR="00E44CB1" w:rsidRPr="00E44CB1">
        <w:rPr>
          <w:rFonts w:ascii="標楷體" w:eastAsia="標楷體" w:hAnsi="標楷體"/>
          <w:color w:val="FF0000"/>
          <w:lang w:val="zh-TW"/>
        </w:rPr>
        <w:t>起飛</w:t>
      </w:r>
      <w:r w:rsidRPr="009E0BEC">
        <w:rPr>
          <w:rFonts w:ascii="標楷體" w:eastAsia="標楷體" w:hAnsi="標楷體"/>
          <w:lang w:val="zh-TW"/>
        </w:rPr>
        <w:t>，方能繼續比賽。</w:t>
      </w:r>
    </w:p>
    <w:p w:rsidR="000050D2" w:rsidRPr="000050D2" w:rsidRDefault="000050D2" w:rsidP="009E0BEC">
      <w:pPr>
        <w:pStyle w:val="a6"/>
        <w:widowControl/>
        <w:numPr>
          <w:ilvl w:val="0"/>
          <w:numId w:val="82"/>
        </w:numPr>
        <w:spacing w:line="360" w:lineRule="auto"/>
        <w:rPr>
          <w:rFonts w:ascii="標楷體" w:eastAsia="標楷體" w:hAnsi="標楷體" w:hint="default"/>
          <w:color w:val="FF0000"/>
          <w:lang w:val="zh-TW"/>
        </w:rPr>
      </w:pPr>
      <w:r w:rsidRPr="000050D2">
        <w:rPr>
          <w:rFonts w:ascii="標楷體" w:eastAsia="標楷體" w:hAnsi="標楷體"/>
          <w:color w:val="FF0000"/>
          <w:lang w:val="zh-TW"/>
        </w:rPr>
        <w:t>選手可隨時向裁判喊完成比賽，成績會記錄完成比賽時獲得的「分數」及「花費時間」。</w:t>
      </w:r>
    </w:p>
    <w:p w:rsidR="009E0BEC" w:rsidRPr="000050D2" w:rsidRDefault="009E0BEC" w:rsidP="009E0BEC">
      <w:pPr>
        <w:pStyle w:val="a6"/>
        <w:widowControl/>
        <w:numPr>
          <w:ilvl w:val="0"/>
          <w:numId w:val="82"/>
        </w:numPr>
        <w:spacing w:line="360" w:lineRule="auto"/>
        <w:rPr>
          <w:rFonts w:ascii="標楷體" w:eastAsia="標楷體" w:hAnsi="標楷體" w:hint="default"/>
          <w:lang w:val="zh-TW"/>
        </w:rPr>
      </w:pPr>
      <w:r w:rsidRPr="009E0BEC">
        <w:rPr>
          <w:rFonts w:ascii="標楷體" w:eastAsia="標楷體" w:hAnsi="標楷體" w:cs="新細明體"/>
          <w:lang w:val="zh-TW"/>
        </w:rPr>
        <w:t>每隊可準備</w:t>
      </w:r>
      <w:r w:rsidRPr="009E0BEC">
        <w:rPr>
          <w:rFonts w:ascii="標楷體" w:eastAsia="標楷體" w:hAnsi="標楷體"/>
        </w:rPr>
        <w:t xml:space="preserve"> 1 </w:t>
      </w:r>
      <w:r w:rsidRPr="009E0BEC">
        <w:rPr>
          <w:rFonts w:ascii="標楷體" w:eastAsia="標楷體" w:hAnsi="標楷體" w:cs="新細明體"/>
          <w:lang w:val="zh-TW"/>
        </w:rPr>
        <w:t>台備用機，飛行中出現故障導致無法飛行時，可於故障點進行不停</w:t>
      </w:r>
      <w:proofErr w:type="gramStart"/>
      <w:r w:rsidRPr="009E0BEC">
        <w:rPr>
          <w:rFonts w:ascii="標楷體" w:eastAsia="標楷體" w:hAnsi="標楷體" w:cs="新細明體"/>
          <w:lang w:val="zh-TW"/>
        </w:rPr>
        <w:t>錶</w:t>
      </w:r>
      <w:proofErr w:type="gramEnd"/>
      <w:r w:rsidRPr="009E0BEC">
        <w:rPr>
          <w:rFonts w:ascii="標楷體" w:eastAsia="標楷體" w:hAnsi="標楷體" w:cs="新細明體"/>
          <w:lang w:val="zh-TW"/>
        </w:rPr>
        <w:t>替換，飛行器更換僅限</w:t>
      </w:r>
      <w:r w:rsidRPr="009E0BEC">
        <w:rPr>
          <w:rFonts w:ascii="標楷體" w:eastAsia="標楷體" w:hAnsi="標楷體"/>
        </w:rPr>
        <w:t xml:space="preserve"> 1 </w:t>
      </w:r>
      <w:r w:rsidRPr="009E0BEC">
        <w:rPr>
          <w:rFonts w:ascii="標楷體" w:eastAsia="標楷體" w:hAnsi="標楷體" w:cs="新細明體"/>
          <w:lang w:val="zh-TW"/>
        </w:rPr>
        <w:t>次。</w:t>
      </w:r>
    </w:p>
    <w:p w:rsidR="000050D2" w:rsidRPr="009A2450" w:rsidRDefault="000050D2" w:rsidP="009E0BEC">
      <w:pPr>
        <w:pStyle w:val="a6"/>
        <w:widowControl/>
        <w:numPr>
          <w:ilvl w:val="0"/>
          <w:numId w:val="82"/>
        </w:numPr>
        <w:spacing w:line="360" w:lineRule="auto"/>
        <w:rPr>
          <w:rFonts w:ascii="標楷體" w:eastAsia="標楷體" w:hAnsi="標楷體" w:hint="default"/>
          <w:color w:val="FF0000"/>
          <w:lang w:val="zh-TW"/>
        </w:rPr>
      </w:pPr>
      <w:r w:rsidRPr="009A2450">
        <w:rPr>
          <w:rFonts w:ascii="標楷體" w:eastAsia="標楷體" w:hAnsi="標楷體" w:cs="新細明體"/>
          <w:color w:val="FF0000"/>
          <w:lang w:val="zh-TW"/>
        </w:rPr>
        <w:t>比賽選手僅能在賽道內做「直向移動」，嚴禁「橫向穿越」賽道，</w:t>
      </w:r>
      <w:r w:rsidR="009A2450" w:rsidRPr="009A2450">
        <w:rPr>
          <w:rFonts w:ascii="標楷體" w:eastAsia="標楷體" w:hAnsi="標楷體" w:cs="新細明體"/>
          <w:color w:val="FF0000"/>
          <w:lang w:val="zh-TW"/>
        </w:rPr>
        <w:t>若</w:t>
      </w:r>
      <w:r w:rsidR="009A2450">
        <w:rPr>
          <w:rFonts w:ascii="標楷體" w:eastAsia="標楷體" w:hAnsi="標楷體" w:cs="新細明體"/>
          <w:color w:val="FF0000"/>
          <w:lang w:val="zh-TW"/>
        </w:rPr>
        <w:t>比賽選手</w:t>
      </w:r>
      <w:r w:rsidR="009A2450" w:rsidRPr="009A2450">
        <w:rPr>
          <w:rFonts w:ascii="標楷體" w:eastAsia="標楷體" w:hAnsi="標楷體" w:cs="新細明體"/>
          <w:color w:val="FF0000"/>
          <w:lang w:val="zh-TW"/>
        </w:rPr>
        <w:t>橫向穿越</w:t>
      </w:r>
      <w:r w:rsidRPr="009A2450">
        <w:rPr>
          <w:rFonts w:ascii="標楷體" w:eastAsia="標楷體" w:hAnsi="標楷體" w:cs="新細明體"/>
          <w:color w:val="FF0000"/>
          <w:lang w:val="zh-TW"/>
        </w:rPr>
        <w:t>賽道</w:t>
      </w:r>
      <w:r w:rsidR="009A2450" w:rsidRPr="009A2450">
        <w:rPr>
          <w:rFonts w:ascii="標楷體" w:eastAsia="標楷體" w:hAnsi="標楷體" w:cs="新細明體"/>
          <w:color w:val="FF0000"/>
          <w:lang w:val="zh-TW"/>
        </w:rPr>
        <w:t>則增加「花費時間」5秒，踢到或撞到賽道者則增加「花費時間」10秒，若明顯撞擊導致賽道整個移位或損壞者由裁判認定情節嚴重者則直接取消參賽資格。</w:t>
      </w:r>
    </w:p>
    <w:p w:rsidR="009E0BEC" w:rsidRPr="009E0BEC" w:rsidRDefault="009E0BEC" w:rsidP="009E0BEC">
      <w:pPr>
        <w:pStyle w:val="a6"/>
        <w:widowControl/>
        <w:numPr>
          <w:ilvl w:val="0"/>
          <w:numId w:val="83"/>
        </w:numPr>
        <w:spacing w:line="360" w:lineRule="auto"/>
        <w:rPr>
          <w:rFonts w:ascii="標楷體" w:eastAsia="標楷體" w:hAnsi="標楷體" w:hint="default"/>
          <w:lang w:val="zh-TW"/>
        </w:rPr>
      </w:pPr>
      <w:r w:rsidRPr="009E0BEC">
        <w:rPr>
          <w:rFonts w:ascii="標楷體" w:eastAsia="標楷體" w:hAnsi="標楷體"/>
          <w:lang w:val="zh-TW"/>
        </w:rPr>
        <w:t>初賽評分辦法</w:t>
      </w:r>
    </w:p>
    <w:p w:rsidR="009E0BEC" w:rsidRPr="009E0BEC" w:rsidRDefault="009E0BEC" w:rsidP="009E0BEC">
      <w:pPr>
        <w:pStyle w:val="a6"/>
        <w:widowControl/>
        <w:numPr>
          <w:ilvl w:val="0"/>
          <w:numId w:val="85"/>
        </w:numPr>
        <w:spacing w:line="360" w:lineRule="auto"/>
        <w:rPr>
          <w:rFonts w:ascii="標楷體" w:eastAsia="標楷體" w:hAnsi="標楷體" w:hint="default"/>
          <w:lang w:val="zh-TW"/>
        </w:rPr>
      </w:pPr>
      <w:r w:rsidRPr="009E0BEC">
        <w:rPr>
          <w:rFonts w:ascii="標楷體" w:eastAsia="標楷體" w:hAnsi="標楷體"/>
          <w:lang w:val="zh-TW"/>
        </w:rPr>
        <w:t xml:space="preserve">每通過一個障礙物可獲得 </w:t>
      </w:r>
      <w:r w:rsidRPr="009E0BEC">
        <w:rPr>
          <w:rFonts w:ascii="標楷體" w:eastAsia="標楷體" w:hAnsi="標楷體"/>
        </w:rPr>
        <w:t xml:space="preserve">1 </w:t>
      </w:r>
      <w:r w:rsidR="000050D2">
        <w:rPr>
          <w:rFonts w:ascii="標楷體" w:eastAsia="標楷體" w:hAnsi="標楷體"/>
          <w:lang w:val="zh-TW"/>
        </w:rPr>
        <w:t>分，未通過障礙物者不計分</w:t>
      </w:r>
      <w:r w:rsidRPr="009E0BEC">
        <w:rPr>
          <w:rFonts w:ascii="標楷體" w:eastAsia="標楷體" w:hAnsi="標楷體"/>
          <w:lang w:val="zh-TW"/>
        </w:rPr>
        <w:t>。</w:t>
      </w:r>
    </w:p>
    <w:p w:rsidR="009E0BEC" w:rsidRPr="009E0BEC" w:rsidRDefault="009E0BEC" w:rsidP="009E0BEC">
      <w:pPr>
        <w:pStyle w:val="a6"/>
        <w:widowControl/>
        <w:numPr>
          <w:ilvl w:val="0"/>
          <w:numId w:val="85"/>
        </w:numPr>
        <w:spacing w:line="360" w:lineRule="auto"/>
        <w:rPr>
          <w:rFonts w:ascii="標楷體" w:eastAsia="標楷體" w:hAnsi="標楷體" w:hint="default"/>
          <w:lang w:val="zh-TW"/>
        </w:rPr>
      </w:pPr>
      <w:r w:rsidRPr="009E0BEC">
        <w:rPr>
          <w:rFonts w:ascii="標楷體" w:eastAsia="標楷體" w:hAnsi="標楷體"/>
          <w:lang w:val="zh-TW"/>
        </w:rPr>
        <w:t>穿越繞</w:t>
      </w:r>
      <w:proofErr w:type="gramStart"/>
      <w:r w:rsidRPr="009E0BEC">
        <w:rPr>
          <w:rFonts w:ascii="標楷體" w:eastAsia="標楷體" w:hAnsi="標楷體"/>
          <w:lang w:val="zh-TW"/>
        </w:rPr>
        <w:t>桿及繞旗時</w:t>
      </w:r>
      <w:proofErr w:type="gramEnd"/>
      <w:r w:rsidRPr="009E0BEC">
        <w:rPr>
          <w:rFonts w:ascii="標楷體" w:eastAsia="標楷體" w:hAnsi="標楷體"/>
          <w:lang w:val="zh-TW"/>
        </w:rPr>
        <w:t>，高度可超過障礙物，但無人機俯視投影須繞過障礙物。</w:t>
      </w:r>
    </w:p>
    <w:p w:rsidR="009E0BEC" w:rsidRPr="009E0BEC" w:rsidRDefault="009E0BEC" w:rsidP="009E0BEC">
      <w:pPr>
        <w:pStyle w:val="a6"/>
        <w:widowControl/>
        <w:numPr>
          <w:ilvl w:val="0"/>
          <w:numId w:val="85"/>
        </w:numPr>
        <w:spacing w:line="360" w:lineRule="auto"/>
        <w:rPr>
          <w:rFonts w:ascii="標楷體" w:eastAsia="標楷體" w:hAnsi="標楷體" w:hint="default"/>
          <w:lang w:val="zh-TW"/>
        </w:rPr>
      </w:pPr>
      <w:r w:rsidRPr="009E0BEC">
        <w:rPr>
          <w:rFonts w:ascii="標楷體" w:eastAsia="標楷體" w:hAnsi="標楷體"/>
          <w:lang w:val="zh-TW"/>
        </w:rPr>
        <w:t>比賽中，</w:t>
      </w:r>
      <w:r w:rsidR="00B95E25" w:rsidRPr="00B95E25">
        <w:rPr>
          <w:rFonts w:ascii="標楷體" w:eastAsia="標楷體" w:hAnsi="標楷體"/>
          <w:color w:val="FF0000"/>
          <w:lang w:val="zh-TW"/>
        </w:rPr>
        <w:t>無人機應</w:t>
      </w:r>
      <w:r w:rsidRPr="009E0BEC">
        <w:rPr>
          <w:rFonts w:ascii="標楷體" w:eastAsia="標楷體" w:hAnsi="標楷體"/>
          <w:lang w:val="zh-TW"/>
        </w:rPr>
        <w:t>按規定路線穿越賽道障礙，如有失誤漏過，須重新返回漏過關卡，否則比賽成績以失誤前成績計算。</w:t>
      </w:r>
    </w:p>
    <w:p w:rsidR="009E0BEC" w:rsidRDefault="009E0BEC" w:rsidP="009E0BEC">
      <w:pPr>
        <w:pStyle w:val="a6"/>
        <w:widowControl/>
        <w:numPr>
          <w:ilvl w:val="0"/>
          <w:numId w:val="85"/>
        </w:numPr>
        <w:spacing w:line="360" w:lineRule="auto"/>
        <w:rPr>
          <w:rFonts w:ascii="標楷體" w:eastAsia="標楷體" w:hAnsi="標楷體" w:hint="default"/>
          <w:lang w:val="zh-TW"/>
        </w:rPr>
      </w:pPr>
      <w:r w:rsidRPr="009E0BEC">
        <w:rPr>
          <w:rFonts w:ascii="標楷體" w:eastAsia="標楷體" w:hAnsi="標楷體"/>
          <w:lang w:val="zh-TW"/>
        </w:rPr>
        <w:t>無人機穿越障礙物有爭議時，由裁判認定是否成功。</w:t>
      </w:r>
    </w:p>
    <w:p w:rsidR="009E0BEC" w:rsidRPr="000050D2" w:rsidRDefault="000050D2" w:rsidP="009E0BEC">
      <w:pPr>
        <w:pStyle w:val="a6"/>
        <w:widowControl/>
        <w:numPr>
          <w:ilvl w:val="0"/>
          <w:numId w:val="85"/>
        </w:numPr>
        <w:spacing w:line="360" w:lineRule="auto"/>
        <w:rPr>
          <w:rFonts w:ascii="標楷體" w:eastAsia="標楷體" w:hAnsi="標楷體" w:hint="default"/>
          <w:lang w:val="zh-TW"/>
        </w:rPr>
      </w:pPr>
      <w:r w:rsidRPr="000050D2">
        <w:rPr>
          <w:rFonts w:ascii="標楷體" w:eastAsia="標楷體" w:hAnsi="標楷體" w:hint="default"/>
          <w:color w:val="FF0000"/>
          <w:lang w:val="zh-TW"/>
        </w:rPr>
        <w:t>評選標準以獲得積分高者獲勝，若積分</w:t>
      </w:r>
      <w:r w:rsidR="009E0BEC" w:rsidRPr="000050D2">
        <w:rPr>
          <w:rFonts w:ascii="標楷體" w:eastAsia="標楷體" w:hAnsi="標楷體"/>
          <w:color w:val="FF0000"/>
          <w:lang w:val="zh-TW"/>
        </w:rPr>
        <w:t>相同時，</w:t>
      </w:r>
      <w:r w:rsidRPr="000050D2">
        <w:rPr>
          <w:rFonts w:ascii="標楷體" w:eastAsia="標楷體" w:hAnsi="標楷體"/>
          <w:color w:val="FF0000"/>
          <w:lang w:val="zh-TW"/>
        </w:rPr>
        <w:t>以完成比賽時「花費時間」</w:t>
      </w:r>
      <w:r w:rsidR="009A2450">
        <w:rPr>
          <w:rFonts w:ascii="標楷體" w:eastAsia="標楷體" w:hAnsi="標楷體"/>
          <w:color w:val="FF0000"/>
          <w:lang w:val="zh-TW"/>
        </w:rPr>
        <w:t>少者獲勝，若「花費時間」也相同時，</w:t>
      </w:r>
      <w:r w:rsidR="009E0BEC" w:rsidRPr="00B95E25">
        <w:rPr>
          <w:rFonts w:ascii="標楷體" w:eastAsia="標楷體" w:hAnsi="標楷體"/>
          <w:color w:val="FF0000"/>
          <w:lang w:val="zh-TW"/>
        </w:rPr>
        <w:t>兩隊參賽選手須進行</w:t>
      </w:r>
      <w:r w:rsidR="009A2450" w:rsidRPr="00B95E25">
        <w:rPr>
          <w:rFonts w:ascii="標楷體" w:eastAsia="標楷體" w:hAnsi="標楷體"/>
          <w:color w:val="FF0000"/>
          <w:lang w:val="zh-TW"/>
        </w:rPr>
        <w:t>PK</w:t>
      </w:r>
      <w:r w:rsidR="009E0BEC" w:rsidRPr="00B95E25">
        <w:rPr>
          <w:rFonts w:ascii="標楷體" w:eastAsia="標楷體" w:hAnsi="標楷體"/>
          <w:color w:val="FF0000"/>
          <w:lang w:val="zh-TW"/>
        </w:rPr>
        <w:t>賽。</w:t>
      </w:r>
    </w:p>
    <w:p w:rsidR="009E0BEC" w:rsidRPr="009E0BEC" w:rsidRDefault="009E0BEC" w:rsidP="009E0BEC">
      <w:pPr>
        <w:pStyle w:val="a6"/>
        <w:widowControl/>
        <w:numPr>
          <w:ilvl w:val="0"/>
          <w:numId w:val="86"/>
        </w:numPr>
        <w:spacing w:line="360" w:lineRule="auto"/>
        <w:rPr>
          <w:rFonts w:ascii="標楷體" w:eastAsia="標楷體" w:hAnsi="標楷體" w:hint="default"/>
          <w:lang w:val="zh-TW"/>
        </w:rPr>
      </w:pPr>
      <w:r w:rsidRPr="009E0BEC">
        <w:rPr>
          <w:rFonts w:ascii="標楷體" w:eastAsia="標楷體" w:hAnsi="標楷體"/>
          <w:lang w:val="zh-TW"/>
        </w:rPr>
        <w:t>晉級準決賽的條件</w:t>
      </w:r>
    </w:p>
    <w:p w:rsidR="009E0BEC" w:rsidRPr="009E0BEC" w:rsidRDefault="009E0BEC" w:rsidP="009E0BEC">
      <w:pPr>
        <w:pStyle w:val="a6"/>
        <w:widowControl/>
        <w:numPr>
          <w:ilvl w:val="0"/>
          <w:numId w:val="88"/>
        </w:numPr>
        <w:spacing w:line="360" w:lineRule="auto"/>
        <w:rPr>
          <w:rFonts w:ascii="標楷體" w:eastAsia="標楷體" w:hAnsi="標楷體" w:hint="default"/>
          <w:lang w:val="zh-TW"/>
        </w:rPr>
      </w:pPr>
      <w:r w:rsidRPr="009E0BEC">
        <w:rPr>
          <w:rFonts w:ascii="標楷體" w:eastAsia="標楷體" w:hAnsi="標楷體"/>
          <w:lang w:val="zh-TW"/>
        </w:rPr>
        <w:lastRenderedPageBreak/>
        <w:t>初階、高階及大專院校組，每</w:t>
      </w:r>
      <w:proofErr w:type="gramStart"/>
      <w:r w:rsidRPr="009E0BEC">
        <w:rPr>
          <w:rFonts w:ascii="標楷體" w:eastAsia="標楷體" w:hAnsi="標楷體"/>
          <w:lang w:val="zh-TW"/>
        </w:rPr>
        <w:t>個組別取前五</w:t>
      </w:r>
      <w:proofErr w:type="gramEnd"/>
      <w:r w:rsidRPr="009E0BEC">
        <w:rPr>
          <w:rFonts w:ascii="標楷體" w:eastAsia="標楷體" w:hAnsi="標楷體"/>
          <w:lang w:val="zh-TW"/>
        </w:rPr>
        <w:t>名進入準決賽，共有十五支隊伍晉級。</w:t>
      </w:r>
    </w:p>
    <w:p w:rsidR="0065181B" w:rsidRDefault="009E0BEC" w:rsidP="009E0BEC">
      <w:pPr>
        <w:pStyle w:val="a6"/>
        <w:widowControl/>
        <w:numPr>
          <w:ilvl w:val="0"/>
          <w:numId w:val="88"/>
        </w:numPr>
        <w:spacing w:line="360" w:lineRule="auto"/>
        <w:rPr>
          <w:rStyle w:val="a3"/>
          <w:rFonts w:ascii="標楷體" w:hAnsi="標楷體" w:hint="default"/>
          <w:color w:val="FF0000"/>
        </w:rPr>
      </w:pPr>
      <w:r w:rsidRPr="009E0BEC">
        <w:rPr>
          <w:rFonts w:ascii="標楷體" w:eastAsia="標楷體" w:hAnsi="標楷體"/>
          <w:lang w:val="zh-TW"/>
        </w:rPr>
        <w:t>除了上述的十五</w:t>
      </w:r>
      <w:proofErr w:type="gramStart"/>
      <w:r w:rsidRPr="009E0BEC">
        <w:rPr>
          <w:rFonts w:ascii="標楷體" w:eastAsia="標楷體" w:hAnsi="標楷體"/>
          <w:lang w:val="zh-TW"/>
        </w:rPr>
        <w:t>支隊伍外</w:t>
      </w:r>
      <w:proofErr w:type="gramEnd"/>
      <w:r w:rsidRPr="009E0BEC">
        <w:rPr>
          <w:rFonts w:ascii="標楷體" w:eastAsia="標楷體" w:hAnsi="標楷體"/>
          <w:lang w:val="zh-TW"/>
        </w:rPr>
        <w:t>，參加六月份的</w:t>
      </w:r>
      <w:r w:rsidRPr="005B366C">
        <w:rPr>
          <w:rFonts w:ascii="標楷體" w:eastAsia="標楷體" w:hAnsi="標楷體"/>
          <w:b/>
          <w:lang w:val="zh-TW"/>
        </w:rPr>
        <w:t>『亞洲智慧機器人大賽</w:t>
      </w:r>
      <w:r w:rsidRPr="005B366C">
        <w:rPr>
          <w:rFonts w:ascii="標楷體" w:eastAsia="標楷體" w:hAnsi="標楷體"/>
          <w:b/>
        </w:rPr>
        <w:t>-ONLINE</w:t>
      </w:r>
      <w:r w:rsidRPr="005B366C">
        <w:rPr>
          <w:rFonts w:ascii="標楷體" w:eastAsia="標楷體" w:hAnsi="標楷體"/>
          <w:b/>
          <w:lang w:val="zh-TW"/>
        </w:rPr>
        <w:t>，</w:t>
      </w:r>
      <w:proofErr w:type="spellStart"/>
      <w:r w:rsidRPr="005B366C">
        <w:rPr>
          <w:rFonts w:ascii="標楷體" w:eastAsia="標楷體" w:hAnsi="標楷體"/>
          <w:b/>
        </w:rPr>
        <w:t>wikidueApp</w:t>
      </w:r>
      <w:proofErr w:type="spellEnd"/>
      <w:r w:rsidRPr="005B366C">
        <w:rPr>
          <w:rFonts w:ascii="標楷體" w:eastAsia="標楷體" w:hAnsi="標楷體"/>
          <w:b/>
          <w:lang w:val="zh-TW"/>
        </w:rPr>
        <w:t xml:space="preserve"> 無人</w:t>
      </w:r>
      <w:proofErr w:type="gramStart"/>
      <w:r w:rsidRPr="005B366C">
        <w:rPr>
          <w:rFonts w:ascii="標楷體" w:eastAsia="標楷體" w:hAnsi="標楷體"/>
          <w:b/>
          <w:lang w:val="zh-TW"/>
        </w:rPr>
        <w:t>機線上虛擬</w:t>
      </w:r>
      <w:proofErr w:type="gramEnd"/>
      <w:r w:rsidRPr="005B366C">
        <w:rPr>
          <w:rFonts w:ascii="標楷體" w:eastAsia="標楷體" w:hAnsi="標楷體"/>
          <w:b/>
          <w:lang w:val="zh-TW"/>
        </w:rPr>
        <w:t>關卡挑戰賽』</w:t>
      </w:r>
      <w:r w:rsidRPr="009E0BEC">
        <w:rPr>
          <w:rFonts w:ascii="標楷體" w:eastAsia="標楷體" w:hAnsi="標楷體"/>
          <w:lang w:val="zh-TW"/>
        </w:rPr>
        <w:t>各組競賽積分前</w:t>
      </w:r>
      <w:r w:rsidRPr="009E0BEC">
        <w:rPr>
          <w:rFonts w:ascii="標楷體" w:eastAsia="標楷體" w:hAnsi="標楷體"/>
        </w:rPr>
        <w:t>10</w:t>
      </w:r>
      <w:r w:rsidRPr="009E0BEC">
        <w:rPr>
          <w:rFonts w:ascii="標楷體" w:eastAsia="標楷體" w:hAnsi="標楷體"/>
          <w:lang w:val="zh-TW"/>
        </w:rPr>
        <w:t>名的選手，不需參加初賽，直接報名進入各賽區準決賽。</w:t>
      </w:r>
      <w:r w:rsidR="005B366C">
        <w:rPr>
          <w:rFonts w:ascii="標楷體" w:eastAsia="標楷體" w:hAnsi="標楷體" w:hint="default"/>
          <w:lang w:val="zh-TW"/>
        </w:rPr>
        <w:br/>
      </w:r>
      <w:r w:rsidR="005B366C" w:rsidRPr="005B366C">
        <w:rPr>
          <w:rFonts w:ascii="標楷體" w:eastAsia="標楷體" w:hAnsi="標楷體"/>
          <w:color w:val="FF0000"/>
          <w:lang w:val="zh-TW"/>
        </w:rPr>
        <w:t>報名網址:</w:t>
      </w:r>
      <w:r w:rsidR="005B366C" w:rsidRPr="005B366C">
        <w:rPr>
          <w:rFonts w:eastAsia="標楷體"/>
          <w:color w:val="FF0000"/>
          <w:lang w:val="zh-TW"/>
        </w:rPr>
        <w:t xml:space="preserve"> </w:t>
      </w:r>
      <w:hyperlink r:id="rId25" w:history="1">
        <w:r w:rsidR="0065181B" w:rsidRPr="003F673A">
          <w:rPr>
            <w:rStyle w:val="a3"/>
            <w:rFonts w:ascii="標楷體" w:hAnsi="標楷體"/>
          </w:rPr>
          <w:t>https://reurl.cc/VXz8QR</w:t>
        </w:r>
      </w:hyperlink>
    </w:p>
    <w:p w:rsidR="0065181B" w:rsidRDefault="0065181B">
      <w:pPr>
        <w:widowControl/>
        <w:suppressAutoHyphens w:val="0"/>
        <w:spacing w:line="240" w:lineRule="auto"/>
        <w:outlineLvl w:val="9"/>
        <w:rPr>
          <w:rStyle w:val="a3"/>
          <w:rFonts w:ascii="標楷體" w:hAnsi="標楷體" w:hint="default"/>
          <w:color w:val="FF0000"/>
        </w:rPr>
      </w:pPr>
      <w:r>
        <w:rPr>
          <w:rStyle w:val="a3"/>
          <w:rFonts w:ascii="標楷體" w:hAnsi="標楷體" w:hint="default"/>
          <w:color w:val="FF0000"/>
        </w:rPr>
        <w:br w:type="page"/>
      </w:r>
    </w:p>
    <w:p w:rsidR="009E0BEC" w:rsidRPr="009E0BEC" w:rsidRDefault="009E0BEC" w:rsidP="009E0BEC">
      <w:pPr>
        <w:pStyle w:val="a6"/>
        <w:widowControl/>
        <w:numPr>
          <w:ilvl w:val="0"/>
          <w:numId w:val="89"/>
        </w:numPr>
        <w:spacing w:line="360" w:lineRule="auto"/>
        <w:rPr>
          <w:rFonts w:ascii="標楷體" w:eastAsia="標楷體" w:hAnsi="標楷體" w:cs="標楷體" w:hint="default"/>
          <w:lang w:val="zh-TW"/>
        </w:rPr>
      </w:pPr>
      <w:r w:rsidRPr="009E0BEC">
        <w:rPr>
          <w:rFonts w:ascii="標楷體" w:eastAsia="標楷體" w:hAnsi="標楷體"/>
          <w:lang w:val="zh-TW"/>
        </w:rPr>
        <w:lastRenderedPageBreak/>
        <w:t>準決賽競賽方式</w:t>
      </w:r>
    </w:p>
    <w:p w:rsidR="009E0BEC" w:rsidRPr="009E0BEC" w:rsidRDefault="009E0BEC" w:rsidP="009E0BEC">
      <w:pPr>
        <w:pStyle w:val="a6"/>
        <w:widowControl/>
        <w:numPr>
          <w:ilvl w:val="0"/>
          <w:numId w:val="91"/>
        </w:numPr>
        <w:spacing w:line="360" w:lineRule="auto"/>
        <w:rPr>
          <w:rFonts w:ascii="標楷體" w:eastAsia="標楷體" w:hAnsi="標楷體" w:hint="default"/>
          <w:lang w:val="zh-TW"/>
        </w:rPr>
      </w:pPr>
      <w:r w:rsidRPr="009E0BEC">
        <w:rPr>
          <w:rFonts w:ascii="標楷體" w:eastAsia="標楷體" w:hAnsi="標楷體"/>
          <w:lang w:val="zh-TW"/>
        </w:rPr>
        <w:t>準決賽場地規格</w:t>
      </w:r>
    </w:p>
    <w:p w:rsidR="009E0BEC" w:rsidRPr="009E0BEC" w:rsidRDefault="009E0BEC" w:rsidP="009E0BEC">
      <w:pPr>
        <w:pStyle w:val="a6"/>
        <w:widowControl/>
        <w:numPr>
          <w:ilvl w:val="0"/>
          <w:numId w:val="93"/>
        </w:numPr>
        <w:spacing w:line="360" w:lineRule="auto"/>
        <w:rPr>
          <w:rFonts w:ascii="標楷體" w:eastAsia="標楷體" w:hAnsi="標楷體" w:hint="default"/>
          <w:lang w:val="zh-TW"/>
        </w:rPr>
      </w:pPr>
      <w:r w:rsidRPr="009E0BEC">
        <w:rPr>
          <w:rFonts w:ascii="標楷體" w:eastAsia="標楷體" w:hAnsi="標楷體"/>
          <w:lang w:val="zh-TW"/>
        </w:rPr>
        <w:t xml:space="preserve">比賽場地：準決賽比賽場地共有 </w:t>
      </w:r>
      <w:r w:rsidRPr="009E0BEC">
        <w:rPr>
          <w:rFonts w:ascii="標楷體" w:eastAsia="標楷體" w:hAnsi="標楷體"/>
        </w:rPr>
        <w:t xml:space="preserve">15 </w:t>
      </w:r>
      <w:r w:rsidRPr="009E0BEC">
        <w:rPr>
          <w:rFonts w:ascii="標楷體" w:eastAsia="標楷體" w:hAnsi="標楷體"/>
          <w:lang w:val="zh-TW"/>
        </w:rPr>
        <w:t>隊參賽隊伍。</w:t>
      </w:r>
    </w:p>
    <w:p w:rsidR="009E0BEC" w:rsidRPr="009E0BEC" w:rsidRDefault="009E0BEC" w:rsidP="009E0BEC">
      <w:pPr>
        <w:pStyle w:val="a6"/>
        <w:widowControl/>
        <w:numPr>
          <w:ilvl w:val="0"/>
          <w:numId w:val="93"/>
        </w:numPr>
        <w:spacing w:line="360" w:lineRule="auto"/>
        <w:rPr>
          <w:rFonts w:ascii="標楷體" w:eastAsia="標楷體" w:hAnsi="標楷體" w:hint="default"/>
          <w:lang w:val="zh-TW"/>
        </w:rPr>
      </w:pPr>
      <w:r w:rsidRPr="009E0BEC">
        <w:rPr>
          <w:rFonts w:ascii="標楷體" w:eastAsia="標楷體" w:hAnsi="標楷體"/>
          <w:lang w:val="zh-TW"/>
        </w:rPr>
        <w:t>準決賽賽道：如下圖</w:t>
      </w:r>
      <w:r w:rsidRPr="009E0BEC">
        <w:rPr>
          <w:rFonts w:ascii="標楷體" w:eastAsia="標楷體" w:hAnsi="標楷體"/>
        </w:rPr>
        <w:t>2</w:t>
      </w:r>
      <w:r w:rsidRPr="009E0BEC">
        <w:rPr>
          <w:rFonts w:ascii="標楷體" w:eastAsia="標楷體" w:hAnsi="標楷體"/>
          <w:lang w:val="zh-TW"/>
        </w:rPr>
        <w:t>所示，</w:t>
      </w:r>
      <w:proofErr w:type="gramStart"/>
      <w:r w:rsidRPr="009E0BEC">
        <w:rPr>
          <w:rFonts w:ascii="標楷體" w:eastAsia="標楷體" w:hAnsi="標楷體"/>
          <w:lang w:val="zh-TW"/>
        </w:rPr>
        <w:t>使用緯育</w:t>
      </w:r>
      <w:proofErr w:type="spellStart"/>
      <w:proofErr w:type="gramEnd"/>
      <w:r w:rsidRPr="009E0BEC">
        <w:rPr>
          <w:rFonts w:ascii="標楷體" w:eastAsia="標楷體" w:hAnsi="標楷體"/>
        </w:rPr>
        <w:t>wikidue</w:t>
      </w:r>
      <w:proofErr w:type="spellEnd"/>
      <w:r w:rsidRPr="009E0BEC">
        <w:rPr>
          <w:rFonts w:ascii="標楷體" w:eastAsia="標楷體" w:hAnsi="標楷體"/>
          <w:lang w:val="zh-TW"/>
        </w:rPr>
        <w:t xml:space="preserve"> 飛行賽道進階版，即</w:t>
      </w:r>
      <w:proofErr w:type="gramStart"/>
      <w:r w:rsidRPr="009E0BEC">
        <w:rPr>
          <w:rFonts w:ascii="標楷體" w:eastAsia="標楷體" w:hAnsi="標楷體"/>
          <w:lang w:val="zh-TW"/>
        </w:rPr>
        <w:t>基礎版賽道</w:t>
      </w:r>
      <w:proofErr w:type="gramEnd"/>
      <w:r w:rsidRPr="009E0BEC">
        <w:rPr>
          <w:rFonts w:ascii="標楷體" w:eastAsia="標楷體" w:hAnsi="標楷體"/>
          <w:lang w:val="zh-TW"/>
        </w:rPr>
        <w:t xml:space="preserve">再加上 </w:t>
      </w:r>
      <w:r w:rsidRPr="009E0BEC">
        <w:rPr>
          <w:rFonts w:ascii="標楷體" w:eastAsia="標楷體" w:hAnsi="標楷體"/>
        </w:rPr>
        <w:t xml:space="preserve">45cm </w:t>
      </w:r>
      <w:r w:rsidRPr="009E0BEC">
        <w:rPr>
          <w:rFonts w:ascii="標楷體" w:eastAsia="標楷體" w:hAnsi="標楷體"/>
          <w:lang w:val="zh-TW"/>
        </w:rPr>
        <w:t>小穿越環、樹狀穿越環、貼地隧道。</w:t>
      </w:r>
    </w:p>
    <w:tbl>
      <w:tblPr>
        <w:tblStyle w:val="TableNormal"/>
        <w:tblW w:w="10170" w:type="dxa"/>
        <w:jc w:val="center"/>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70"/>
      </w:tblGrid>
      <w:tr w:rsidR="009E0BEC" w:rsidRPr="009E0BEC" w:rsidTr="0065181B">
        <w:trPr>
          <w:trHeight w:val="4908"/>
          <w:jc w:val="center"/>
        </w:trPr>
        <w:tc>
          <w:tcPr>
            <w:tcW w:w="101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cs="標楷體"/>
                <w:noProof/>
              </w:rPr>
              <w:drawing>
                <wp:inline distT="0" distB="0" distL="0" distR="0" wp14:anchorId="55B4B2BA" wp14:editId="10397518">
                  <wp:extent cx="5145729" cy="2913847"/>
                  <wp:effectExtent l="0" t="0" r="0" b="0"/>
                  <wp:docPr id="17" name="officeArt object" descr="image10.png"/>
                  <wp:cNvGraphicFramePr/>
                  <a:graphic xmlns:a="http://schemas.openxmlformats.org/drawingml/2006/main">
                    <a:graphicData uri="http://schemas.openxmlformats.org/drawingml/2006/picture">
                      <pic:pic xmlns:pic="http://schemas.openxmlformats.org/drawingml/2006/picture">
                        <pic:nvPicPr>
                          <pic:cNvPr id="1073741872" name="image10.png" descr="image10.png"/>
                          <pic:cNvPicPr>
                            <a:picLocks noChangeAspect="1"/>
                          </pic:cNvPicPr>
                        </pic:nvPicPr>
                        <pic:blipFill>
                          <a:blip r:embed="rId26" cstate="print">
                            <a:extLst/>
                          </a:blip>
                          <a:stretch>
                            <a:fillRect/>
                          </a:stretch>
                        </pic:blipFill>
                        <pic:spPr>
                          <a:xfrm>
                            <a:off x="0" y="0"/>
                            <a:ext cx="5145729" cy="2913847"/>
                          </a:xfrm>
                          <a:prstGeom prst="rect">
                            <a:avLst/>
                          </a:prstGeom>
                          <a:ln w="12700" cap="flat">
                            <a:noFill/>
                            <a:miter lim="400000"/>
                          </a:ln>
                          <a:effectLst/>
                        </pic:spPr>
                      </pic:pic>
                    </a:graphicData>
                  </a:graphic>
                </wp:inline>
              </w:drawing>
            </w:r>
          </w:p>
          <w:p w:rsidR="009E0BEC" w:rsidRPr="009E0BEC" w:rsidRDefault="009E0BEC" w:rsidP="00B85F13">
            <w:pPr>
              <w:jc w:val="center"/>
              <w:rPr>
                <w:rFonts w:ascii="標楷體" w:eastAsia="標楷體" w:hAnsi="標楷體" w:hint="default"/>
              </w:rPr>
            </w:pPr>
            <w:r w:rsidRPr="009E0BEC">
              <w:rPr>
                <w:rFonts w:ascii="標楷體" w:eastAsia="標楷體" w:hAnsi="標楷體"/>
                <w:lang w:val="zh-TW"/>
              </w:rPr>
              <w:t>圖</w:t>
            </w:r>
            <w:r w:rsidRPr="009E0BEC">
              <w:rPr>
                <w:rFonts w:ascii="標楷體" w:eastAsia="標楷體" w:hAnsi="標楷體"/>
              </w:rPr>
              <w:t>2</w:t>
            </w:r>
            <w:r w:rsidRPr="009E0BEC">
              <w:rPr>
                <w:rFonts w:ascii="標楷體" w:eastAsia="標楷體" w:hAnsi="標楷體"/>
                <w:lang w:val="zh-TW"/>
              </w:rPr>
              <w:t>準決賽賽道關卡擺放參考示意圖</w:t>
            </w:r>
          </w:p>
        </w:tc>
      </w:tr>
      <w:tr w:rsidR="009E0BEC" w:rsidRPr="009E0BEC" w:rsidTr="0065181B">
        <w:trPr>
          <w:trHeight w:val="5087"/>
          <w:jc w:val="center"/>
        </w:trPr>
        <w:tc>
          <w:tcPr>
            <w:tcW w:w="101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jc w:val="center"/>
              <w:rPr>
                <w:rFonts w:ascii="標楷體" w:eastAsia="標楷體" w:hAnsi="標楷體" w:cs="標楷體" w:hint="default"/>
              </w:rPr>
            </w:pPr>
            <w:r w:rsidRPr="009E0BEC">
              <w:rPr>
                <w:rFonts w:ascii="標楷體" w:eastAsia="標楷體" w:hAnsi="標楷體" w:cs="標楷體"/>
                <w:noProof/>
              </w:rPr>
              <w:drawing>
                <wp:inline distT="0" distB="0" distL="0" distR="0" wp14:anchorId="074DE64D" wp14:editId="5288BD83">
                  <wp:extent cx="5108130" cy="2862183"/>
                  <wp:effectExtent l="0" t="0" r="0" b="0"/>
                  <wp:docPr id="18" name="officeArt object"/>
                  <wp:cNvGraphicFramePr/>
                  <a:graphic xmlns:a="http://schemas.openxmlformats.org/drawingml/2006/main">
                    <a:graphicData uri="http://schemas.openxmlformats.org/drawingml/2006/picture">
                      <pic:pic xmlns:pic="http://schemas.openxmlformats.org/drawingml/2006/picture">
                        <pic:nvPicPr>
                          <pic:cNvPr id="1073741873" name="image2.png" descr="image2.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08130" cy="2862183"/>
                          </a:xfrm>
                          <a:prstGeom prst="rect">
                            <a:avLst/>
                          </a:prstGeom>
                          <a:ln w="12700" cap="flat">
                            <a:noFill/>
                            <a:miter lim="400000"/>
                          </a:ln>
                          <a:effectLst/>
                        </pic:spPr>
                      </pic:pic>
                    </a:graphicData>
                  </a:graphic>
                </wp:inline>
              </w:drawing>
            </w:r>
          </w:p>
          <w:p w:rsidR="009E0BEC" w:rsidRPr="009E0BEC" w:rsidRDefault="009E0BEC" w:rsidP="00B85F13">
            <w:pPr>
              <w:jc w:val="center"/>
              <w:rPr>
                <w:rFonts w:ascii="標楷體" w:eastAsia="標楷體" w:hAnsi="標楷體" w:cs="標楷體" w:hint="default"/>
              </w:rPr>
            </w:pPr>
            <w:r w:rsidRPr="009E0BEC">
              <w:rPr>
                <w:rFonts w:ascii="標楷體" w:eastAsia="標楷體" w:hAnsi="標楷體"/>
                <w:lang w:val="zh-TW"/>
              </w:rPr>
              <w:t>準決賽賽道</w:t>
            </w:r>
            <w:r w:rsidRPr="009E0BEC">
              <w:rPr>
                <w:rFonts w:ascii="標楷體" w:eastAsia="標楷體" w:hAnsi="標楷體"/>
              </w:rPr>
              <w:t>3D</w:t>
            </w:r>
            <w:r w:rsidRPr="009E0BEC">
              <w:rPr>
                <w:rFonts w:ascii="標楷體" w:eastAsia="標楷體" w:hAnsi="標楷體"/>
                <w:lang w:val="zh-TW"/>
              </w:rPr>
              <w:t>飛行路線圖</w:t>
            </w:r>
          </w:p>
          <w:p w:rsidR="009E0BEC" w:rsidRPr="009E0BEC" w:rsidRDefault="009E0BEC" w:rsidP="00B85F13">
            <w:pPr>
              <w:jc w:val="center"/>
              <w:rPr>
                <w:rFonts w:ascii="標楷體" w:eastAsia="標楷體" w:hAnsi="標楷體" w:hint="default"/>
              </w:rPr>
            </w:pPr>
            <w:r w:rsidRPr="009E0BEC">
              <w:rPr>
                <w:rFonts w:ascii="標楷體" w:eastAsia="標楷體" w:hAnsi="標楷體"/>
              </w:rPr>
              <w:t>https://www.tinkercad.com/things/38HKl0P9k6u-3d</w:t>
            </w:r>
          </w:p>
        </w:tc>
      </w:tr>
    </w:tbl>
    <w:p w:rsidR="009E0BEC" w:rsidRPr="009E0BEC" w:rsidRDefault="009E0BEC" w:rsidP="009E0BEC">
      <w:pPr>
        <w:pStyle w:val="a6"/>
        <w:spacing w:line="240" w:lineRule="auto"/>
        <w:ind w:left="1710" w:firstLine="0"/>
        <w:rPr>
          <w:rFonts w:ascii="標楷體" w:eastAsia="標楷體" w:hAnsi="標楷體" w:cs="標楷體" w:hint="default"/>
        </w:rPr>
      </w:pPr>
    </w:p>
    <w:p w:rsidR="009E0BEC" w:rsidRPr="009E0BEC" w:rsidRDefault="009E0BEC" w:rsidP="009E0BEC">
      <w:pPr>
        <w:pStyle w:val="a6"/>
        <w:spacing w:line="240" w:lineRule="auto"/>
        <w:ind w:left="1710" w:firstLine="0"/>
        <w:rPr>
          <w:rFonts w:ascii="標楷體" w:eastAsia="標楷體" w:hAnsi="標楷體" w:cs="標楷體" w:hint="default"/>
        </w:rPr>
      </w:pPr>
    </w:p>
    <w:p w:rsidR="009E0BEC" w:rsidRPr="009E0BEC" w:rsidRDefault="009E0BEC" w:rsidP="009E0BEC">
      <w:pPr>
        <w:pStyle w:val="a6"/>
        <w:spacing w:line="240" w:lineRule="auto"/>
        <w:ind w:left="1710" w:firstLine="0"/>
        <w:rPr>
          <w:rFonts w:ascii="標楷體" w:eastAsia="標楷體" w:hAnsi="標楷體" w:cs="標楷體" w:hint="default"/>
        </w:rPr>
      </w:pPr>
    </w:p>
    <w:p w:rsidR="009E0BEC" w:rsidRPr="009E0BEC" w:rsidRDefault="009E0BEC" w:rsidP="009E0BEC">
      <w:pPr>
        <w:pStyle w:val="a6"/>
        <w:widowControl/>
        <w:numPr>
          <w:ilvl w:val="0"/>
          <w:numId w:val="94"/>
        </w:numPr>
        <w:spacing w:line="360" w:lineRule="auto"/>
        <w:rPr>
          <w:rFonts w:ascii="標楷體" w:eastAsia="標楷體" w:hAnsi="標楷體" w:hint="default"/>
          <w:lang w:val="zh-TW"/>
        </w:rPr>
      </w:pPr>
      <w:r w:rsidRPr="009E0BEC">
        <w:rPr>
          <w:rFonts w:ascii="標楷體" w:eastAsia="標楷體" w:hAnsi="標楷體"/>
          <w:lang w:val="zh-TW"/>
        </w:rPr>
        <w:lastRenderedPageBreak/>
        <w:t>準決賽競賽規則</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檢錄：確認選手身分並進行機器查驗：比賽用無人機一台、備用機一台、挑戰卡數張。</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當比賽用無人機、備用機皆無法通過檢錄時，該隊則視為棄權，</w:t>
      </w:r>
      <w:proofErr w:type="gramStart"/>
      <w:r w:rsidRPr="009E0BEC">
        <w:rPr>
          <w:rFonts w:ascii="標楷體" w:eastAsia="標楷體" w:hAnsi="標楷體"/>
          <w:lang w:val="zh-TW"/>
        </w:rPr>
        <w:t>不得有議</w:t>
      </w:r>
      <w:proofErr w:type="gramEnd"/>
      <w:r w:rsidRPr="009E0BEC">
        <w:rPr>
          <w:rFonts w:ascii="標楷體" w:eastAsia="標楷體" w:hAnsi="標楷體"/>
          <w:lang w:val="zh-TW"/>
        </w:rPr>
        <w:t>。</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檢錄完成後需將無人機關機</w:t>
      </w:r>
      <w:proofErr w:type="gramStart"/>
      <w:r w:rsidRPr="009E0BEC">
        <w:rPr>
          <w:rFonts w:ascii="標楷體" w:eastAsia="標楷體" w:hAnsi="標楷體"/>
          <w:lang w:val="zh-TW"/>
        </w:rPr>
        <w:t>併</w:t>
      </w:r>
      <w:proofErr w:type="gramEnd"/>
      <w:r w:rsidRPr="009E0BEC">
        <w:rPr>
          <w:rFonts w:ascii="標楷體" w:eastAsia="標楷體" w:hAnsi="標楷體"/>
          <w:lang w:val="zh-TW"/>
        </w:rPr>
        <w:t>連同挑戰卡一同放置於參賽作品放置區，直到比賽前的準備時間才能拿取。比賽時間結束後請將無人機關機並連同挑戰卡放回參賽作品放置區，直到每</w:t>
      </w:r>
      <w:proofErr w:type="gramStart"/>
      <w:r w:rsidRPr="009E0BEC">
        <w:rPr>
          <w:rFonts w:ascii="標楷體" w:eastAsia="標楷體" w:hAnsi="標楷體"/>
          <w:lang w:val="zh-TW"/>
        </w:rPr>
        <w:t>個</w:t>
      </w:r>
      <w:proofErr w:type="gramEnd"/>
      <w:r w:rsidRPr="009E0BEC">
        <w:rPr>
          <w:rFonts w:ascii="標楷體" w:eastAsia="標楷體" w:hAnsi="標楷體"/>
          <w:lang w:val="zh-TW"/>
        </w:rPr>
        <w:t>組別的競賽結束後才取回。</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 xml:space="preserve">使用 </w:t>
      </w:r>
      <w:proofErr w:type="spellStart"/>
      <w:r w:rsidRPr="009E0BEC">
        <w:rPr>
          <w:rFonts w:ascii="標楷體" w:eastAsia="標楷體" w:hAnsi="標楷體"/>
        </w:rPr>
        <w:t>WiFi</w:t>
      </w:r>
      <w:proofErr w:type="spellEnd"/>
      <w:r w:rsidRPr="009E0BEC">
        <w:rPr>
          <w:rFonts w:ascii="標楷體" w:eastAsia="標楷體" w:hAnsi="標楷體"/>
          <w:lang w:val="zh-TW"/>
        </w:rPr>
        <w:t xml:space="preserve"> 通訊之</w:t>
      </w:r>
      <w:proofErr w:type="gramStart"/>
      <w:r w:rsidRPr="009E0BEC">
        <w:rPr>
          <w:rFonts w:ascii="標楷體" w:eastAsia="標楷體" w:hAnsi="標楷體"/>
          <w:lang w:val="zh-TW"/>
        </w:rPr>
        <w:t>無人機須恢復</w:t>
      </w:r>
      <w:proofErr w:type="gramEnd"/>
      <w:r w:rsidRPr="009E0BEC">
        <w:rPr>
          <w:rFonts w:ascii="標楷體" w:eastAsia="標楷體" w:hAnsi="標楷體"/>
          <w:lang w:val="zh-TW"/>
        </w:rPr>
        <w:t>成飛機出廠時所顯示的</w:t>
      </w:r>
      <w:proofErr w:type="spellStart"/>
      <w:r w:rsidRPr="009E0BEC">
        <w:rPr>
          <w:rFonts w:ascii="標楷體" w:eastAsia="標楷體" w:hAnsi="標楷體"/>
        </w:rPr>
        <w:t>WiFi</w:t>
      </w:r>
      <w:proofErr w:type="spellEnd"/>
      <w:r w:rsidRPr="009E0BEC">
        <w:rPr>
          <w:rFonts w:ascii="標楷體" w:eastAsia="標楷體" w:hAnsi="標楷體"/>
          <w:lang w:val="zh-TW"/>
        </w:rPr>
        <w:t xml:space="preserve"> 通訊名稱，並於檢錄時登記飛機序號</w:t>
      </w:r>
      <w:r w:rsidRPr="009E0BEC">
        <w:rPr>
          <w:rFonts w:ascii="標楷體" w:eastAsia="標楷體" w:hAnsi="標楷體"/>
        </w:rPr>
        <w:t>(</w:t>
      </w:r>
      <w:r w:rsidRPr="009E0BEC">
        <w:rPr>
          <w:rFonts w:ascii="標楷體" w:eastAsia="標楷體" w:hAnsi="標楷體"/>
          <w:lang w:val="zh-TW"/>
        </w:rPr>
        <w:t>包含備用機</w:t>
      </w:r>
      <w:r w:rsidRPr="009E0BEC">
        <w:rPr>
          <w:rFonts w:ascii="標楷體" w:eastAsia="標楷體" w:hAnsi="標楷體"/>
        </w:rPr>
        <w:t>)</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 xml:space="preserve">比賽時間：比賽時間為 </w:t>
      </w:r>
      <w:r w:rsidRPr="009E0BEC">
        <w:rPr>
          <w:rFonts w:ascii="標楷體" w:eastAsia="標楷體" w:hAnsi="標楷體"/>
        </w:rPr>
        <w:t xml:space="preserve">180 </w:t>
      </w:r>
      <w:r w:rsidRPr="009E0BEC">
        <w:rPr>
          <w:rFonts w:ascii="標楷體" w:eastAsia="標楷體" w:hAnsi="標楷體"/>
          <w:lang w:val="zh-TW"/>
        </w:rPr>
        <w:t>秒，每隊限定一位操控手進入賽場操控無人機。</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 xml:space="preserve">準備時間：比賽開始前有 </w:t>
      </w:r>
      <w:r w:rsidRPr="009E0BEC">
        <w:rPr>
          <w:rFonts w:ascii="標楷體" w:eastAsia="標楷體" w:hAnsi="標楷體"/>
        </w:rPr>
        <w:t xml:space="preserve">60 </w:t>
      </w:r>
      <w:r w:rsidRPr="009E0BEC">
        <w:rPr>
          <w:rFonts w:ascii="標楷體" w:eastAsia="標楷體" w:hAnsi="標楷體"/>
          <w:lang w:val="zh-TW"/>
        </w:rPr>
        <w:t>秒「準備時間」，參賽選手必須在規定時間內，將無人機啟動並停放在起點等候起飛。同隊隊員可以在</w:t>
      </w:r>
      <w:r w:rsidRPr="009E0BEC">
        <w:rPr>
          <w:rFonts w:ascii="標楷體" w:eastAsia="標楷體" w:hAnsi="標楷體"/>
        </w:rPr>
        <w:t>60</w:t>
      </w:r>
      <w:r w:rsidRPr="009E0BEC">
        <w:rPr>
          <w:rFonts w:ascii="標楷體" w:eastAsia="標楷體" w:hAnsi="標楷體"/>
          <w:lang w:val="zh-TW"/>
        </w:rPr>
        <w:t>秒的準備時間中，進入場地協助擺放挑戰卡位置，但請於比賽開始前離場。</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當</w:t>
      </w:r>
      <w:r w:rsidRPr="009E0BEC">
        <w:rPr>
          <w:rFonts w:ascii="標楷體" w:eastAsia="標楷體" w:hAnsi="標楷體"/>
        </w:rPr>
        <w:t>60</w:t>
      </w:r>
      <w:r w:rsidRPr="009E0BEC">
        <w:rPr>
          <w:rFonts w:ascii="標楷體" w:eastAsia="標楷體" w:hAnsi="標楷體"/>
          <w:lang w:val="zh-TW"/>
        </w:rPr>
        <w:t xml:space="preserve">秒準備時間到時。同隊員尚未離場，第一次先口頭警告，第二次直接扣分 </w:t>
      </w:r>
      <w:r w:rsidRPr="009E0BEC">
        <w:rPr>
          <w:rFonts w:ascii="標楷體" w:eastAsia="標楷體" w:hAnsi="標楷體"/>
        </w:rPr>
        <w:t xml:space="preserve">1 </w:t>
      </w:r>
      <w:r w:rsidRPr="009E0BEC">
        <w:rPr>
          <w:rFonts w:ascii="標楷體" w:eastAsia="標楷體" w:hAnsi="標楷體"/>
          <w:lang w:val="zh-TW"/>
        </w:rPr>
        <w:t>分。</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挑戰卡必須由參賽隊伍自行準備足夠完成競賽的數量。</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準備時間結束後，聽從裁判指示，</w:t>
      </w:r>
      <w:proofErr w:type="gramStart"/>
      <w:r w:rsidRPr="009E0BEC">
        <w:rPr>
          <w:rFonts w:ascii="標楷體" w:eastAsia="標楷體" w:hAnsi="標楷體"/>
          <w:lang w:val="zh-TW"/>
        </w:rPr>
        <w:t>吹哨後</w:t>
      </w:r>
      <w:proofErr w:type="gramEnd"/>
      <w:r w:rsidRPr="009E0BEC">
        <w:rPr>
          <w:rFonts w:ascii="標楷體" w:eastAsia="標楷體" w:hAnsi="標楷體"/>
          <w:lang w:val="zh-TW"/>
        </w:rPr>
        <w:t>開始比賽時間倒數計時。</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無人機必須按照飛行路徑的順序飛行</w:t>
      </w:r>
      <w:proofErr w:type="gramStart"/>
      <w:r w:rsidRPr="009E0BEC">
        <w:rPr>
          <w:rFonts w:ascii="標楷體" w:eastAsia="標楷體" w:hAnsi="標楷體"/>
          <w:lang w:val="zh-TW"/>
        </w:rPr>
        <w:t>（</w:t>
      </w:r>
      <w:proofErr w:type="gramEnd"/>
      <w:r w:rsidRPr="009E0BEC">
        <w:rPr>
          <w:rFonts w:ascii="標楷體" w:eastAsia="標楷體" w:hAnsi="標楷體"/>
          <w:lang w:val="zh-TW"/>
        </w:rPr>
        <w:t>請參考圖</w:t>
      </w:r>
      <w:r w:rsidRPr="009E0BEC">
        <w:rPr>
          <w:rFonts w:ascii="標楷體" w:eastAsia="標楷體" w:hAnsi="標楷體"/>
        </w:rPr>
        <w:t>2</w:t>
      </w:r>
      <w:r w:rsidRPr="009E0BEC">
        <w:rPr>
          <w:rFonts w:ascii="標楷體" w:eastAsia="標楷體" w:hAnsi="標楷體"/>
          <w:lang w:val="zh-TW"/>
        </w:rPr>
        <w:t xml:space="preserve">準決賽賽道關卡擺放參考示意圖。），賽道關卡不得跳過。每重新起飛 </w:t>
      </w:r>
      <w:r w:rsidRPr="009E0BEC">
        <w:rPr>
          <w:rFonts w:ascii="標楷體" w:eastAsia="標楷體" w:hAnsi="標楷體"/>
        </w:rPr>
        <w:t xml:space="preserve">1 </w:t>
      </w:r>
      <w:r w:rsidRPr="009E0BEC">
        <w:rPr>
          <w:rFonts w:ascii="標楷體" w:eastAsia="標楷體" w:hAnsi="標楷體"/>
          <w:lang w:val="zh-TW"/>
        </w:rPr>
        <w:t xml:space="preserve">次，該隊會被扣除 </w:t>
      </w:r>
      <w:r w:rsidRPr="009E0BEC">
        <w:rPr>
          <w:rFonts w:ascii="標楷體" w:eastAsia="標楷體" w:hAnsi="標楷體"/>
        </w:rPr>
        <w:t xml:space="preserve">1 </w:t>
      </w:r>
      <w:r w:rsidRPr="009E0BEC">
        <w:rPr>
          <w:rFonts w:ascii="標楷體" w:eastAsia="標楷體" w:hAnsi="標楷體"/>
          <w:lang w:val="zh-TW"/>
        </w:rPr>
        <w:t>分。</w:t>
      </w:r>
      <w:proofErr w:type="gramStart"/>
      <w:r w:rsidRPr="009E0BEC">
        <w:rPr>
          <w:rFonts w:ascii="標楷體" w:eastAsia="標楷體" w:hAnsi="標楷體"/>
          <w:lang w:val="zh-TW"/>
        </w:rPr>
        <w:t>無人機若沒有</w:t>
      </w:r>
      <w:proofErr w:type="gramEnd"/>
      <w:r w:rsidRPr="009E0BEC">
        <w:rPr>
          <w:rFonts w:ascii="標楷體" w:eastAsia="標楷體" w:hAnsi="標楷體"/>
          <w:lang w:val="zh-TW"/>
        </w:rPr>
        <w:t>按照指定的路線飛行，將由裁判現場判定返回前一個賽道關卡重新起飛。</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 xml:space="preserve">無人機起飛後，允許操控手移動 </w:t>
      </w:r>
      <w:r w:rsidRPr="009E0BEC">
        <w:rPr>
          <w:rFonts w:ascii="標楷體" w:eastAsia="標楷體" w:hAnsi="標楷體"/>
        </w:rPr>
        <w:t xml:space="preserve">1 </w:t>
      </w:r>
      <w:r w:rsidRPr="009E0BEC">
        <w:rPr>
          <w:rFonts w:ascii="標楷體" w:eastAsia="標楷體" w:hAnsi="標楷體"/>
          <w:lang w:val="zh-TW"/>
        </w:rPr>
        <w:t xml:space="preserve">次挑戰卡位置。之後每移動一次扣 </w:t>
      </w:r>
      <w:r w:rsidRPr="009E0BEC">
        <w:rPr>
          <w:rFonts w:ascii="標楷體" w:eastAsia="標楷體" w:hAnsi="標楷體"/>
        </w:rPr>
        <w:t xml:space="preserve">0.5 </w:t>
      </w:r>
      <w:r w:rsidRPr="009E0BEC">
        <w:rPr>
          <w:rFonts w:ascii="標楷體" w:eastAsia="標楷體" w:hAnsi="標楷體"/>
          <w:lang w:val="zh-TW"/>
        </w:rPr>
        <w:t>分。</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lastRenderedPageBreak/>
        <w:t>無人機穿越障礙關卡失敗時，在計時不停止的情況下，參賽選手需將無人機放回失敗關卡正前方任意位置重新起飛或選擇從頭重新飛行，已經通過的關卡將不再重複計分。</w:t>
      </w:r>
    </w:p>
    <w:p w:rsidR="009E0BEC" w:rsidRPr="009E0BEC" w:rsidRDefault="009E0BEC" w:rsidP="009E0BEC">
      <w:pPr>
        <w:pStyle w:val="a6"/>
        <w:widowControl/>
        <w:numPr>
          <w:ilvl w:val="0"/>
          <w:numId w:val="96"/>
        </w:numPr>
        <w:spacing w:line="360" w:lineRule="auto"/>
        <w:rPr>
          <w:rFonts w:ascii="標楷體" w:eastAsia="標楷體" w:hAnsi="標楷體" w:hint="default"/>
          <w:lang w:val="zh-TW"/>
        </w:rPr>
      </w:pPr>
      <w:r w:rsidRPr="009E0BEC">
        <w:rPr>
          <w:rFonts w:ascii="標楷體" w:eastAsia="標楷體" w:hAnsi="標楷體"/>
          <w:lang w:val="zh-TW"/>
        </w:rPr>
        <w:t>每隊共有三</w:t>
      </w:r>
      <w:r w:rsidR="00D023DA">
        <w:rPr>
          <w:rFonts w:ascii="標楷體" w:eastAsia="標楷體" w:hAnsi="標楷體"/>
          <w:lang w:val="zh-TW"/>
        </w:rPr>
        <w:t>次重新起飛的機會，當三次機會用完則比賽結束，成績以無人機</w:t>
      </w:r>
      <w:r w:rsidR="00D023DA" w:rsidRPr="004B64F7">
        <w:rPr>
          <w:rFonts w:ascii="標楷體" w:eastAsia="標楷體" w:hAnsi="標楷體"/>
          <w:lang w:val="zh-TW"/>
        </w:rPr>
        <w:t>最後的</w:t>
      </w:r>
      <w:r w:rsidRPr="004B64F7">
        <w:rPr>
          <w:rFonts w:ascii="標楷體" w:eastAsia="標楷體" w:hAnsi="標楷體"/>
          <w:lang w:val="zh-TW"/>
        </w:rPr>
        <w:t>積分加總進行成績排名。</w:t>
      </w:r>
      <w:r w:rsidRPr="009E0BEC">
        <w:rPr>
          <w:rFonts w:ascii="標楷體" w:eastAsia="標楷體" w:hAnsi="標楷體"/>
          <w:lang w:val="zh-TW"/>
        </w:rPr>
        <w:t xml:space="preserve"> </w:t>
      </w:r>
    </w:p>
    <w:p w:rsidR="009E0BEC" w:rsidRPr="009E0BEC" w:rsidRDefault="009E0BEC" w:rsidP="009E0BEC">
      <w:pPr>
        <w:pStyle w:val="a6"/>
        <w:widowControl/>
        <w:numPr>
          <w:ilvl w:val="0"/>
          <w:numId w:val="97"/>
        </w:numPr>
        <w:spacing w:line="360" w:lineRule="auto"/>
        <w:rPr>
          <w:rFonts w:ascii="標楷體" w:eastAsia="標楷體" w:hAnsi="標楷體" w:cs="標楷體" w:hint="default"/>
          <w:lang w:val="zh-TW"/>
        </w:rPr>
      </w:pPr>
      <w:r w:rsidRPr="009E0BEC">
        <w:rPr>
          <w:rFonts w:ascii="標楷體" w:eastAsia="標楷體" w:hAnsi="標楷體"/>
          <w:lang w:val="zh-TW"/>
        </w:rPr>
        <w:t>準決賽評分辦法</w:t>
      </w:r>
    </w:p>
    <w:p w:rsidR="009E0BEC" w:rsidRPr="009E0BEC" w:rsidRDefault="009E0BEC" w:rsidP="009E0BEC">
      <w:pPr>
        <w:pStyle w:val="a6"/>
        <w:widowControl/>
        <w:tabs>
          <w:tab w:val="left" w:pos="1710"/>
        </w:tabs>
        <w:spacing w:line="360" w:lineRule="auto"/>
        <w:ind w:left="1710" w:firstLine="0"/>
        <w:rPr>
          <w:rFonts w:ascii="標楷體" w:eastAsia="標楷體" w:hAnsi="標楷體" w:cs="標楷體" w:hint="default"/>
        </w:rPr>
      </w:pPr>
      <w:r w:rsidRPr="009E0BEC">
        <w:rPr>
          <w:rFonts w:ascii="標楷體" w:eastAsia="標楷體" w:hAnsi="標楷體"/>
          <w:lang w:val="zh-TW"/>
        </w:rPr>
        <w:t>每通過</w:t>
      </w:r>
      <w:r w:rsidRPr="009E0BEC">
        <w:rPr>
          <w:rFonts w:ascii="標楷體" w:eastAsia="標楷體" w:hAnsi="標楷體"/>
        </w:rPr>
        <w:t>1</w:t>
      </w:r>
      <w:r w:rsidRPr="009E0BEC">
        <w:rPr>
          <w:rFonts w:ascii="標楷體" w:eastAsia="標楷體" w:hAnsi="標楷體"/>
          <w:lang w:val="zh-TW"/>
        </w:rPr>
        <w:t>個關卡獲得</w:t>
      </w:r>
      <w:r w:rsidRPr="009E0BEC">
        <w:rPr>
          <w:rFonts w:ascii="標楷體" w:eastAsia="標楷體" w:hAnsi="標楷體"/>
        </w:rPr>
        <w:t>1</w:t>
      </w:r>
      <w:r w:rsidRPr="009E0BEC">
        <w:rPr>
          <w:rFonts w:ascii="標楷體" w:eastAsia="標楷體" w:hAnsi="標楷體"/>
          <w:lang w:val="zh-TW"/>
        </w:rPr>
        <w:t>分。成功起飛獲得</w:t>
      </w:r>
      <w:r w:rsidRPr="009E0BEC">
        <w:rPr>
          <w:rFonts w:ascii="標楷體" w:eastAsia="標楷體" w:hAnsi="標楷體"/>
        </w:rPr>
        <w:t>1</w:t>
      </w:r>
      <w:r w:rsidRPr="009E0BEC">
        <w:rPr>
          <w:rFonts w:ascii="標楷體" w:eastAsia="標楷體" w:hAnsi="標楷體"/>
          <w:lang w:val="zh-TW"/>
        </w:rPr>
        <w:t>分，全機降落於停機坪內獲得</w:t>
      </w:r>
      <w:r w:rsidRPr="009E0BEC">
        <w:rPr>
          <w:rFonts w:ascii="標楷體" w:eastAsia="標楷體" w:hAnsi="標楷體"/>
        </w:rPr>
        <w:t>1</w:t>
      </w:r>
      <w:r w:rsidRPr="009E0BEC">
        <w:rPr>
          <w:rFonts w:ascii="標楷體" w:eastAsia="標楷體" w:hAnsi="標楷體"/>
          <w:lang w:val="zh-TW"/>
        </w:rPr>
        <w:t>分。</w:t>
      </w:r>
      <w:proofErr w:type="gramStart"/>
      <w:r w:rsidRPr="009E0BEC">
        <w:rPr>
          <w:rFonts w:ascii="標楷體" w:eastAsia="標楷體" w:hAnsi="標楷體"/>
          <w:lang w:val="zh-TW"/>
        </w:rPr>
        <w:t>刀旗關卡</w:t>
      </w:r>
      <w:proofErr w:type="gramEnd"/>
      <w:r w:rsidRPr="009E0BEC">
        <w:rPr>
          <w:rFonts w:ascii="標楷體" w:eastAsia="標楷體" w:hAnsi="標楷體"/>
          <w:lang w:val="zh-TW"/>
        </w:rPr>
        <w:t>必須由正面飛越，飛行高度不能超過旗幟頂點（請參考圖</w:t>
      </w:r>
      <w:r w:rsidRPr="009E0BEC">
        <w:rPr>
          <w:rFonts w:ascii="標楷體" w:eastAsia="標楷體" w:hAnsi="標楷體"/>
        </w:rPr>
        <w:t>2</w:t>
      </w:r>
      <w:r w:rsidRPr="009E0BEC">
        <w:rPr>
          <w:rFonts w:ascii="標楷體" w:eastAsia="標楷體" w:hAnsi="標楷體"/>
          <w:lang w:val="zh-TW"/>
        </w:rPr>
        <w:t>準決賽賽道關卡擺放參考示意圖）。</w:t>
      </w:r>
    </w:p>
    <w:tbl>
      <w:tblPr>
        <w:tblStyle w:val="TableNormal"/>
        <w:tblW w:w="6866" w:type="dxa"/>
        <w:tblInd w:w="1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33"/>
        <w:gridCol w:w="3433"/>
      </w:tblGrid>
      <w:tr w:rsidR="009E0BEC" w:rsidRPr="009E0BEC" w:rsidTr="00B85F13">
        <w:trPr>
          <w:trHeight w:val="28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項目</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分數</w:t>
            </w:r>
          </w:p>
        </w:tc>
      </w:tr>
      <w:tr w:rsidR="009E0BEC" w:rsidRPr="009E0BEC" w:rsidTr="00B85F13">
        <w:trPr>
          <w:trHeight w:val="28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起飛</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1</w:t>
            </w:r>
            <w:r w:rsidRPr="009E0BEC">
              <w:rPr>
                <w:rFonts w:ascii="標楷體" w:eastAsia="標楷體" w:hAnsi="標楷體"/>
                <w:lang w:val="zh-TW"/>
              </w:rPr>
              <w:t>分</w:t>
            </w:r>
          </w:p>
        </w:tc>
      </w:tr>
      <w:tr w:rsidR="009E0BEC" w:rsidRPr="009E0BEC" w:rsidTr="00B85F13">
        <w:trPr>
          <w:trHeight w:val="28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降落停機坪</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1</w:t>
            </w:r>
            <w:r w:rsidRPr="009E0BEC">
              <w:rPr>
                <w:rFonts w:ascii="標楷體" w:eastAsia="標楷體" w:hAnsi="標楷體"/>
                <w:lang w:val="zh-TW"/>
              </w:rPr>
              <w:t>分</w:t>
            </w:r>
          </w:p>
        </w:tc>
      </w:tr>
      <w:tr w:rsidR="009E0BEC" w:rsidRPr="009E0BEC" w:rsidTr="00B85F13">
        <w:trPr>
          <w:trHeight w:val="28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飛行關卡</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1</w:t>
            </w:r>
            <w:r w:rsidRPr="009E0BEC">
              <w:rPr>
                <w:rFonts w:ascii="標楷體" w:eastAsia="標楷體" w:hAnsi="標楷體"/>
                <w:lang w:val="zh-TW"/>
              </w:rPr>
              <w:t>分</w:t>
            </w:r>
            <w:r w:rsidRPr="009E0BEC">
              <w:rPr>
                <w:rFonts w:ascii="標楷體" w:eastAsia="標楷體" w:hAnsi="標楷體"/>
              </w:rPr>
              <w:t>/</w:t>
            </w:r>
            <w:r w:rsidRPr="009E0BEC">
              <w:rPr>
                <w:rFonts w:ascii="標楷體" w:eastAsia="標楷體" w:hAnsi="標楷體"/>
                <w:lang w:val="zh-TW"/>
              </w:rPr>
              <w:t>每關</w:t>
            </w:r>
          </w:p>
        </w:tc>
      </w:tr>
      <w:tr w:rsidR="009E0BEC" w:rsidRPr="009E0BEC" w:rsidTr="00B85F13">
        <w:trPr>
          <w:trHeight w:val="28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重新起飛</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rPr>
              <w:t>-1</w:t>
            </w:r>
            <w:r w:rsidRPr="009E0BEC">
              <w:rPr>
                <w:rFonts w:ascii="標楷體" w:eastAsia="標楷體" w:hAnsi="標楷體"/>
                <w:lang w:val="zh-TW"/>
              </w:rPr>
              <w:t>分</w:t>
            </w:r>
            <w:r w:rsidRPr="009E0BEC">
              <w:rPr>
                <w:rFonts w:ascii="標楷體" w:eastAsia="標楷體" w:hAnsi="標楷體"/>
              </w:rPr>
              <w:t>/</w:t>
            </w:r>
            <w:r w:rsidRPr="009E0BEC">
              <w:rPr>
                <w:rFonts w:ascii="標楷體" w:eastAsia="標楷體" w:hAnsi="標楷體"/>
                <w:lang w:val="zh-TW"/>
              </w:rPr>
              <w:t>次</w:t>
            </w:r>
          </w:p>
        </w:tc>
      </w:tr>
      <w:tr w:rsidR="009E0BEC" w:rsidRPr="009E0BEC" w:rsidTr="00D023DA">
        <w:trPr>
          <w:trHeight w:val="540"/>
        </w:trPr>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cs="標楷體" w:hint="default"/>
              </w:rPr>
            </w:pPr>
            <w:r w:rsidRPr="009E0BEC">
              <w:rPr>
                <w:rFonts w:ascii="標楷體" w:eastAsia="標楷體" w:hAnsi="標楷體"/>
                <w:lang w:val="zh-TW"/>
              </w:rPr>
              <w:t>準決賽</w:t>
            </w:r>
            <w:r w:rsidRPr="009E0BEC">
              <w:rPr>
                <w:rFonts w:ascii="標楷體" w:eastAsia="標楷體" w:hAnsi="標楷體"/>
              </w:rPr>
              <w:t>-</w:t>
            </w:r>
            <w:r w:rsidRPr="009E0BEC">
              <w:rPr>
                <w:rFonts w:ascii="標楷體" w:eastAsia="標楷體" w:hAnsi="標楷體"/>
                <w:lang w:val="zh-TW"/>
              </w:rPr>
              <w:t>移動挑戰卡</w:t>
            </w:r>
          </w:p>
          <w:p w:rsidR="009E0BEC" w:rsidRPr="004B64F7" w:rsidRDefault="009E0BEC" w:rsidP="00B85F13">
            <w:pPr>
              <w:spacing w:line="240" w:lineRule="auto"/>
              <w:jc w:val="center"/>
              <w:rPr>
                <w:rFonts w:ascii="標楷體" w:eastAsia="標楷體" w:hAnsi="標楷體" w:hint="default"/>
                <w:color w:val="auto"/>
              </w:rPr>
            </w:pPr>
            <w:r w:rsidRPr="004B64F7">
              <w:rPr>
                <w:rFonts w:ascii="標楷體" w:eastAsia="標楷體" w:hAnsi="標楷體"/>
                <w:color w:val="auto"/>
                <w:lang w:val="zh-TW"/>
              </w:rPr>
              <w:t xml:space="preserve">允許移動 </w:t>
            </w:r>
            <w:r w:rsidRPr="004B64F7">
              <w:rPr>
                <w:rFonts w:ascii="標楷體" w:eastAsia="標楷體" w:hAnsi="標楷體"/>
                <w:color w:val="auto"/>
              </w:rPr>
              <w:t xml:space="preserve">1 </w:t>
            </w:r>
            <w:r w:rsidRPr="004B64F7">
              <w:rPr>
                <w:rFonts w:ascii="標楷體" w:eastAsia="標楷體" w:hAnsi="標楷體"/>
                <w:color w:val="auto"/>
                <w:lang w:val="zh-TW"/>
              </w:rPr>
              <w:t>次</w:t>
            </w:r>
          </w:p>
        </w:tc>
        <w:tc>
          <w:tcPr>
            <w:tcW w:w="34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E0BEC" w:rsidRPr="009E0BEC" w:rsidRDefault="009E0BEC" w:rsidP="00D023DA">
            <w:pPr>
              <w:spacing w:line="240" w:lineRule="auto"/>
              <w:jc w:val="center"/>
              <w:rPr>
                <w:rFonts w:ascii="標楷體" w:eastAsia="標楷體" w:hAnsi="標楷體" w:hint="default"/>
              </w:rPr>
            </w:pPr>
            <w:r w:rsidRPr="009E0BEC">
              <w:rPr>
                <w:rFonts w:ascii="標楷體" w:eastAsia="標楷體" w:hAnsi="標楷體"/>
              </w:rPr>
              <w:t xml:space="preserve">-0.5 </w:t>
            </w:r>
            <w:r w:rsidRPr="009E0BEC">
              <w:rPr>
                <w:rFonts w:ascii="標楷體" w:eastAsia="標楷體" w:hAnsi="標楷體"/>
                <w:lang w:val="zh-TW"/>
              </w:rPr>
              <w:t>分</w:t>
            </w:r>
            <w:r w:rsidRPr="009E0BEC">
              <w:rPr>
                <w:rFonts w:ascii="標楷體" w:eastAsia="標楷體" w:hAnsi="標楷體"/>
              </w:rPr>
              <w:t>/</w:t>
            </w:r>
            <w:r w:rsidRPr="009E0BEC">
              <w:rPr>
                <w:rFonts w:ascii="標楷體" w:eastAsia="標楷體" w:hAnsi="標楷體"/>
                <w:lang w:val="zh-TW"/>
              </w:rPr>
              <w:t>次</w:t>
            </w:r>
          </w:p>
        </w:tc>
      </w:tr>
    </w:tbl>
    <w:p w:rsidR="009E0BEC" w:rsidRPr="009E0BEC" w:rsidRDefault="009E0BEC" w:rsidP="009E0BEC">
      <w:pPr>
        <w:pStyle w:val="a6"/>
        <w:tabs>
          <w:tab w:val="left" w:pos="1710"/>
        </w:tabs>
        <w:spacing w:line="240" w:lineRule="auto"/>
        <w:ind w:left="1540" w:hanging="1540"/>
        <w:rPr>
          <w:rFonts w:ascii="標楷體" w:eastAsia="標楷體" w:hAnsi="標楷體" w:cs="標楷體" w:hint="default"/>
        </w:rPr>
      </w:pPr>
    </w:p>
    <w:p w:rsidR="009E0BEC" w:rsidRPr="009E0BEC" w:rsidRDefault="009E0BEC" w:rsidP="009E0BEC">
      <w:pPr>
        <w:spacing w:line="360" w:lineRule="auto"/>
        <w:rPr>
          <w:rFonts w:ascii="標楷體" w:eastAsia="標楷體" w:hAnsi="標楷體" w:cs="標楷體" w:hint="default"/>
        </w:rPr>
      </w:pPr>
    </w:p>
    <w:p w:rsidR="009E0BEC" w:rsidRPr="009E0BEC" w:rsidRDefault="009E0BEC" w:rsidP="009E0BEC">
      <w:pPr>
        <w:pStyle w:val="a6"/>
        <w:widowControl/>
        <w:numPr>
          <w:ilvl w:val="0"/>
          <w:numId w:val="98"/>
        </w:numPr>
        <w:spacing w:line="360" w:lineRule="auto"/>
        <w:rPr>
          <w:rFonts w:ascii="標楷體" w:eastAsia="標楷體" w:hAnsi="標楷體" w:cs="標楷體" w:hint="default"/>
          <w:lang w:val="zh-TW"/>
        </w:rPr>
      </w:pPr>
      <w:r w:rsidRPr="009E0BEC">
        <w:rPr>
          <w:rFonts w:ascii="標楷體" w:eastAsia="標楷體" w:hAnsi="標楷體"/>
          <w:lang w:val="zh-TW"/>
        </w:rPr>
        <w:t>成績排名順序</w:t>
      </w:r>
    </w:p>
    <w:p w:rsidR="009E0BEC" w:rsidRPr="009E0BEC" w:rsidRDefault="009E0BEC" w:rsidP="009E0BEC">
      <w:pPr>
        <w:pStyle w:val="a6"/>
        <w:widowControl/>
        <w:numPr>
          <w:ilvl w:val="0"/>
          <w:numId w:val="100"/>
        </w:numPr>
        <w:spacing w:line="360" w:lineRule="auto"/>
        <w:rPr>
          <w:rFonts w:ascii="標楷體" w:eastAsia="標楷體" w:hAnsi="標楷體" w:hint="default"/>
          <w:lang w:val="zh-TW"/>
        </w:rPr>
      </w:pPr>
      <w:r w:rsidRPr="009E0BEC">
        <w:rPr>
          <w:rFonts w:ascii="標楷體" w:eastAsia="標楷體" w:hAnsi="標楷體"/>
          <w:lang w:val="zh-TW"/>
        </w:rPr>
        <w:t>以積分較</w:t>
      </w:r>
      <w:proofErr w:type="gramStart"/>
      <w:r w:rsidRPr="009E0BEC">
        <w:rPr>
          <w:rFonts w:ascii="標楷體" w:eastAsia="標楷體" w:hAnsi="標楷體"/>
          <w:lang w:val="zh-TW"/>
        </w:rPr>
        <w:t>高且秒數</w:t>
      </w:r>
      <w:proofErr w:type="gramEnd"/>
      <w:r w:rsidRPr="009E0BEC">
        <w:rPr>
          <w:rFonts w:ascii="標楷體" w:eastAsia="標楷體" w:hAnsi="標楷體"/>
          <w:lang w:val="zh-TW"/>
        </w:rPr>
        <w:t>較短的隊伍排名在前。</w:t>
      </w:r>
    </w:p>
    <w:p w:rsidR="009E0BEC" w:rsidRPr="009E0BEC" w:rsidRDefault="009E0BEC" w:rsidP="009E0BEC">
      <w:pPr>
        <w:pStyle w:val="a6"/>
        <w:widowControl/>
        <w:numPr>
          <w:ilvl w:val="0"/>
          <w:numId w:val="100"/>
        </w:numPr>
        <w:spacing w:line="360" w:lineRule="auto"/>
        <w:rPr>
          <w:rFonts w:ascii="標楷體" w:eastAsia="標楷體" w:hAnsi="標楷體" w:hint="default"/>
          <w:lang w:val="zh-TW"/>
        </w:rPr>
      </w:pPr>
      <w:proofErr w:type="gramStart"/>
      <w:r w:rsidRPr="009E0BEC">
        <w:rPr>
          <w:rFonts w:ascii="標楷體" w:eastAsia="標楷體" w:hAnsi="標楷體"/>
          <w:lang w:val="zh-TW"/>
        </w:rPr>
        <w:t>積分和秒數</w:t>
      </w:r>
      <w:proofErr w:type="gramEnd"/>
      <w:r w:rsidRPr="009E0BEC">
        <w:rPr>
          <w:rFonts w:ascii="標楷體" w:eastAsia="標楷體" w:hAnsi="標楷體"/>
          <w:lang w:val="zh-TW"/>
        </w:rPr>
        <w:t xml:space="preserve">相同的隊伍將進行 </w:t>
      </w:r>
      <w:r w:rsidRPr="009E0BEC">
        <w:rPr>
          <w:rFonts w:ascii="標楷體" w:eastAsia="標楷體" w:hAnsi="標楷體"/>
        </w:rPr>
        <w:t xml:space="preserve">PK </w:t>
      </w:r>
      <w:r w:rsidRPr="009E0BEC">
        <w:rPr>
          <w:rFonts w:ascii="標楷體" w:eastAsia="標楷體" w:hAnsi="標楷體"/>
          <w:lang w:val="zh-TW"/>
        </w:rPr>
        <w:t>賽，</w:t>
      </w:r>
      <w:r w:rsidRPr="009E0BEC">
        <w:rPr>
          <w:rFonts w:ascii="標楷體" w:eastAsia="標楷體" w:hAnsi="標楷體"/>
        </w:rPr>
        <w:t>PK</w:t>
      </w:r>
      <w:r w:rsidRPr="009E0BEC">
        <w:rPr>
          <w:rFonts w:ascii="標楷體" w:eastAsia="標楷體" w:hAnsi="標楷體"/>
          <w:lang w:val="zh-TW"/>
        </w:rPr>
        <w:t>賽的模式同準決賽的賽制。</w:t>
      </w:r>
    </w:p>
    <w:p w:rsidR="009E0BEC" w:rsidRPr="009E0BEC" w:rsidRDefault="009E0BEC" w:rsidP="009E0BEC">
      <w:pPr>
        <w:pStyle w:val="a6"/>
        <w:widowControl/>
        <w:numPr>
          <w:ilvl w:val="0"/>
          <w:numId w:val="100"/>
        </w:numPr>
        <w:spacing w:line="360" w:lineRule="auto"/>
        <w:rPr>
          <w:rFonts w:ascii="標楷體" w:eastAsia="標楷體" w:hAnsi="標楷體" w:hint="default"/>
          <w:lang w:val="zh-TW"/>
        </w:rPr>
      </w:pPr>
      <w:r w:rsidRPr="009E0BEC">
        <w:rPr>
          <w:rFonts w:ascii="標楷體" w:eastAsia="標楷體" w:hAnsi="標楷體"/>
          <w:lang w:val="zh-TW"/>
        </w:rPr>
        <w:t>成績秒數將會計算到小數點第二位。</w:t>
      </w:r>
    </w:p>
    <w:p w:rsidR="009E0BEC" w:rsidRPr="009E0BEC" w:rsidRDefault="009E0BEC" w:rsidP="009E0BEC">
      <w:pPr>
        <w:pStyle w:val="a6"/>
        <w:widowControl/>
        <w:numPr>
          <w:ilvl w:val="0"/>
          <w:numId w:val="101"/>
        </w:numPr>
        <w:spacing w:line="360" w:lineRule="auto"/>
        <w:rPr>
          <w:rFonts w:ascii="標楷體" w:eastAsia="標楷體" w:hAnsi="標楷體" w:cs="標楷體" w:hint="default"/>
          <w:lang w:val="zh-TW"/>
        </w:rPr>
      </w:pPr>
      <w:r w:rsidRPr="009E0BEC">
        <w:rPr>
          <w:rFonts w:ascii="標楷體" w:eastAsia="標楷體" w:hAnsi="標楷體"/>
          <w:lang w:val="zh-TW"/>
        </w:rPr>
        <w:t xml:space="preserve"> 晉級總決賽的條件：</w:t>
      </w:r>
    </w:p>
    <w:p w:rsidR="009E0BEC" w:rsidRPr="009E0BEC" w:rsidRDefault="009E0BEC" w:rsidP="009E0BEC">
      <w:pPr>
        <w:pStyle w:val="a6"/>
        <w:widowControl/>
        <w:tabs>
          <w:tab w:val="left" w:pos="1710"/>
        </w:tabs>
        <w:spacing w:line="360" w:lineRule="auto"/>
        <w:ind w:left="1710" w:firstLine="0"/>
        <w:rPr>
          <w:rFonts w:ascii="標楷體" w:eastAsia="標楷體" w:hAnsi="標楷體" w:hint="default"/>
          <w:lang w:val="zh-TW"/>
        </w:rPr>
      </w:pPr>
      <w:r w:rsidRPr="009E0BEC">
        <w:rPr>
          <w:rFonts w:ascii="標楷體" w:eastAsia="標楷體" w:hAnsi="標楷體"/>
          <w:lang w:val="zh-TW"/>
        </w:rPr>
        <w:t>每</w:t>
      </w:r>
      <w:proofErr w:type="gramStart"/>
      <w:r w:rsidRPr="009E0BEC">
        <w:rPr>
          <w:rFonts w:ascii="標楷體" w:eastAsia="標楷體" w:hAnsi="標楷體"/>
          <w:lang w:val="zh-TW"/>
        </w:rPr>
        <w:t>個組別取前二</w:t>
      </w:r>
      <w:proofErr w:type="gramEnd"/>
      <w:r w:rsidRPr="009E0BEC">
        <w:rPr>
          <w:rFonts w:ascii="標楷體" w:eastAsia="標楷體" w:hAnsi="標楷體"/>
          <w:lang w:val="zh-TW"/>
        </w:rPr>
        <w:t>名進入總決賽，北區、中區、南區、東區賽場總共有二十四支隊伍晉級。</w:t>
      </w:r>
    </w:p>
    <w:p w:rsidR="009E0BEC" w:rsidRPr="009E0BEC" w:rsidRDefault="009E0BEC" w:rsidP="009E0BEC">
      <w:pPr>
        <w:pStyle w:val="a6"/>
        <w:widowControl/>
        <w:tabs>
          <w:tab w:val="left" w:pos="1710"/>
        </w:tabs>
        <w:spacing w:line="360" w:lineRule="auto"/>
        <w:ind w:left="1710" w:firstLine="0"/>
        <w:rPr>
          <w:rFonts w:ascii="標楷體" w:eastAsia="標楷體" w:hAnsi="標楷體" w:hint="default"/>
          <w:lang w:val="zh-TW"/>
        </w:rPr>
      </w:pPr>
    </w:p>
    <w:p w:rsidR="009E0BEC" w:rsidRDefault="009E0BEC" w:rsidP="009E0BEC">
      <w:pPr>
        <w:pStyle w:val="a6"/>
        <w:widowControl/>
        <w:tabs>
          <w:tab w:val="left" w:pos="1710"/>
        </w:tabs>
        <w:spacing w:line="360" w:lineRule="auto"/>
        <w:ind w:left="1710" w:firstLine="0"/>
        <w:rPr>
          <w:rFonts w:ascii="標楷體" w:eastAsia="標楷體" w:hAnsi="標楷體" w:cs="標楷體" w:hint="default"/>
          <w:lang w:val="zh-TW"/>
        </w:rPr>
      </w:pPr>
    </w:p>
    <w:p w:rsidR="004B64F7" w:rsidRDefault="004B64F7" w:rsidP="009E0BEC">
      <w:pPr>
        <w:pStyle w:val="a6"/>
        <w:widowControl/>
        <w:tabs>
          <w:tab w:val="left" w:pos="1710"/>
        </w:tabs>
        <w:spacing w:line="360" w:lineRule="auto"/>
        <w:ind w:left="1710" w:firstLine="0"/>
        <w:rPr>
          <w:rFonts w:ascii="標楷體" w:eastAsia="標楷體" w:hAnsi="標楷體" w:cs="標楷體" w:hint="default"/>
          <w:lang w:val="zh-TW"/>
        </w:rPr>
      </w:pPr>
    </w:p>
    <w:p w:rsidR="009E0BEC" w:rsidRDefault="009E0BEC" w:rsidP="009E0BEC">
      <w:pPr>
        <w:pStyle w:val="a6"/>
        <w:widowControl/>
        <w:tabs>
          <w:tab w:val="left" w:pos="1710"/>
        </w:tabs>
        <w:spacing w:line="360" w:lineRule="auto"/>
        <w:ind w:left="1710" w:firstLine="0"/>
        <w:rPr>
          <w:rFonts w:ascii="標楷體" w:eastAsia="標楷體" w:hAnsi="標楷體" w:cs="標楷體" w:hint="default"/>
          <w:lang w:val="zh-TW"/>
        </w:rPr>
      </w:pPr>
    </w:p>
    <w:p w:rsidR="009E0BEC" w:rsidRPr="009E0BEC" w:rsidRDefault="009E0BEC" w:rsidP="009E0BEC">
      <w:pPr>
        <w:pStyle w:val="a6"/>
        <w:widowControl/>
        <w:tabs>
          <w:tab w:val="left" w:pos="1710"/>
        </w:tabs>
        <w:spacing w:line="360" w:lineRule="auto"/>
        <w:ind w:left="1710" w:firstLine="0"/>
        <w:rPr>
          <w:rFonts w:ascii="標楷體" w:eastAsia="標楷體" w:hAnsi="標楷體" w:cs="標楷體" w:hint="default"/>
          <w:lang w:val="zh-TW"/>
        </w:rPr>
      </w:pPr>
    </w:p>
    <w:p w:rsidR="009E0BEC" w:rsidRPr="009E0BEC" w:rsidRDefault="009E0BEC" w:rsidP="009E0BEC">
      <w:pPr>
        <w:pStyle w:val="a6"/>
        <w:widowControl/>
        <w:numPr>
          <w:ilvl w:val="0"/>
          <w:numId w:val="102"/>
        </w:numPr>
        <w:spacing w:line="360" w:lineRule="auto"/>
        <w:rPr>
          <w:rFonts w:ascii="標楷體" w:eastAsia="標楷體" w:hAnsi="標楷體" w:cs="標楷體" w:hint="default"/>
          <w:lang w:val="zh-TW"/>
        </w:rPr>
      </w:pPr>
      <w:r w:rsidRPr="009E0BEC">
        <w:rPr>
          <w:rFonts w:ascii="標楷體" w:eastAsia="標楷體" w:hAnsi="標楷體"/>
          <w:lang w:val="zh-TW"/>
        </w:rPr>
        <w:lastRenderedPageBreak/>
        <w:t>獎勵</w:t>
      </w:r>
    </w:p>
    <w:tbl>
      <w:tblPr>
        <w:tblStyle w:val="TableNormal"/>
        <w:tblW w:w="7586" w:type="dxa"/>
        <w:tblInd w:w="9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8"/>
        <w:gridCol w:w="2529"/>
        <w:gridCol w:w="2529"/>
      </w:tblGrid>
      <w:tr w:rsidR="009E0BEC" w:rsidRPr="009E0BEC" w:rsidTr="00B85F13">
        <w:trPr>
          <w:trHeight w:val="280"/>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獎項</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獲獎資格</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獎項內容</w:t>
            </w:r>
          </w:p>
        </w:tc>
      </w:tr>
      <w:tr w:rsidR="009E0BEC" w:rsidRPr="009E0BEC" w:rsidTr="00D023DA">
        <w:trPr>
          <w:trHeight w:val="540"/>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E0BEC" w:rsidRPr="009E0BEC" w:rsidRDefault="009E0BEC" w:rsidP="00D023DA">
            <w:pPr>
              <w:spacing w:line="240" w:lineRule="auto"/>
              <w:jc w:val="center"/>
              <w:rPr>
                <w:rFonts w:ascii="標楷體" w:eastAsia="標楷體" w:hAnsi="標楷體" w:hint="default"/>
              </w:rPr>
            </w:pPr>
            <w:r w:rsidRPr="009E0BEC">
              <w:rPr>
                <w:rFonts w:ascii="標楷體" w:eastAsia="標楷體" w:hAnsi="標楷體"/>
                <w:lang w:val="zh-TW"/>
              </w:rPr>
              <w:t>參賽證明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所有參賽者均可獲得參賽證明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參賽證明</w:t>
            </w:r>
            <w:r w:rsidRPr="009E0BEC">
              <w:rPr>
                <w:rFonts w:ascii="標楷體" w:eastAsia="標楷體" w:hAnsi="標楷體"/>
              </w:rPr>
              <w:t>(</w:t>
            </w:r>
            <w:r w:rsidRPr="009E0BEC">
              <w:rPr>
                <w:rFonts w:ascii="標楷體" w:eastAsia="標楷體" w:hAnsi="標楷體"/>
                <w:lang w:val="zh-TW"/>
              </w:rPr>
              <w:t>電子檔</w:t>
            </w:r>
            <w:r w:rsidRPr="009E0BEC">
              <w:rPr>
                <w:rFonts w:ascii="標楷體" w:eastAsia="標楷體" w:hAnsi="標楷體"/>
              </w:rPr>
              <w:t>)</w:t>
            </w:r>
          </w:p>
        </w:tc>
      </w:tr>
      <w:tr w:rsidR="009E0BEC" w:rsidRPr="009E0BEC" w:rsidTr="00D023DA">
        <w:trPr>
          <w:trHeight w:val="800"/>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E0BEC" w:rsidRPr="009E0BEC" w:rsidRDefault="009E0BEC" w:rsidP="00D023DA">
            <w:pPr>
              <w:spacing w:line="240" w:lineRule="auto"/>
              <w:jc w:val="center"/>
              <w:rPr>
                <w:rFonts w:ascii="標楷體" w:eastAsia="標楷體" w:hAnsi="標楷體" w:hint="default"/>
              </w:rPr>
            </w:pPr>
            <w:r w:rsidRPr="009E0BEC">
              <w:rPr>
                <w:rFonts w:ascii="標楷體" w:eastAsia="標楷體" w:hAnsi="標楷體"/>
                <w:lang w:val="zh-TW"/>
              </w:rPr>
              <w:t>準決賽晉級獎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both"/>
              <w:rPr>
                <w:rFonts w:ascii="標楷體" w:eastAsia="標楷體" w:hAnsi="標楷體" w:hint="default"/>
              </w:rPr>
            </w:pPr>
            <w:r w:rsidRPr="009E0BEC">
              <w:rPr>
                <w:rFonts w:ascii="標楷體" w:eastAsia="標楷體" w:hAnsi="標楷體"/>
                <w:lang w:val="zh-TW"/>
              </w:rPr>
              <w:t>各區初賽的初階國小組、初階國中組、高階組，各組取</w:t>
            </w:r>
            <w:r w:rsidRPr="009E0BEC">
              <w:rPr>
                <w:rFonts w:ascii="標楷體" w:eastAsia="標楷體" w:hAnsi="標楷體"/>
              </w:rPr>
              <w:t>5</w:t>
            </w:r>
            <w:r w:rsidRPr="009E0BEC">
              <w:rPr>
                <w:rFonts w:ascii="標楷體" w:eastAsia="標楷體" w:hAnsi="標楷體"/>
                <w:lang w:val="zh-TW"/>
              </w:rPr>
              <w:t>名獲獎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rPr>
                <w:rFonts w:ascii="標楷體" w:eastAsia="標楷體" w:hAnsi="標楷體" w:cs="標楷體" w:hint="default"/>
              </w:rPr>
            </w:pPr>
            <w:r w:rsidRPr="009E0BEC">
              <w:rPr>
                <w:rFonts w:ascii="標楷體" w:eastAsia="標楷體" w:hAnsi="標楷體"/>
              </w:rPr>
              <w:t xml:space="preserve">1. </w:t>
            </w:r>
            <w:r w:rsidRPr="009E0BEC">
              <w:rPr>
                <w:rFonts w:ascii="標楷體" w:eastAsia="標楷體" w:hAnsi="標楷體"/>
                <w:lang w:val="zh-TW"/>
              </w:rPr>
              <w:t>實體獎狀</w:t>
            </w:r>
          </w:p>
          <w:p w:rsidR="00D023DA" w:rsidRDefault="00D023DA" w:rsidP="00B85F13">
            <w:pPr>
              <w:spacing w:line="240" w:lineRule="auto"/>
              <w:jc w:val="both"/>
              <w:rPr>
                <w:rFonts w:ascii="標楷體" w:eastAsia="標楷體" w:hAnsi="標楷體" w:hint="default"/>
                <w:lang w:val="zh-TW"/>
              </w:rPr>
            </w:pPr>
            <w:r>
              <w:rPr>
                <w:rFonts w:ascii="標楷體" w:eastAsia="標楷體" w:hAnsi="標楷體"/>
              </w:rPr>
              <w:t>2. Drone DJ</w:t>
            </w:r>
            <w:r w:rsidR="009E0BEC" w:rsidRPr="009E0BEC">
              <w:rPr>
                <w:rFonts w:ascii="標楷體" w:eastAsia="標楷體" w:hAnsi="標楷體"/>
                <w:lang w:val="zh-TW"/>
              </w:rPr>
              <w:t>無人機</w:t>
            </w:r>
          </w:p>
          <w:p w:rsidR="009E0BEC" w:rsidRPr="009E0BEC" w:rsidRDefault="00D023DA" w:rsidP="00B85F13">
            <w:pPr>
              <w:spacing w:line="240" w:lineRule="auto"/>
              <w:jc w:val="both"/>
              <w:rPr>
                <w:rFonts w:ascii="標楷體" w:eastAsia="標楷體" w:hAnsi="標楷體" w:hint="default"/>
              </w:rPr>
            </w:pPr>
            <w:r>
              <w:rPr>
                <w:rFonts w:ascii="標楷體" w:eastAsia="標楷體" w:hAnsi="標楷體"/>
                <w:lang w:val="zh-TW"/>
              </w:rPr>
              <w:t xml:space="preserve">   </w:t>
            </w:r>
            <w:proofErr w:type="gramStart"/>
            <w:r w:rsidR="009E0BEC" w:rsidRPr="009E0BEC">
              <w:rPr>
                <w:rFonts w:ascii="標楷體" w:eastAsia="標楷體" w:hAnsi="標楷體"/>
                <w:lang w:val="zh-TW"/>
              </w:rPr>
              <w:t>編舞神器</w:t>
            </w:r>
            <w:proofErr w:type="gramEnd"/>
            <w:r w:rsidR="009E0BEC" w:rsidRPr="009E0BEC">
              <w:rPr>
                <w:rFonts w:ascii="標楷體" w:eastAsia="標楷體" w:hAnsi="標楷體"/>
                <w:lang w:val="zh-TW"/>
              </w:rPr>
              <w:t>招待卡</w:t>
            </w:r>
          </w:p>
        </w:tc>
      </w:tr>
      <w:tr w:rsidR="009E0BEC" w:rsidRPr="009E0BEC" w:rsidTr="00D023DA">
        <w:trPr>
          <w:trHeight w:val="1060"/>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E0BEC" w:rsidRPr="009E0BEC" w:rsidRDefault="009E0BEC" w:rsidP="00D023DA">
            <w:pPr>
              <w:spacing w:line="240" w:lineRule="auto"/>
              <w:jc w:val="center"/>
              <w:rPr>
                <w:rFonts w:ascii="標楷體" w:eastAsia="標楷體" w:hAnsi="標楷體" w:hint="default"/>
              </w:rPr>
            </w:pPr>
            <w:r w:rsidRPr="009E0BEC">
              <w:rPr>
                <w:rFonts w:ascii="標楷體" w:eastAsia="標楷體" w:hAnsi="標楷體"/>
                <w:lang w:val="zh-TW"/>
              </w:rPr>
              <w:t>總決賽晉級獎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023DA" w:rsidRDefault="009E0BEC" w:rsidP="00B85F13">
            <w:pPr>
              <w:spacing w:line="240" w:lineRule="auto"/>
              <w:jc w:val="center"/>
              <w:rPr>
                <w:rFonts w:ascii="標楷體" w:eastAsia="標楷體" w:hAnsi="標楷體" w:hint="default"/>
              </w:rPr>
            </w:pPr>
            <w:r w:rsidRPr="009E0BEC">
              <w:rPr>
                <w:rFonts w:ascii="標楷體" w:eastAsia="標楷體" w:hAnsi="標楷體"/>
                <w:lang w:val="zh-TW"/>
              </w:rPr>
              <w:t>各區準決賽的初階國小組、初階國中組、高階組，各</w:t>
            </w:r>
            <w:proofErr w:type="gramStart"/>
            <w:r w:rsidRPr="009E0BEC">
              <w:rPr>
                <w:rFonts w:ascii="標楷體" w:eastAsia="標楷體" w:hAnsi="標楷體"/>
                <w:lang w:val="zh-TW"/>
              </w:rPr>
              <w:t>組取前</w:t>
            </w:r>
            <w:proofErr w:type="gramEnd"/>
            <w:r w:rsidR="00D023DA">
              <w:rPr>
                <w:rFonts w:ascii="標楷體" w:eastAsia="標楷體" w:hAnsi="標楷體"/>
              </w:rPr>
              <w:t>2</w:t>
            </w:r>
          </w:p>
          <w:p w:rsidR="009E0BEC" w:rsidRPr="009E0BEC" w:rsidRDefault="00D023DA" w:rsidP="00D023DA">
            <w:pPr>
              <w:spacing w:line="240" w:lineRule="auto"/>
              <w:rPr>
                <w:rFonts w:ascii="標楷體" w:eastAsia="標楷體" w:hAnsi="標楷體" w:hint="default"/>
              </w:rPr>
            </w:pPr>
            <w:r>
              <w:rPr>
                <w:rFonts w:ascii="標楷體" w:eastAsia="標楷體" w:hAnsi="標楷體"/>
              </w:rPr>
              <w:t xml:space="preserve"> </w:t>
            </w:r>
            <w:r w:rsidR="009E0BEC" w:rsidRPr="009E0BEC">
              <w:rPr>
                <w:rFonts w:ascii="標楷體" w:eastAsia="標楷體" w:hAnsi="標楷體"/>
                <w:lang w:val="zh-TW"/>
              </w:rPr>
              <w:t>名獲獎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both"/>
              <w:rPr>
                <w:rFonts w:ascii="標楷體" w:eastAsia="標楷體" w:hAnsi="標楷體" w:cs="標楷體" w:hint="default"/>
              </w:rPr>
            </w:pPr>
            <w:r w:rsidRPr="009E0BEC">
              <w:rPr>
                <w:rFonts w:ascii="標楷體" w:eastAsia="標楷體" w:hAnsi="標楷體"/>
              </w:rPr>
              <w:t xml:space="preserve">1. </w:t>
            </w:r>
            <w:r w:rsidRPr="009E0BEC">
              <w:rPr>
                <w:rFonts w:ascii="標楷體" w:eastAsia="標楷體" w:hAnsi="標楷體"/>
                <w:lang w:val="zh-TW"/>
              </w:rPr>
              <w:t>實體獎狀</w:t>
            </w:r>
          </w:p>
          <w:p w:rsidR="00D023DA" w:rsidRDefault="009E0BEC" w:rsidP="00B85F13">
            <w:pPr>
              <w:spacing w:line="240" w:lineRule="auto"/>
              <w:jc w:val="both"/>
              <w:rPr>
                <w:rFonts w:ascii="標楷體" w:eastAsia="標楷體" w:hAnsi="標楷體" w:hint="default"/>
                <w:lang w:val="zh-TW"/>
              </w:rPr>
            </w:pPr>
            <w:r w:rsidRPr="009E0BEC">
              <w:rPr>
                <w:rFonts w:ascii="標楷體" w:eastAsia="標楷體" w:hAnsi="標楷體"/>
              </w:rPr>
              <w:t xml:space="preserve">2. </w:t>
            </w:r>
            <w:proofErr w:type="spellStart"/>
            <w:r w:rsidRPr="009E0BEC">
              <w:rPr>
                <w:rFonts w:ascii="標楷體" w:eastAsia="標楷體" w:hAnsi="標楷體"/>
              </w:rPr>
              <w:t>wikidue</w:t>
            </w:r>
            <w:proofErr w:type="spellEnd"/>
            <w:r w:rsidRPr="009E0BEC">
              <w:rPr>
                <w:rFonts w:ascii="標楷體" w:eastAsia="標楷體" w:hAnsi="標楷體"/>
                <w:lang w:val="zh-TW"/>
              </w:rPr>
              <w:t xml:space="preserve"> </w:t>
            </w:r>
          </w:p>
          <w:p w:rsidR="009E0BEC" w:rsidRPr="009E0BEC" w:rsidRDefault="00D023DA" w:rsidP="00B85F13">
            <w:pPr>
              <w:spacing w:line="240" w:lineRule="auto"/>
              <w:jc w:val="both"/>
              <w:rPr>
                <w:rFonts w:ascii="標楷體" w:eastAsia="標楷體" w:hAnsi="標楷體" w:hint="default"/>
              </w:rPr>
            </w:pPr>
            <w:r>
              <w:rPr>
                <w:rFonts w:ascii="標楷體" w:eastAsia="標楷體" w:hAnsi="標楷體"/>
                <w:lang w:val="zh-TW"/>
              </w:rPr>
              <w:t xml:space="preserve">   </w:t>
            </w:r>
            <w:r w:rsidR="009E0BEC" w:rsidRPr="009E0BEC">
              <w:rPr>
                <w:rFonts w:ascii="標楷體" w:eastAsia="標楷體" w:hAnsi="標楷體"/>
                <w:lang w:val="zh-TW"/>
              </w:rPr>
              <w:t>品牌小</w:t>
            </w:r>
            <w:proofErr w:type="gramStart"/>
            <w:r w:rsidR="009E0BEC" w:rsidRPr="009E0BEC">
              <w:rPr>
                <w:rFonts w:ascii="標楷體" w:eastAsia="標楷體" w:hAnsi="標楷體"/>
                <w:lang w:val="zh-TW"/>
              </w:rPr>
              <w:t>贈品禮包</w:t>
            </w:r>
            <w:proofErr w:type="gramEnd"/>
          </w:p>
        </w:tc>
      </w:tr>
      <w:tr w:rsidR="009E0BEC" w:rsidRPr="009E0BEC" w:rsidTr="00D023DA">
        <w:trPr>
          <w:trHeight w:val="1320"/>
        </w:trPr>
        <w:tc>
          <w:tcPr>
            <w:tcW w:w="2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E0BEC" w:rsidRPr="009E0BEC" w:rsidRDefault="009E0BEC" w:rsidP="00D023DA">
            <w:pPr>
              <w:spacing w:line="240" w:lineRule="auto"/>
              <w:jc w:val="center"/>
              <w:rPr>
                <w:rFonts w:ascii="標楷體" w:eastAsia="標楷體" w:hAnsi="標楷體" w:hint="default"/>
              </w:rPr>
            </w:pPr>
            <w:r w:rsidRPr="009E0BEC">
              <w:rPr>
                <w:rFonts w:ascii="標楷體" w:eastAsia="標楷體" w:hAnsi="標楷體"/>
                <w:lang w:val="zh-TW"/>
              </w:rPr>
              <w:t>編程大賽高手獎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both"/>
              <w:rPr>
                <w:rFonts w:ascii="標楷體" w:eastAsia="標楷體" w:hAnsi="標楷體" w:hint="default"/>
              </w:rPr>
            </w:pPr>
            <w:r w:rsidRPr="009E0BEC">
              <w:rPr>
                <w:rFonts w:ascii="標楷體" w:eastAsia="標楷體" w:hAnsi="標楷體"/>
                <w:lang w:val="zh-TW"/>
              </w:rPr>
              <w:t>總決賽的初階國小組、初階國中組、高階組，各</w:t>
            </w:r>
            <w:proofErr w:type="gramStart"/>
            <w:r w:rsidRPr="009E0BEC">
              <w:rPr>
                <w:rFonts w:ascii="標楷體" w:eastAsia="標楷體" w:hAnsi="標楷體"/>
                <w:lang w:val="zh-TW"/>
              </w:rPr>
              <w:t>組取前</w:t>
            </w:r>
            <w:r w:rsidRPr="009E0BEC">
              <w:rPr>
                <w:rFonts w:ascii="標楷體" w:eastAsia="標楷體" w:hAnsi="標楷體"/>
              </w:rPr>
              <w:t>3</w:t>
            </w:r>
            <w:r w:rsidRPr="009E0BEC">
              <w:rPr>
                <w:rFonts w:ascii="標楷體" w:eastAsia="標楷體" w:hAnsi="標楷體"/>
                <w:lang w:val="zh-TW"/>
              </w:rPr>
              <w:t>名</w:t>
            </w:r>
            <w:proofErr w:type="gramEnd"/>
            <w:r w:rsidRPr="009E0BEC">
              <w:rPr>
                <w:rFonts w:ascii="標楷體" w:eastAsia="標楷體" w:hAnsi="標楷體"/>
                <w:lang w:val="zh-TW"/>
              </w:rPr>
              <w:t>獲獎</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E0BEC" w:rsidRPr="009E0BEC" w:rsidRDefault="009E0BEC" w:rsidP="00B85F13">
            <w:pPr>
              <w:spacing w:line="240" w:lineRule="auto"/>
              <w:jc w:val="both"/>
              <w:rPr>
                <w:rFonts w:ascii="標楷體" w:eastAsia="標楷體" w:hAnsi="標楷體" w:cs="標楷體" w:hint="default"/>
              </w:rPr>
            </w:pPr>
            <w:r w:rsidRPr="009E0BEC">
              <w:rPr>
                <w:rFonts w:ascii="標楷體" w:eastAsia="標楷體" w:hAnsi="標楷體"/>
              </w:rPr>
              <w:t xml:space="preserve">1. </w:t>
            </w:r>
            <w:r w:rsidRPr="009E0BEC">
              <w:rPr>
                <w:rFonts w:ascii="標楷體" w:eastAsia="標楷體" w:hAnsi="標楷體"/>
                <w:lang w:val="zh-TW"/>
              </w:rPr>
              <w:t>實體獎狀</w:t>
            </w:r>
          </w:p>
          <w:p w:rsidR="009E0BEC" w:rsidRPr="009E0BEC" w:rsidRDefault="009E0BEC" w:rsidP="00B85F13">
            <w:pPr>
              <w:spacing w:line="240" w:lineRule="auto"/>
              <w:jc w:val="both"/>
              <w:rPr>
                <w:rFonts w:ascii="標楷體" w:eastAsia="標楷體" w:hAnsi="標楷體" w:cs="標楷體" w:hint="default"/>
              </w:rPr>
            </w:pPr>
            <w:r w:rsidRPr="009E0BEC">
              <w:rPr>
                <w:rFonts w:ascii="標楷體" w:eastAsia="標楷體" w:hAnsi="標楷體"/>
              </w:rPr>
              <w:t xml:space="preserve">2. </w:t>
            </w:r>
            <w:r w:rsidRPr="009E0BEC">
              <w:rPr>
                <w:rFonts w:ascii="標楷體" w:eastAsia="標楷體" w:hAnsi="標楷體"/>
                <w:lang w:val="zh-TW"/>
              </w:rPr>
              <w:t>獎金</w:t>
            </w:r>
          </w:p>
          <w:p w:rsidR="009E0BEC" w:rsidRPr="009E0BEC" w:rsidRDefault="009E0BEC" w:rsidP="00B85F13">
            <w:pPr>
              <w:spacing w:line="240" w:lineRule="auto"/>
              <w:jc w:val="both"/>
              <w:rPr>
                <w:rFonts w:ascii="標楷體" w:eastAsia="標楷體" w:hAnsi="標楷體" w:cs="標楷體" w:hint="default"/>
              </w:rPr>
            </w:pPr>
            <w:r w:rsidRPr="009E0BEC">
              <w:rPr>
                <w:rFonts w:ascii="標楷體" w:eastAsia="標楷體" w:hAnsi="標楷體"/>
                <w:lang w:val="zh-TW"/>
              </w:rPr>
              <w:t xml:space="preserve">第一名 </w:t>
            </w:r>
            <w:r w:rsidRPr="009E0BEC">
              <w:rPr>
                <w:rFonts w:ascii="標楷體" w:eastAsia="標楷體" w:hAnsi="標楷體"/>
              </w:rPr>
              <w:t>10,000</w:t>
            </w:r>
            <w:r w:rsidRPr="009E0BEC">
              <w:rPr>
                <w:rFonts w:ascii="標楷體" w:eastAsia="標楷體" w:hAnsi="標楷體"/>
                <w:lang w:val="zh-TW"/>
              </w:rPr>
              <w:t>元</w:t>
            </w:r>
          </w:p>
          <w:p w:rsidR="009E0BEC" w:rsidRPr="009E0BEC" w:rsidRDefault="009E0BEC" w:rsidP="00B85F13">
            <w:pPr>
              <w:spacing w:line="240" w:lineRule="auto"/>
              <w:jc w:val="both"/>
              <w:rPr>
                <w:rFonts w:ascii="標楷體" w:eastAsia="標楷體" w:hAnsi="標楷體" w:cs="標楷體" w:hint="default"/>
              </w:rPr>
            </w:pPr>
            <w:r w:rsidRPr="009E0BEC">
              <w:rPr>
                <w:rFonts w:ascii="標楷體" w:eastAsia="標楷體" w:hAnsi="標楷體"/>
                <w:lang w:val="zh-TW"/>
              </w:rPr>
              <w:t xml:space="preserve">第二名 </w:t>
            </w:r>
            <w:r w:rsidRPr="009E0BEC">
              <w:rPr>
                <w:rFonts w:ascii="標楷體" w:eastAsia="標楷體" w:hAnsi="標楷體"/>
              </w:rPr>
              <w:t>8,000</w:t>
            </w:r>
            <w:r w:rsidRPr="009E0BEC">
              <w:rPr>
                <w:rFonts w:ascii="標楷體" w:eastAsia="標楷體" w:hAnsi="標楷體"/>
                <w:lang w:val="zh-TW"/>
              </w:rPr>
              <w:t>元</w:t>
            </w:r>
          </w:p>
          <w:p w:rsidR="009E0BEC" w:rsidRPr="009E0BEC" w:rsidRDefault="009E0BEC" w:rsidP="00B85F13">
            <w:pPr>
              <w:spacing w:line="240" w:lineRule="auto"/>
              <w:jc w:val="both"/>
              <w:rPr>
                <w:rFonts w:ascii="標楷體" w:eastAsia="標楷體" w:hAnsi="標楷體" w:hint="default"/>
              </w:rPr>
            </w:pPr>
            <w:r w:rsidRPr="009E0BEC">
              <w:rPr>
                <w:rFonts w:ascii="標楷體" w:eastAsia="標楷體" w:hAnsi="標楷體"/>
                <w:lang w:val="zh-TW"/>
              </w:rPr>
              <w:t xml:space="preserve">第三名 </w:t>
            </w:r>
            <w:r w:rsidRPr="009E0BEC">
              <w:rPr>
                <w:rFonts w:ascii="標楷體" w:eastAsia="標楷體" w:hAnsi="標楷體"/>
              </w:rPr>
              <w:t>6,000</w:t>
            </w:r>
            <w:r w:rsidRPr="009E0BEC">
              <w:rPr>
                <w:rFonts w:ascii="標楷體" w:eastAsia="標楷體" w:hAnsi="標楷體"/>
                <w:lang w:val="zh-TW"/>
              </w:rPr>
              <w:t>元</w:t>
            </w:r>
          </w:p>
        </w:tc>
      </w:tr>
    </w:tbl>
    <w:p w:rsidR="009E0BEC" w:rsidRPr="009E0BEC" w:rsidRDefault="009E0BEC" w:rsidP="009E0BEC">
      <w:pPr>
        <w:pStyle w:val="a6"/>
        <w:tabs>
          <w:tab w:val="left" w:pos="1710"/>
        </w:tabs>
        <w:spacing w:line="240" w:lineRule="auto"/>
        <w:ind w:left="1300" w:firstLine="0"/>
        <w:rPr>
          <w:rFonts w:ascii="標楷體" w:eastAsia="標楷體" w:hAnsi="標楷體" w:cs="標楷體" w:hint="default"/>
          <w:lang w:val="zh-TW"/>
        </w:rPr>
      </w:pPr>
    </w:p>
    <w:p w:rsidR="009E0BEC" w:rsidRPr="009E0BEC" w:rsidRDefault="009E0BEC" w:rsidP="009E0BEC">
      <w:pPr>
        <w:pStyle w:val="a6"/>
        <w:widowControl/>
        <w:numPr>
          <w:ilvl w:val="0"/>
          <w:numId w:val="104"/>
        </w:numPr>
        <w:spacing w:line="360" w:lineRule="auto"/>
        <w:rPr>
          <w:rFonts w:ascii="標楷體" w:eastAsia="標楷體" w:hAnsi="標楷體" w:hint="default"/>
          <w:lang w:val="zh-TW"/>
        </w:rPr>
      </w:pPr>
      <w:r w:rsidRPr="009E0BEC">
        <w:rPr>
          <w:rFonts w:ascii="標楷體" w:eastAsia="標楷體" w:hAnsi="標楷體"/>
          <w:lang w:val="zh-TW"/>
        </w:rPr>
        <w:t>獎金預定於現場發放，請得獎者配合簽回收據。</w:t>
      </w:r>
    </w:p>
    <w:p w:rsidR="009E0BEC" w:rsidRPr="009E0BEC" w:rsidRDefault="009E0BEC" w:rsidP="009E0BEC">
      <w:pPr>
        <w:pStyle w:val="a6"/>
        <w:widowControl/>
        <w:numPr>
          <w:ilvl w:val="0"/>
          <w:numId w:val="104"/>
        </w:numPr>
        <w:spacing w:line="360" w:lineRule="auto"/>
        <w:rPr>
          <w:rFonts w:ascii="標楷體" w:eastAsia="標楷體" w:hAnsi="標楷體" w:hint="default"/>
          <w:lang w:val="zh-TW"/>
        </w:rPr>
      </w:pPr>
      <w:r w:rsidRPr="009E0BEC">
        <w:rPr>
          <w:rFonts w:ascii="標楷體" w:eastAsia="標楷體" w:hAnsi="標楷體"/>
          <w:lang w:val="zh-TW"/>
        </w:rPr>
        <w:t>所有獎狀及獎品，將於賽後由大會統一寄送。</w:t>
      </w:r>
    </w:p>
    <w:p w:rsidR="009E0BEC" w:rsidRPr="009E0BEC" w:rsidRDefault="009E0BEC" w:rsidP="009E0BEC">
      <w:pPr>
        <w:pStyle w:val="a6"/>
        <w:widowControl/>
        <w:numPr>
          <w:ilvl w:val="0"/>
          <w:numId w:val="105"/>
        </w:numPr>
        <w:spacing w:line="360" w:lineRule="auto"/>
        <w:rPr>
          <w:rFonts w:ascii="標楷體" w:eastAsia="標楷體" w:hAnsi="標楷體" w:cs="標楷體" w:hint="default"/>
          <w:lang w:val="zh-TW"/>
        </w:rPr>
      </w:pPr>
      <w:r w:rsidRPr="009E0BEC">
        <w:rPr>
          <w:rFonts w:ascii="標楷體" w:eastAsia="標楷體" w:hAnsi="標楷體"/>
          <w:lang w:val="zh-TW"/>
        </w:rPr>
        <w:t>注意事項</w:t>
      </w:r>
    </w:p>
    <w:p w:rsidR="009E0BEC" w:rsidRPr="009E0BEC" w:rsidRDefault="009E0BEC" w:rsidP="009E0BEC">
      <w:pPr>
        <w:pStyle w:val="a6"/>
        <w:widowControl/>
        <w:numPr>
          <w:ilvl w:val="0"/>
          <w:numId w:val="107"/>
        </w:numPr>
        <w:spacing w:line="360" w:lineRule="auto"/>
        <w:rPr>
          <w:rFonts w:ascii="標楷體" w:eastAsia="標楷體" w:hAnsi="標楷體" w:hint="default"/>
          <w:lang w:val="zh-TW"/>
        </w:rPr>
      </w:pPr>
      <w:r w:rsidRPr="009E0BEC">
        <w:rPr>
          <w:rFonts w:ascii="標楷體" w:eastAsia="標楷體" w:hAnsi="標楷體"/>
          <w:lang w:val="zh-TW"/>
        </w:rPr>
        <w:t>比賽前一天</w:t>
      </w:r>
      <w:r w:rsidRPr="009E0BEC">
        <w:rPr>
          <w:rFonts w:ascii="標楷體" w:eastAsia="標楷體" w:hAnsi="標楷體"/>
        </w:rPr>
        <w:t>(10/30)</w:t>
      </w:r>
      <w:r w:rsidRPr="009E0BEC">
        <w:rPr>
          <w:rFonts w:ascii="標楷體" w:eastAsia="標楷體" w:hAnsi="標楷體"/>
          <w:lang w:val="zh-TW"/>
        </w:rPr>
        <w:t>下午</w:t>
      </w:r>
      <w:r w:rsidRPr="009E0BEC">
        <w:rPr>
          <w:rFonts w:ascii="標楷體" w:eastAsia="標楷體" w:hAnsi="標楷體"/>
        </w:rPr>
        <w:t>13:00~16:00</w:t>
      </w:r>
      <w:r w:rsidRPr="009E0BEC">
        <w:rPr>
          <w:rFonts w:ascii="標楷體" w:eastAsia="標楷體" w:hAnsi="標楷體"/>
          <w:lang w:val="zh-TW"/>
        </w:rPr>
        <w:t>開放場地參觀，但不開放練習。</w:t>
      </w:r>
    </w:p>
    <w:p w:rsidR="009E0BEC" w:rsidRPr="009E0BEC" w:rsidRDefault="009E0BEC" w:rsidP="009E0BEC">
      <w:pPr>
        <w:pStyle w:val="a6"/>
        <w:widowControl/>
        <w:numPr>
          <w:ilvl w:val="0"/>
          <w:numId w:val="107"/>
        </w:numPr>
        <w:spacing w:line="360" w:lineRule="auto"/>
        <w:rPr>
          <w:rFonts w:ascii="標楷體" w:eastAsia="標楷體" w:hAnsi="標楷體" w:hint="default"/>
          <w:lang w:val="zh-TW"/>
        </w:rPr>
      </w:pPr>
      <w:r w:rsidRPr="009E0BEC">
        <w:rPr>
          <w:rFonts w:ascii="標楷體" w:eastAsia="標楷體" w:hAnsi="標楷體"/>
          <w:lang w:val="zh-TW"/>
        </w:rPr>
        <w:t>準備時間及競賽時間，除評審、工作人員及選手外，其餘人員不得進入競賽場地。</w:t>
      </w:r>
    </w:p>
    <w:p w:rsidR="009E0BEC" w:rsidRPr="009E0BEC" w:rsidRDefault="009E0BEC" w:rsidP="009E0BEC">
      <w:pPr>
        <w:pStyle w:val="a6"/>
        <w:widowControl/>
        <w:numPr>
          <w:ilvl w:val="0"/>
          <w:numId w:val="107"/>
        </w:numPr>
        <w:spacing w:line="360" w:lineRule="auto"/>
        <w:rPr>
          <w:rFonts w:ascii="標楷體" w:eastAsia="標楷體" w:hAnsi="標楷體" w:hint="default"/>
          <w:lang w:val="zh-TW"/>
        </w:rPr>
      </w:pPr>
      <w:r w:rsidRPr="009E0BEC">
        <w:rPr>
          <w:rFonts w:ascii="標楷體" w:eastAsia="標楷體" w:hAnsi="標楷體"/>
          <w:lang w:val="zh-TW"/>
        </w:rPr>
        <w:t>準備時間及競賽時間選手不得以任何形式與外界進行聯繫，如有任何</w:t>
      </w:r>
      <w:proofErr w:type="gramStart"/>
      <w:r w:rsidRPr="009E0BEC">
        <w:rPr>
          <w:rFonts w:ascii="標楷體" w:eastAsia="標楷體" w:hAnsi="標楷體"/>
          <w:lang w:val="zh-TW"/>
        </w:rPr>
        <w:t>疑</w:t>
      </w:r>
      <w:proofErr w:type="gramEnd"/>
      <w:r w:rsidRPr="009E0BEC">
        <w:rPr>
          <w:rFonts w:ascii="標楷體" w:eastAsia="標楷體" w:hAnsi="標楷體"/>
          <w:lang w:val="zh-TW"/>
        </w:rPr>
        <w:t>議，請由指導老師向裁判提出。</w:t>
      </w:r>
    </w:p>
    <w:p w:rsidR="009E0BEC" w:rsidRPr="009E0BEC" w:rsidRDefault="009E0BEC" w:rsidP="009E0BEC">
      <w:pPr>
        <w:pStyle w:val="a6"/>
        <w:widowControl/>
        <w:numPr>
          <w:ilvl w:val="0"/>
          <w:numId w:val="107"/>
        </w:numPr>
        <w:spacing w:line="360" w:lineRule="auto"/>
        <w:rPr>
          <w:rFonts w:ascii="標楷體" w:eastAsia="標楷體" w:hAnsi="標楷體" w:hint="default"/>
          <w:lang w:val="zh-TW"/>
        </w:rPr>
      </w:pPr>
      <w:r w:rsidRPr="009E0BEC">
        <w:rPr>
          <w:rFonts w:ascii="標楷體" w:eastAsia="標楷體" w:hAnsi="標楷體"/>
          <w:lang w:val="zh-TW"/>
        </w:rPr>
        <w:t>無人機穿越賽道關卡有爭議時，由裁判認定是否成功。</w:t>
      </w:r>
    </w:p>
    <w:p w:rsidR="009E0BEC" w:rsidRPr="009E0BEC" w:rsidRDefault="009E0BEC" w:rsidP="009E0BEC">
      <w:pPr>
        <w:pStyle w:val="a6"/>
        <w:widowControl/>
        <w:numPr>
          <w:ilvl w:val="0"/>
          <w:numId w:val="107"/>
        </w:numPr>
        <w:spacing w:line="360" w:lineRule="auto"/>
        <w:rPr>
          <w:rFonts w:ascii="標楷體" w:eastAsia="標楷體" w:hAnsi="標楷體" w:hint="default"/>
          <w:lang w:val="zh-TW"/>
        </w:rPr>
      </w:pPr>
      <w:r w:rsidRPr="009E0BEC">
        <w:rPr>
          <w:rFonts w:ascii="標楷體" w:eastAsia="標楷體" w:hAnsi="標楷體"/>
          <w:lang w:val="zh-TW"/>
        </w:rPr>
        <w:t>競賽時間除參賽選手之無人機可開機，其餘選手之無人機不得開機，避免造成干擾。</w:t>
      </w:r>
    </w:p>
    <w:p w:rsidR="005F648B" w:rsidRPr="00C930E9" w:rsidRDefault="005F648B" w:rsidP="00C930E9">
      <w:pPr>
        <w:pStyle w:val="a6"/>
        <w:widowControl/>
        <w:numPr>
          <w:ilvl w:val="0"/>
          <w:numId w:val="107"/>
        </w:numPr>
        <w:spacing w:line="360" w:lineRule="auto"/>
        <w:rPr>
          <w:rFonts w:ascii="標楷體" w:eastAsia="標楷體" w:hAnsi="標楷體" w:hint="default"/>
          <w:color w:val="FF0000"/>
          <w:lang w:val="zh-TW"/>
        </w:rPr>
      </w:pPr>
      <w:r w:rsidRPr="00F1076B">
        <w:rPr>
          <w:rFonts w:ascii="標楷體" w:eastAsia="標楷體" w:hAnsi="標楷體"/>
          <w:color w:val="FF0000"/>
          <w:lang w:val="zh-TW"/>
        </w:rPr>
        <w:t xml:space="preserve">賽事進行時，未出賽隊伍禁止開啟無人機，賽場禁止使用 </w:t>
      </w:r>
      <w:proofErr w:type="spellStart"/>
      <w:r w:rsidRPr="00F1076B">
        <w:rPr>
          <w:rFonts w:ascii="標楷體" w:eastAsia="標楷體" w:hAnsi="標楷體"/>
          <w:color w:val="FF0000"/>
        </w:rPr>
        <w:t>WiFi</w:t>
      </w:r>
      <w:proofErr w:type="spellEnd"/>
      <w:r w:rsidRPr="00F1076B">
        <w:rPr>
          <w:rFonts w:ascii="標楷體" w:eastAsia="標楷體" w:hAnsi="標楷體"/>
          <w:color w:val="FF0000"/>
        </w:rPr>
        <w:t>或影響競賽之3C產品，</w:t>
      </w:r>
      <w:r w:rsidRPr="00F1076B">
        <w:rPr>
          <w:rFonts w:ascii="標楷體" w:eastAsia="標楷體" w:hAnsi="標楷體"/>
          <w:color w:val="FF0000"/>
          <w:lang w:val="zh-TW"/>
        </w:rPr>
        <w:t xml:space="preserve">啟用 </w:t>
      </w:r>
      <w:proofErr w:type="spellStart"/>
      <w:r w:rsidRPr="00F1076B">
        <w:rPr>
          <w:rFonts w:ascii="標楷體" w:eastAsia="標楷體" w:hAnsi="標楷體"/>
          <w:color w:val="FF0000"/>
        </w:rPr>
        <w:t>WiFi</w:t>
      </w:r>
      <w:proofErr w:type="spellEnd"/>
      <w:r w:rsidRPr="00F1076B">
        <w:rPr>
          <w:rFonts w:ascii="標楷體" w:eastAsia="標楷體" w:hAnsi="標楷體"/>
          <w:color w:val="FF0000"/>
          <w:lang w:val="zh-TW"/>
        </w:rPr>
        <w:t xml:space="preserve"> 基地台視為故意干擾行為，</w:t>
      </w:r>
      <w:r w:rsidRPr="00F1076B">
        <w:rPr>
          <w:rFonts w:ascii="標楷體" w:eastAsia="標楷體" w:hAnsi="標楷體" w:hint="cs"/>
          <w:color w:val="FF0000"/>
          <w:lang w:val="zh-TW"/>
        </w:rPr>
        <w:t>如領隊、指導</w:t>
      </w:r>
      <w:r w:rsidRPr="00F1076B">
        <w:rPr>
          <w:rFonts w:ascii="標楷體" w:eastAsia="標楷體" w:hAnsi="標楷體" w:hint="default"/>
          <w:color w:val="FF0000"/>
          <w:lang w:val="zh-TW"/>
        </w:rPr>
        <w:t>/帶隊老師及選手違規</w:t>
      </w:r>
      <w:r w:rsidRPr="00F1076B">
        <w:rPr>
          <w:rFonts w:ascii="標楷體" w:eastAsia="標楷體" w:hAnsi="標楷體"/>
          <w:color w:val="FF0000"/>
          <w:lang w:val="zh-TW"/>
        </w:rPr>
        <w:t>，經查屬實，將取消該校</w:t>
      </w:r>
      <w:r w:rsidR="00613390">
        <w:rPr>
          <w:rFonts w:ascii="標楷體" w:eastAsia="標楷體" w:hAnsi="標楷體"/>
          <w:color w:val="FF0000"/>
          <w:lang w:val="zh-TW"/>
        </w:rPr>
        <w:t>所有</w:t>
      </w:r>
      <w:r w:rsidRPr="00F1076B">
        <w:rPr>
          <w:rFonts w:ascii="標楷體" w:eastAsia="標楷體" w:hAnsi="標楷體"/>
          <w:color w:val="FF0000"/>
          <w:lang w:val="zh-TW"/>
        </w:rPr>
        <w:t>參賽資格。</w:t>
      </w:r>
    </w:p>
    <w:p w:rsidR="009F5CBC" w:rsidRPr="009E0BEC" w:rsidRDefault="00E20191">
      <w:pPr>
        <w:widowControl/>
        <w:spacing w:line="360" w:lineRule="auto"/>
        <w:rPr>
          <w:rFonts w:ascii="標楷體" w:eastAsia="標楷體" w:hAnsi="標楷體" w:cs="標楷體" w:hint="default"/>
        </w:rPr>
      </w:pPr>
      <w:bookmarkStart w:id="0" w:name="_headingh.tch7ns9gzmw5"/>
      <w:bookmarkEnd w:id="0"/>
      <w:r w:rsidRPr="009E0BEC">
        <w:rPr>
          <w:rFonts w:ascii="標楷體" w:eastAsia="標楷體" w:hAnsi="標楷體"/>
          <w:lang w:val="zh-TW"/>
        </w:rPr>
        <w:lastRenderedPageBreak/>
        <w:t>競賽細則</w:t>
      </w:r>
      <w:proofErr w:type="gramStart"/>
      <w:r w:rsidRPr="009E0BEC">
        <w:rPr>
          <w:rFonts w:ascii="標楷體" w:eastAsia="標楷體" w:hAnsi="標楷體" w:hint="default"/>
        </w:rPr>
        <w:t>—</w:t>
      </w:r>
      <w:proofErr w:type="gramEnd"/>
      <w:r w:rsidRPr="009E0BEC">
        <w:rPr>
          <w:rFonts w:ascii="標楷體" w:eastAsia="標楷體" w:hAnsi="標楷體"/>
          <w:lang w:val="zh-TW"/>
        </w:rPr>
        <w:t>附錄二</w:t>
      </w:r>
    </w:p>
    <w:p w:rsidR="009F5CBC" w:rsidRPr="009E0BEC" w:rsidRDefault="00E20191">
      <w:pPr>
        <w:pStyle w:val="2a"/>
        <w:spacing w:line="360" w:lineRule="auto"/>
        <w:ind w:left="1" w:hanging="1"/>
        <w:jc w:val="center"/>
        <w:rPr>
          <w:rFonts w:ascii="標楷體" w:eastAsia="標楷體" w:hAnsi="標楷體" w:cs="標楷體"/>
          <w:b w:val="0"/>
          <w:bCs w:val="0"/>
          <w:sz w:val="28"/>
          <w:szCs w:val="28"/>
          <w:lang w:val="zh-TW"/>
        </w:rPr>
      </w:pPr>
      <w:bookmarkStart w:id="1" w:name="_headingh.epmcks3q9pnf"/>
      <w:bookmarkStart w:id="2" w:name="_headingh.i0rr6mhug843"/>
      <w:bookmarkEnd w:id="1"/>
      <w:bookmarkEnd w:id="2"/>
      <w:r w:rsidRPr="009E0BEC">
        <w:rPr>
          <w:rFonts w:ascii="標楷體" w:eastAsia="標楷體" w:hAnsi="標楷體" w:hint="eastAsia"/>
          <w:b w:val="0"/>
          <w:bCs w:val="0"/>
          <w:sz w:val="28"/>
          <w:szCs w:val="28"/>
          <w:lang w:val="zh-TW"/>
        </w:rPr>
        <w:t>無人機遙控障礙賽</w:t>
      </w:r>
    </w:p>
    <w:p w:rsidR="009F5CBC" w:rsidRPr="009E0BEC" w:rsidRDefault="00E4075D" w:rsidP="00E20191">
      <w:pPr>
        <w:pStyle w:val="a6"/>
        <w:widowControl/>
        <w:numPr>
          <w:ilvl w:val="0"/>
          <w:numId w:val="43"/>
        </w:numPr>
        <w:spacing w:line="360" w:lineRule="auto"/>
        <w:rPr>
          <w:rFonts w:ascii="標楷體" w:eastAsia="標楷體" w:hAnsi="標楷體" w:hint="default"/>
          <w:lang w:val="zh-TW"/>
        </w:rPr>
      </w:pPr>
      <w:r>
        <w:rPr>
          <w:rFonts w:ascii="標楷體" w:eastAsia="標楷體" w:hAnsi="標楷體"/>
          <w:lang w:val="zh-TW"/>
        </w:rPr>
        <w:t>參賽隊伍：分國小組、</w:t>
      </w:r>
      <w:r w:rsidR="00E20191" w:rsidRPr="009E0BEC">
        <w:rPr>
          <w:rFonts w:ascii="標楷體" w:eastAsia="標楷體" w:hAnsi="標楷體"/>
          <w:lang w:val="zh-TW"/>
        </w:rPr>
        <w:t>國</w:t>
      </w:r>
      <w:r>
        <w:rPr>
          <w:rFonts w:ascii="標楷體" w:eastAsia="標楷體" w:hAnsi="標楷體"/>
          <w:lang w:val="zh-TW"/>
        </w:rPr>
        <w:t>中組、</w:t>
      </w:r>
      <w:r w:rsidR="00E20191" w:rsidRPr="009E0BEC">
        <w:rPr>
          <w:rFonts w:ascii="標楷體" w:eastAsia="標楷體" w:hAnsi="標楷體"/>
          <w:lang w:val="zh-TW"/>
        </w:rPr>
        <w:t>高中組</w:t>
      </w:r>
    </w:p>
    <w:p w:rsidR="009F5CBC" w:rsidRPr="009E0BEC" w:rsidRDefault="00E20191" w:rsidP="00E20191">
      <w:pPr>
        <w:pStyle w:val="a6"/>
        <w:widowControl/>
        <w:numPr>
          <w:ilvl w:val="0"/>
          <w:numId w:val="43"/>
        </w:numPr>
        <w:spacing w:line="360" w:lineRule="auto"/>
        <w:rPr>
          <w:rFonts w:ascii="標楷體" w:eastAsia="標楷體" w:hAnsi="標楷體" w:hint="default"/>
          <w:lang w:val="zh-TW"/>
        </w:rPr>
      </w:pPr>
      <w:r w:rsidRPr="009E0BEC">
        <w:rPr>
          <w:rFonts w:ascii="標楷體" w:eastAsia="標楷體" w:hAnsi="標楷體"/>
          <w:lang w:val="zh-TW"/>
        </w:rPr>
        <w:t>飛行器規格規定：</w:t>
      </w:r>
    </w:p>
    <w:p w:rsidR="009F5CBC" w:rsidRPr="009E0BEC" w:rsidRDefault="00E20191" w:rsidP="00E20191">
      <w:pPr>
        <w:pStyle w:val="a6"/>
        <w:widowControl/>
        <w:numPr>
          <w:ilvl w:val="0"/>
          <w:numId w:val="45"/>
        </w:numPr>
        <w:spacing w:line="360" w:lineRule="auto"/>
        <w:rPr>
          <w:rFonts w:ascii="標楷體" w:eastAsia="標楷體" w:hAnsi="標楷體" w:hint="default"/>
          <w:lang w:val="zh-TW"/>
        </w:rPr>
      </w:pPr>
      <w:r w:rsidRPr="009E0BEC">
        <w:rPr>
          <w:rFonts w:ascii="標楷體" w:eastAsia="標楷體" w:hAnsi="標楷體"/>
          <w:lang w:val="zh-TW"/>
        </w:rPr>
        <w:t>飛行器須由參賽學生自備。</w:t>
      </w:r>
    </w:p>
    <w:p w:rsidR="009F5CBC" w:rsidRPr="009E0BEC" w:rsidRDefault="00E20191" w:rsidP="00E20191">
      <w:pPr>
        <w:pStyle w:val="a6"/>
        <w:widowControl/>
        <w:numPr>
          <w:ilvl w:val="0"/>
          <w:numId w:val="45"/>
        </w:numPr>
        <w:spacing w:line="360" w:lineRule="auto"/>
        <w:rPr>
          <w:rFonts w:ascii="標楷體" w:eastAsia="標楷體" w:hAnsi="標楷體" w:hint="default"/>
          <w:lang w:val="zh-TW"/>
        </w:rPr>
      </w:pPr>
      <w:r w:rsidRPr="009E0BEC">
        <w:rPr>
          <w:rFonts w:ascii="標楷體" w:eastAsia="標楷體" w:hAnsi="標楷體"/>
          <w:lang w:val="zh-TW"/>
        </w:rPr>
        <w:t>飛行器須有保護螺旋槳的支架，禁止使用金屬螺旋槳。</w:t>
      </w:r>
    </w:p>
    <w:p w:rsidR="009F5CBC" w:rsidRPr="009E0BEC" w:rsidRDefault="00E20191" w:rsidP="00E20191">
      <w:pPr>
        <w:pStyle w:val="a6"/>
        <w:widowControl/>
        <w:numPr>
          <w:ilvl w:val="0"/>
          <w:numId w:val="45"/>
        </w:numPr>
        <w:spacing w:line="360" w:lineRule="auto"/>
        <w:rPr>
          <w:rFonts w:ascii="標楷體" w:eastAsia="標楷體" w:hAnsi="標楷體" w:hint="default"/>
          <w:lang w:val="zh-TW"/>
        </w:rPr>
      </w:pPr>
      <w:proofErr w:type="gramStart"/>
      <w:r w:rsidRPr="009E0BEC">
        <w:rPr>
          <w:rFonts w:ascii="標楷體" w:eastAsia="標楷體" w:hAnsi="標楷體"/>
          <w:lang w:val="zh-TW"/>
        </w:rPr>
        <w:t>飛行器軸數不</w:t>
      </w:r>
      <w:proofErr w:type="gramEnd"/>
      <w:r w:rsidRPr="009E0BEC">
        <w:rPr>
          <w:rFonts w:ascii="標楷體" w:eastAsia="標楷體" w:hAnsi="標楷體"/>
          <w:lang w:val="zh-TW"/>
        </w:rPr>
        <w:t xml:space="preserve">限制，軸距限制 </w:t>
      </w:r>
      <w:r w:rsidRPr="009E0BEC">
        <w:rPr>
          <w:rFonts w:ascii="標楷體" w:eastAsia="標楷體" w:hAnsi="標楷體"/>
        </w:rPr>
        <w:t xml:space="preserve">250mm </w:t>
      </w:r>
      <w:r w:rsidRPr="009E0BEC">
        <w:rPr>
          <w:rFonts w:ascii="標楷體" w:eastAsia="標楷體" w:hAnsi="標楷體"/>
          <w:lang w:val="zh-TW"/>
        </w:rPr>
        <w:t>以下。</w:t>
      </w:r>
    </w:p>
    <w:p w:rsidR="009F5CBC" w:rsidRPr="009E0BEC" w:rsidRDefault="00E20191" w:rsidP="00E20191">
      <w:pPr>
        <w:pStyle w:val="a6"/>
        <w:widowControl/>
        <w:numPr>
          <w:ilvl w:val="0"/>
          <w:numId w:val="45"/>
        </w:numPr>
        <w:spacing w:line="360" w:lineRule="auto"/>
        <w:rPr>
          <w:rFonts w:ascii="標楷體" w:eastAsia="標楷體" w:hAnsi="標楷體" w:hint="default"/>
          <w:lang w:val="zh-TW"/>
        </w:rPr>
      </w:pPr>
      <w:r w:rsidRPr="009E0BEC">
        <w:rPr>
          <w:rFonts w:ascii="標楷體" w:eastAsia="標楷體" w:hAnsi="標楷體"/>
          <w:lang w:val="zh-TW"/>
        </w:rPr>
        <w:t xml:space="preserve">飛行器總重量為 </w:t>
      </w:r>
      <w:r w:rsidRPr="009E0BEC">
        <w:rPr>
          <w:rFonts w:ascii="標楷體" w:eastAsia="標楷體" w:hAnsi="標楷體"/>
        </w:rPr>
        <w:t xml:space="preserve">200g </w:t>
      </w:r>
      <w:r w:rsidRPr="009E0BEC">
        <w:rPr>
          <w:rFonts w:ascii="標楷體" w:eastAsia="標楷體" w:hAnsi="標楷體"/>
          <w:lang w:val="zh-TW"/>
        </w:rPr>
        <w:t>或以下</w:t>
      </w:r>
      <w:r w:rsidRPr="009E0BEC">
        <w:rPr>
          <w:rFonts w:ascii="標楷體" w:eastAsia="標楷體" w:hAnsi="標楷體"/>
        </w:rPr>
        <w:t>(</w:t>
      </w:r>
      <w:r w:rsidRPr="009E0BEC">
        <w:rPr>
          <w:rFonts w:ascii="標楷體" w:eastAsia="標楷體" w:hAnsi="標楷體"/>
          <w:lang w:val="zh-TW"/>
        </w:rPr>
        <w:t>不包括遙控器</w:t>
      </w:r>
      <w:r w:rsidRPr="009E0BEC">
        <w:rPr>
          <w:rFonts w:ascii="標楷體" w:eastAsia="標楷體" w:hAnsi="標楷體"/>
        </w:rPr>
        <w:t>)</w:t>
      </w:r>
      <w:r w:rsidRPr="009E0BEC">
        <w:rPr>
          <w:rFonts w:ascii="標楷體" w:eastAsia="標楷體" w:hAnsi="標楷體"/>
          <w:lang w:val="zh-TW"/>
        </w:rPr>
        <w:t>。</w:t>
      </w:r>
    </w:p>
    <w:p w:rsidR="009F5CBC" w:rsidRPr="009E0BEC" w:rsidRDefault="00E20191" w:rsidP="00E20191">
      <w:pPr>
        <w:pStyle w:val="a6"/>
        <w:widowControl/>
        <w:numPr>
          <w:ilvl w:val="0"/>
          <w:numId w:val="45"/>
        </w:numPr>
        <w:spacing w:line="360" w:lineRule="auto"/>
        <w:rPr>
          <w:rFonts w:ascii="標楷體" w:eastAsia="標楷體" w:hAnsi="標楷體" w:hint="default"/>
          <w:lang w:val="zh-TW"/>
        </w:rPr>
      </w:pPr>
      <w:r w:rsidRPr="009E0BEC">
        <w:rPr>
          <w:rFonts w:ascii="標楷體" w:eastAsia="標楷體" w:hAnsi="標楷體"/>
          <w:lang w:val="zh-TW"/>
        </w:rPr>
        <w:t>飛行器以無線通訊，人手控制方式操作，不限第一或第三人稱方式操作。</w:t>
      </w:r>
    </w:p>
    <w:p w:rsidR="009F5CBC" w:rsidRPr="009E0BEC" w:rsidRDefault="00E20191" w:rsidP="00E20191">
      <w:pPr>
        <w:pStyle w:val="a6"/>
        <w:widowControl/>
        <w:numPr>
          <w:ilvl w:val="0"/>
          <w:numId w:val="46"/>
        </w:numPr>
        <w:spacing w:line="360" w:lineRule="auto"/>
        <w:rPr>
          <w:rFonts w:ascii="標楷體" w:eastAsia="標楷體" w:hAnsi="標楷體" w:hint="default"/>
          <w:lang w:val="zh-TW"/>
        </w:rPr>
      </w:pPr>
      <w:r w:rsidRPr="009E0BEC">
        <w:rPr>
          <w:rFonts w:ascii="標楷體" w:eastAsia="標楷體" w:hAnsi="標楷體"/>
          <w:lang w:val="zh-TW"/>
        </w:rPr>
        <w:t>比賽競賽方式</w:t>
      </w:r>
    </w:p>
    <w:p w:rsidR="009F5CBC" w:rsidRPr="009E0BEC" w:rsidRDefault="00E20191" w:rsidP="00E20191">
      <w:pPr>
        <w:pStyle w:val="a6"/>
        <w:widowControl/>
        <w:numPr>
          <w:ilvl w:val="0"/>
          <w:numId w:val="48"/>
        </w:numPr>
        <w:spacing w:line="360" w:lineRule="auto"/>
        <w:rPr>
          <w:rFonts w:ascii="標楷體" w:eastAsia="標楷體" w:hAnsi="標楷體" w:hint="default"/>
          <w:lang w:val="zh-TW"/>
        </w:rPr>
      </w:pPr>
      <w:r w:rsidRPr="009E0BEC">
        <w:rPr>
          <w:rFonts w:ascii="標楷體" w:eastAsia="標楷體" w:hAnsi="標楷體"/>
          <w:lang w:val="zh-TW"/>
        </w:rPr>
        <w:t>場地規格</w:t>
      </w:r>
    </w:p>
    <w:p w:rsidR="009F5CBC" w:rsidRPr="009E0BEC" w:rsidRDefault="00E20191" w:rsidP="00E20191">
      <w:pPr>
        <w:pStyle w:val="a6"/>
        <w:widowControl/>
        <w:numPr>
          <w:ilvl w:val="0"/>
          <w:numId w:val="50"/>
        </w:numPr>
        <w:spacing w:line="360" w:lineRule="auto"/>
        <w:rPr>
          <w:rFonts w:ascii="標楷體" w:eastAsia="標楷體" w:hAnsi="標楷體" w:hint="default"/>
          <w:lang w:val="zh-TW"/>
        </w:rPr>
      </w:pPr>
      <w:r w:rsidRPr="009E0BEC">
        <w:rPr>
          <w:rFonts w:ascii="標楷體" w:eastAsia="標楷體" w:hAnsi="標楷體"/>
          <w:lang w:val="zh-TW"/>
        </w:rPr>
        <w:t>賽道：</w:t>
      </w:r>
      <w:r w:rsidRPr="009E0BEC">
        <w:rPr>
          <w:rFonts w:ascii="標楷體" w:eastAsia="標楷體" w:hAnsi="標楷體"/>
        </w:rPr>
        <w:t>PVC</w:t>
      </w:r>
      <w:r w:rsidRPr="009E0BEC">
        <w:rPr>
          <w:rFonts w:ascii="標楷體" w:eastAsia="標楷體" w:hAnsi="標楷體"/>
          <w:lang w:val="zh-TW"/>
        </w:rPr>
        <w:t>管</w:t>
      </w:r>
      <w:r w:rsidRPr="009E0BEC">
        <w:rPr>
          <w:rFonts w:ascii="標楷體" w:eastAsia="標楷體" w:hAnsi="標楷體"/>
        </w:rPr>
        <w:t xml:space="preserve">(3-4 </w:t>
      </w:r>
      <w:r w:rsidRPr="009E0BEC">
        <w:rPr>
          <w:rFonts w:ascii="標楷體" w:eastAsia="標楷體" w:hAnsi="標楷體"/>
          <w:lang w:val="zh-TW"/>
        </w:rPr>
        <w:t>分</w:t>
      </w:r>
      <w:r w:rsidRPr="009E0BEC">
        <w:rPr>
          <w:rFonts w:ascii="標楷體" w:eastAsia="標楷體" w:hAnsi="標楷體"/>
        </w:rPr>
        <w:t>)</w:t>
      </w:r>
      <w:proofErr w:type="gramStart"/>
      <w:r w:rsidRPr="009E0BEC">
        <w:rPr>
          <w:rFonts w:ascii="標楷體" w:eastAsia="標楷體" w:hAnsi="標楷體"/>
          <w:lang w:val="zh-TW"/>
        </w:rPr>
        <w:t>搭配管材連接</w:t>
      </w:r>
      <w:proofErr w:type="gramEnd"/>
      <w:r w:rsidRPr="009E0BEC">
        <w:rPr>
          <w:rFonts w:ascii="標楷體" w:eastAsia="標楷體" w:hAnsi="標楷體"/>
          <w:lang w:val="zh-TW"/>
        </w:rPr>
        <w:t>件</w:t>
      </w:r>
      <w:r w:rsidRPr="009E0BEC">
        <w:rPr>
          <w:rFonts w:ascii="標楷體" w:eastAsia="標楷體" w:hAnsi="標楷體"/>
        </w:rPr>
        <w:t xml:space="preserve">(PVC </w:t>
      </w:r>
      <w:r w:rsidRPr="009E0BEC">
        <w:rPr>
          <w:rFonts w:ascii="標楷體" w:eastAsia="標楷體" w:hAnsi="標楷體"/>
          <w:lang w:val="zh-TW"/>
        </w:rPr>
        <w:t xml:space="preserve">或 </w:t>
      </w:r>
      <w:r w:rsidRPr="009E0BEC">
        <w:rPr>
          <w:rFonts w:ascii="標楷體" w:eastAsia="標楷體" w:hAnsi="標楷體"/>
        </w:rPr>
        <w:t xml:space="preserve">3D </w:t>
      </w:r>
      <w:r w:rsidRPr="009E0BEC">
        <w:rPr>
          <w:rFonts w:ascii="標楷體" w:eastAsia="標楷體" w:hAnsi="標楷體"/>
          <w:lang w:val="zh-TW"/>
        </w:rPr>
        <w:t>列印件</w:t>
      </w:r>
      <w:r w:rsidRPr="009E0BEC">
        <w:rPr>
          <w:rFonts w:ascii="標楷體" w:eastAsia="標楷體" w:hAnsi="標楷體"/>
        </w:rPr>
        <w:t>)</w:t>
      </w:r>
      <w:r w:rsidRPr="009E0BEC">
        <w:rPr>
          <w:rFonts w:ascii="標楷體" w:eastAsia="標楷體" w:hAnsi="標楷體"/>
          <w:lang w:val="zh-TW"/>
        </w:rPr>
        <w:t>搭建而成。</w:t>
      </w:r>
    </w:p>
    <w:p w:rsidR="009F5CBC" w:rsidRPr="009E0BEC" w:rsidRDefault="00E20191" w:rsidP="00E20191">
      <w:pPr>
        <w:pStyle w:val="a6"/>
        <w:widowControl/>
        <w:numPr>
          <w:ilvl w:val="0"/>
          <w:numId w:val="50"/>
        </w:numPr>
        <w:spacing w:line="360" w:lineRule="auto"/>
        <w:rPr>
          <w:rFonts w:ascii="標楷體" w:eastAsia="標楷體" w:hAnsi="標楷體" w:hint="default"/>
          <w:lang w:val="zh-TW"/>
        </w:rPr>
      </w:pPr>
      <w:r w:rsidRPr="009E0BEC">
        <w:rPr>
          <w:rFonts w:ascii="標楷體" w:eastAsia="標楷體" w:hAnsi="標楷體"/>
          <w:lang w:val="zh-TW"/>
        </w:rPr>
        <w:t>類型</w:t>
      </w:r>
      <w:r w:rsidRPr="009E0BEC">
        <w:rPr>
          <w:rFonts w:ascii="標楷體" w:eastAsia="標楷體" w:hAnsi="標楷體"/>
        </w:rPr>
        <w:t>(</w:t>
      </w:r>
      <w:r w:rsidRPr="009E0BEC">
        <w:rPr>
          <w:rFonts w:ascii="標楷體" w:eastAsia="標楷體" w:hAnsi="標楷體"/>
          <w:lang w:val="zh-TW"/>
        </w:rPr>
        <w:t>參考賽道示意圖：</w:t>
      </w:r>
      <w:r w:rsidRPr="009E0BEC">
        <w:rPr>
          <w:rFonts w:ascii="標楷體" w:eastAsia="標楷體" w:hAnsi="標楷體"/>
        </w:rPr>
        <w:t>https://www.tinkercad.com/things/jH9SkLhP38M</w:t>
      </w:r>
    </w:p>
    <w:p w:rsidR="009F5CBC" w:rsidRPr="009E0BEC" w:rsidRDefault="00E20191">
      <w:pPr>
        <w:pStyle w:val="a6"/>
        <w:widowControl/>
        <w:tabs>
          <w:tab w:val="left" w:pos="1710"/>
        </w:tabs>
        <w:spacing w:line="360" w:lineRule="auto"/>
        <w:ind w:left="1710" w:firstLine="0"/>
        <w:rPr>
          <w:rFonts w:ascii="標楷體" w:eastAsia="標楷體" w:hAnsi="標楷體" w:cs="標楷體" w:hint="default"/>
        </w:rPr>
      </w:pPr>
      <w:proofErr w:type="gramStart"/>
      <w:r w:rsidRPr="009E0BEC">
        <w:rPr>
          <w:rFonts w:ascii="標楷體" w:eastAsia="標楷體" w:hAnsi="標楷體"/>
          <w:lang w:val="zh-TW"/>
        </w:rPr>
        <w:t>〈</w:t>
      </w:r>
      <w:proofErr w:type="gramEnd"/>
      <w:r w:rsidRPr="009E0BEC">
        <w:rPr>
          <w:rFonts w:ascii="標楷體" w:eastAsia="標楷體" w:hAnsi="標楷體"/>
          <w:lang w:val="zh-TW"/>
        </w:rPr>
        <w:t>作者：呂奎漢老師</w:t>
      </w:r>
      <w:proofErr w:type="gramStart"/>
      <w:r w:rsidRPr="009E0BEC">
        <w:rPr>
          <w:rFonts w:ascii="標楷體" w:eastAsia="標楷體" w:hAnsi="標楷體"/>
          <w:lang w:val="zh-TW"/>
        </w:rPr>
        <w:t>〉</w:t>
      </w:r>
      <w:proofErr w:type="gramEnd"/>
      <w:r w:rsidRPr="009E0BEC">
        <w:rPr>
          <w:rFonts w:ascii="標楷體" w:eastAsia="標楷體" w:hAnsi="標楷體"/>
        </w:rPr>
        <w:t xml:space="preserve"> )</w:t>
      </w:r>
    </w:p>
    <w:tbl>
      <w:tblPr>
        <w:tblStyle w:val="TableNormal"/>
        <w:tblW w:w="8306"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53"/>
        <w:gridCol w:w="4153"/>
      </w:tblGrid>
      <w:tr w:rsidR="009F5CBC" w:rsidRPr="009E0BEC">
        <w:trPr>
          <w:trHeight w:val="4614"/>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hint="default"/>
              </w:rPr>
            </w:pPr>
            <w:proofErr w:type="gramStart"/>
            <w:r w:rsidRPr="009E0BEC">
              <w:rPr>
                <w:rFonts w:ascii="標楷體" w:eastAsia="標楷體" w:hAnsi="標楷體"/>
                <w:lang w:val="zh-TW"/>
              </w:rPr>
              <w:t>低門</w:t>
            </w:r>
            <w:proofErr w:type="gramEnd"/>
            <w:r w:rsidRPr="009E0BEC">
              <w:rPr>
                <w:rFonts w:ascii="標楷體" w:eastAsia="標楷體" w:hAnsi="標楷體" w:cs="標楷體"/>
                <w:noProof/>
              </w:rPr>
              <w:drawing>
                <wp:inline distT="0" distB="0" distL="0" distR="0">
                  <wp:extent cx="2262188" cy="2726744"/>
                  <wp:effectExtent l="0" t="0" r="0" b="0"/>
                  <wp:docPr id="1073741846" name="officeArt object" descr="image5.png"/>
                  <wp:cNvGraphicFramePr/>
                  <a:graphic xmlns:a="http://schemas.openxmlformats.org/drawingml/2006/main">
                    <a:graphicData uri="http://schemas.openxmlformats.org/drawingml/2006/picture">
                      <pic:pic xmlns:pic="http://schemas.openxmlformats.org/drawingml/2006/picture">
                        <pic:nvPicPr>
                          <pic:cNvPr id="1073741846" name="image5.png" descr="image5.png"/>
                          <pic:cNvPicPr>
                            <a:picLocks noChangeAspect="1"/>
                          </pic:cNvPicPr>
                        </pic:nvPicPr>
                        <pic:blipFill>
                          <a:blip r:embed="rId15">
                            <a:extLst/>
                          </a:blip>
                          <a:stretch>
                            <a:fillRect/>
                          </a:stretch>
                        </pic:blipFill>
                        <pic:spPr>
                          <a:xfrm>
                            <a:off x="0" y="0"/>
                            <a:ext cx="2262188" cy="2726744"/>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cs="標楷體" w:hint="default"/>
              </w:rPr>
            </w:pPr>
            <w:r w:rsidRPr="009E0BEC">
              <w:rPr>
                <w:rFonts w:ascii="標楷體" w:eastAsia="標楷體" w:hAnsi="標楷體"/>
                <w:lang w:val="zh-TW"/>
              </w:rPr>
              <w:t>高門</w:t>
            </w:r>
          </w:p>
          <w:p w:rsidR="009F5CBC" w:rsidRPr="009E0BEC" w:rsidRDefault="00E20191">
            <w:pPr>
              <w:spacing w:line="24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1562100" cy="2664760"/>
                  <wp:effectExtent l="0" t="0" r="0" b="0"/>
                  <wp:docPr id="1073741847" name="officeArt object" descr="image1.png"/>
                  <wp:cNvGraphicFramePr/>
                  <a:graphic xmlns:a="http://schemas.openxmlformats.org/drawingml/2006/main">
                    <a:graphicData uri="http://schemas.openxmlformats.org/drawingml/2006/picture">
                      <pic:pic xmlns:pic="http://schemas.openxmlformats.org/drawingml/2006/picture">
                        <pic:nvPicPr>
                          <pic:cNvPr id="1073741847" name="image1.png" descr="image1.png"/>
                          <pic:cNvPicPr>
                            <a:picLocks noChangeAspect="1"/>
                          </pic:cNvPicPr>
                        </pic:nvPicPr>
                        <pic:blipFill>
                          <a:blip r:embed="rId16">
                            <a:extLst/>
                          </a:blip>
                          <a:stretch>
                            <a:fillRect/>
                          </a:stretch>
                        </pic:blipFill>
                        <pic:spPr>
                          <a:xfrm>
                            <a:off x="0" y="0"/>
                            <a:ext cx="1562100" cy="2664760"/>
                          </a:xfrm>
                          <a:prstGeom prst="rect">
                            <a:avLst/>
                          </a:prstGeom>
                          <a:ln w="12700" cap="flat">
                            <a:noFill/>
                            <a:miter lim="400000"/>
                          </a:ln>
                          <a:effectLst/>
                        </pic:spPr>
                      </pic:pic>
                    </a:graphicData>
                  </a:graphic>
                </wp:inline>
              </w:drawing>
            </w:r>
          </w:p>
        </w:tc>
      </w:tr>
      <w:tr w:rsidR="009F5CBC" w:rsidRPr="009E0BEC">
        <w:trPr>
          <w:trHeight w:val="4632"/>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cs="標楷體" w:hint="default"/>
              </w:rPr>
            </w:pPr>
            <w:r w:rsidRPr="009E0BEC">
              <w:rPr>
                <w:rFonts w:ascii="標楷體" w:eastAsia="標楷體" w:hAnsi="標楷體"/>
                <w:lang w:val="zh-TW"/>
              </w:rPr>
              <w:lastRenderedPageBreak/>
              <w:t>繞</w:t>
            </w:r>
            <w:proofErr w:type="gramStart"/>
            <w:r w:rsidRPr="009E0BEC">
              <w:rPr>
                <w:rFonts w:ascii="標楷體" w:eastAsia="標楷體" w:hAnsi="標楷體"/>
                <w:lang w:val="zh-TW"/>
              </w:rPr>
              <w:t>紸</w:t>
            </w:r>
            <w:proofErr w:type="gramEnd"/>
          </w:p>
          <w:p w:rsidR="009F5CBC" w:rsidRPr="009E0BEC" w:rsidRDefault="00E20191">
            <w:pPr>
              <w:spacing w:line="24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1423988" cy="2406048"/>
                  <wp:effectExtent l="0" t="0" r="0" b="0"/>
                  <wp:docPr id="1073741848" name="officeArt object" descr="image3.png"/>
                  <wp:cNvGraphicFramePr/>
                  <a:graphic xmlns:a="http://schemas.openxmlformats.org/drawingml/2006/main">
                    <a:graphicData uri="http://schemas.openxmlformats.org/drawingml/2006/picture">
                      <pic:pic xmlns:pic="http://schemas.openxmlformats.org/drawingml/2006/picture">
                        <pic:nvPicPr>
                          <pic:cNvPr id="1073741848" name="image3.png" descr="image3.png"/>
                          <pic:cNvPicPr>
                            <a:picLocks noChangeAspect="1"/>
                          </pic:cNvPicPr>
                        </pic:nvPicPr>
                        <pic:blipFill>
                          <a:blip r:embed="rId17">
                            <a:extLst/>
                          </a:blip>
                          <a:stretch>
                            <a:fillRect/>
                          </a:stretch>
                        </pic:blipFill>
                        <pic:spPr>
                          <a:xfrm>
                            <a:off x="0" y="0"/>
                            <a:ext cx="1423988" cy="2406048"/>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cs="標楷體" w:hint="default"/>
              </w:rPr>
            </w:pPr>
            <w:r w:rsidRPr="009E0BEC">
              <w:rPr>
                <w:rFonts w:ascii="標楷體" w:eastAsia="標楷體" w:hAnsi="標楷體"/>
                <w:lang w:val="zh-TW"/>
              </w:rPr>
              <w:t>旋轉方塔</w:t>
            </w:r>
          </w:p>
          <w:p w:rsidR="009F5CBC" w:rsidRPr="009E0BEC" w:rsidRDefault="00E20191">
            <w:pPr>
              <w:spacing w:line="24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1857375" cy="2738103"/>
                  <wp:effectExtent l="0" t="0" r="0" b="0"/>
                  <wp:docPr id="1073741849" name="officeArt object" descr="image7.png"/>
                  <wp:cNvGraphicFramePr/>
                  <a:graphic xmlns:a="http://schemas.openxmlformats.org/drawingml/2006/main">
                    <a:graphicData uri="http://schemas.openxmlformats.org/drawingml/2006/picture">
                      <pic:pic xmlns:pic="http://schemas.openxmlformats.org/drawingml/2006/picture">
                        <pic:nvPicPr>
                          <pic:cNvPr id="1073741849" name="image7.png" descr="image7.png"/>
                          <pic:cNvPicPr>
                            <a:picLocks noChangeAspect="1"/>
                          </pic:cNvPicPr>
                        </pic:nvPicPr>
                        <pic:blipFill>
                          <a:blip r:embed="rId18">
                            <a:extLst/>
                          </a:blip>
                          <a:stretch>
                            <a:fillRect/>
                          </a:stretch>
                        </pic:blipFill>
                        <pic:spPr>
                          <a:xfrm>
                            <a:off x="0" y="0"/>
                            <a:ext cx="1857375" cy="2738103"/>
                          </a:xfrm>
                          <a:prstGeom prst="rect">
                            <a:avLst/>
                          </a:prstGeom>
                          <a:ln w="12700" cap="flat">
                            <a:noFill/>
                            <a:miter lim="400000"/>
                          </a:ln>
                          <a:effectLst/>
                        </pic:spPr>
                      </pic:pic>
                    </a:graphicData>
                  </a:graphic>
                </wp:inline>
              </w:drawing>
            </w:r>
          </w:p>
        </w:tc>
      </w:tr>
      <w:tr w:rsidR="009F5CBC" w:rsidRPr="009E0BEC">
        <w:trPr>
          <w:trHeight w:val="5421"/>
        </w:trPr>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cs="標楷體" w:hint="default"/>
              </w:rPr>
            </w:pPr>
            <w:r w:rsidRPr="009E0BEC">
              <w:rPr>
                <w:rFonts w:ascii="標楷體" w:eastAsia="標楷體" w:hAnsi="標楷體"/>
                <w:lang w:val="zh-TW"/>
              </w:rPr>
              <w:t>繞旗</w:t>
            </w:r>
          </w:p>
          <w:p w:rsidR="009F5CBC" w:rsidRPr="009E0BEC" w:rsidRDefault="00E20191">
            <w:pPr>
              <w:spacing w:line="24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2262188" cy="2840686"/>
                  <wp:effectExtent l="0" t="0" r="0" b="0"/>
                  <wp:docPr id="1073741850" name="officeArt object" descr="image6.png"/>
                  <wp:cNvGraphicFramePr/>
                  <a:graphic xmlns:a="http://schemas.openxmlformats.org/drawingml/2006/main">
                    <a:graphicData uri="http://schemas.openxmlformats.org/drawingml/2006/picture">
                      <pic:pic xmlns:pic="http://schemas.openxmlformats.org/drawingml/2006/picture">
                        <pic:nvPicPr>
                          <pic:cNvPr id="1073741850" name="image6.png" descr="image6.png"/>
                          <pic:cNvPicPr>
                            <a:picLocks noChangeAspect="1"/>
                          </pic:cNvPicPr>
                        </pic:nvPicPr>
                        <pic:blipFill>
                          <a:blip r:embed="rId19">
                            <a:extLst/>
                          </a:blip>
                          <a:stretch>
                            <a:fillRect/>
                          </a:stretch>
                        </pic:blipFill>
                        <pic:spPr>
                          <a:xfrm>
                            <a:off x="0" y="0"/>
                            <a:ext cx="2262188" cy="2840686"/>
                          </a:xfrm>
                          <a:prstGeom prst="rect">
                            <a:avLst/>
                          </a:prstGeom>
                          <a:ln w="12700" cap="flat">
                            <a:noFill/>
                            <a:miter lim="400000"/>
                          </a:ln>
                          <a:effectLst/>
                        </pic:spPr>
                      </pic:pic>
                    </a:graphicData>
                  </a:graphic>
                </wp:inline>
              </w:drawing>
            </w:r>
          </w:p>
        </w:tc>
        <w:tc>
          <w:tcPr>
            <w:tcW w:w="41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spacing w:line="240" w:lineRule="auto"/>
              <w:jc w:val="center"/>
              <w:rPr>
                <w:rFonts w:ascii="標楷體" w:eastAsia="標楷體" w:hAnsi="標楷體" w:cs="標楷體" w:hint="default"/>
              </w:rPr>
            </w:pPr>
            <w:r w:rsidRPr="009E0BEC">
              <w:rPr>
                <w:rFonts w:ascii="標楷體" w:eastAsia="標楷體" w:hAnsi="標楷體"/>
                <w:lang w:val="zh-TW"/>
              </w:rPr>
              <w:t>終點環</w:t>
            </w:r>
          </w:p>
          <w:p w:rsidR="009F5CBC" w:rsidRPr="009E0BEC" w:rsidRDefault="00E20191">
            <w:pPr>
              <w:spacing w:line="24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2233613" cy="3239591"/>
                  <wp:effectExtent l="0" t="0" r="0" b="0"/>
                  <wp:docPr id="1073741851" name="officeArt object" descr="image4.png"/>
                  <wp:cNvGraphicFramePr/>
                  <a:graphic xmlns:a="http://schemas.openxmlformats.org/drawingml/2006/main">
                    <a:graphicData uri="http://schemas.openxmlformats.org/drawingml/2006/picture">
                      <pic:pic xmlns:pic="http://schemas.openxmlformats.org/drawingml/2006/picture">
                        <pic:nvPicPr>
                          <pic:cNvPr id="1073741851" name="image4.png" descr="image4.png"/>
                          <pic:cNvPicPr>
                            <a:picLocks noChangeAspect="1"/>
                          </pic:cNvPicPr>
                        </pic:nvPicPr>
                        <pic:blipFill>
                          <a:blip r:embed="rId20">
                            <a:extLst/>
                          </a:blip>
                          <a:stretch>
                            <a:fillRect/>
                          </a:stretch>
                        </pic:blipFill>
                        <pic:spPr>
                          <a:xfrm>
                            <a:off x="0" y="0"/>
                            <a:ext cx="2233613" cy="3239591"/>
                          </a:xfrm>
                          <a:prstGeom prst="rect">
                            <a:avLst/>
                          </a:prstGeom>
                          <a:ln w="12700" cap="flat">
                            <a:noFill/>
                            <a:miter lim="400000"/>
                          </a:ln>
                          <a:effectLst/>
                        </pic:spPr>
                      </pic:pic>
                    </a:graphicData>
                  </a:graphic>
                </wp:inline>
              </w:drawing>
            </w:r>
          </w:p>
        </w:tc>
      </w:tr>
      <w:tr w:rsidR="009F5CBC" w:rsidRPr="009E0BEC">
        <w:trPr>
          <w:trHeight w:val="4914"/>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jc w:val="center"/>
              <w:rPr>
                <w:rFonts w:ascii="標楷體" w:eastAsia="標楷體" w:hAnsi="標楷體" w:hint="default"/>
              </w:rPr>
            </w:pPr>
            <w:r w:rsidRPr="009E0BEC">
              <w:rPr>
                <w:rFonts w:ascii="標楷體" w:eastAsia="標楷體" w:hAnsi="標楷體" w:cs="標楷體"/>
                <w:noProof/>
              </w:rPr>
              <w:lastRenderedPageBreak/>
              <w:drawing>
                <wp:inline distT="0" distB="0" distL="0" distR="0">
                  <wp:extent cx="3124200" cy="3082321"/>
                  <wp:effectExtent l="0" t="0" r="0" b="0"/>
                  <wp:docPr id="1073741852" name="officeArt object" descr="image33.png"/>
                  <wp:cNvGraphicFramePr/>
                  <a:graphic xmlns:a="http://schemas.openxmlformats.org/drawingml/2006/main">
                    <a:graphicData uri="http://schemas.openxmlformats.org/drawingml/2006/picture">
                      <pic:pic xmlns:pic="http://schemas.openxmlformats.org/drawingml/2006/picture">
                        <pic:nvPicPr>
                          <pic:cNvPr id="1073741852" name="image33.png" descr="image33.png"/>
                          <pic:cNvPicPr>
                            <a:picLocks noChangeAspect="1"/>
                          </pic:cNvPicPr>
                        </pic:nvPicPr>
                        <pic:blipFill>
                          <a:blip r:embed="rId21">
                            <a:extLst/>
                          </a:blip>
                          <a:stretch>
                            <a:fillRect/>
                          </a:stretch>
                        </pic:blipFill>
                        <pic:spPr>
                          <a:xfrm>
                            <a:off x="0" y="0"/>
                            <a:ext cx="3124200" cy="3082321"/>
                          </a:xfrm>
                          <a:prstGeom prst="rect">
                            <a:avLst/>
                          </a:prstGeom>
                          <a:ln w="12700" cap="flat">
                            <a:noFill/>
                            <a:miter lim="400000"/>
                          </a:ln>
                          <a:effectLst/>
                        </pic:spPr>
                      </pic:pic>
                    </a:graphicData>
                  </a:graphic>
                </wp:inline>
              </w:drawing>
            </w:r>
          </w:p>
        </w:tc>
      </w:tr>
      <w:tr w:rsidR="009F5CBC" w:rsidRPr="009E0BEC">
        <w:trPr>
          <w:trHeight w:val="6192"/>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jc w:val="center"/>
              <w:rPr>
                <w:rFonts w:ascii="標楷體" w:eastAsia="標楷體" w:hAnsi="標楷體" w:hint="default"/>
              </w:rPr>
            </w:pPr>
            <w:r w:rsidRPr="009E0BEC">
              <w:rPr>
                <w:rFonts w:ascii="標楷體" w:eastAsia="標楷體" w:hAnsi="標楷體" w:cs="標楷體"/>
                <w:noProof/>
              </w:rPr>
              <w:drawing>
                <wp:inline distT="0" distB="0" distL="0" distR="0">
                  <wp:extent cx="3781425" cy="3893916"/>
                  <wp:effectExtent l="0" t="0" r="0" b="0"/>
                  <wp:docPr id="1073741853" name="officeArt object" descr="image38.png"/>
                  <wp:cNvGraphicFramePr/>
                  <a:graphic xmlns:a="http://schemas.openxmlformats.org/drawingml/2006/main">
                    <a:graphicData uri="http://schemas.openxmlformats.org/drawingml/2006/picture">
                      <pic:pic xmlns:pic="http://schemas.openxmlformats.org/drawingml/2006/picture">
                        <pic:nvPicPr>
                          <pic:cNvPr id="1073741853" name="image38.png" descr="image38.png"/>
                          <pic:cNvPicPr>
                            <a:picLocks noChangeAspect="1"/>
                          </pic:cNvPicPr>
                        </pic:nvPicPr>
                        <pic:blipFill>
                          <a:blip r:embed="rId22">
                            <a:extLst/>
                          </a:blip>
                          <a:stretch>
                            <a:fillRect/>
                          </a:stretch>
                        </pic:blipFill>
                        <pic:spPr>
                          <a:xfrm>
                            <a:off x="0" y="0"/>
                            <a:ext cx="3781425" cy="3893916"/>
                          </a:xfrm>
                          <a:prstGeom prst="rect">
                            <a:avLst/>
                          </a:prstGeom>
                          <a:ln w="12700" cap="flat">
                            <a:noFill/>
                            <a:miter lim="400000"/>
                          </a:ln>
                          <a:effectLst/>
                        </pic:spPr>
                      </pic:pic>
                    </a:graphicData>
                  </a:graphic>
                </wp:inline>
              </w:drawing>
            </w:r>
          </w:p>
        </w:tc>
      </w:tr>
      <w:tr w:rsidR="009F5CBC" w:rsidRPr="009E0BEC">
        <w:trPr>
          <w:trHeight w:val="5433"/>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E20191">
            <w:pPr>
              <w:jc w:val="center"/>
              <w:rPr>
                <w:rFonts w:ascii="標楷體" w:eastAsia="標楷體" w:hAnsi="標楷體" w:hint="default"/>
              </w:rPr>
            </w:pPr>
            <w:r w:rsidRPr="009E0BEC">
              <w:rPr>
                <w:rFonts w:ascii="標楷體" w:eastAsia="標楷體" w:hAnsi="標楷體" w:cs="標楷體"/>
                <w:noProof/>
              </w:rPr>
              <w:lastRenderedPageBreak/>
              <w:drawing>
                <wp:inline distT="0" distB="0" distL="0" distR="0">
                  <wp:extent cx="5080066" cy="3411891"/>
                  <wp:effectExtent l="0" t="0" r="0" b="0"/>
                  <wp:docPr id="1073741854" name="officeArt object" descr="image24.png"/>
                  <wp:cNvGraphicFramePr/>
                  <a:graphic xmlns:a="http://schemas.openxmlformats.org/drawingml/2006/main">
                    <a:graphicData uri="http://schemas.openxmlformats.org/drawingml/2006/picture">
                      <pic:pic xmlns:pic="http://schemas.openxmlformats.org/drawingml/2006/picture">
                        <pic:nvPicPr>
                          <pic:cNvPr id="1073741854" name="image24.png" descr="image24.png"/>
                          <pic:cNvPicPr>
                            <a:picLocks noChangeAspect="1"/>
                          </pic:cNvPicPr>
                        </pic:nvPicPr>
                        <pic:blipFill>
                          <a:blip r:embed="rId23">
                            <a:extLst/>
                          </a:blip>
                          <a:stretch>
                            <a:fillRect/>
                          </a:stretch>
                        </pic:blipFill>
                        <pic:spPr>
                          <a:xfrm>
                            <a:off x="0" y="0"/>
                            <a:ext cx="5080066" cy="3411891"/>
                          </a:xfrm>
                          <a:prstGeom prst="rect">
                            <a:avLst/>
                          </a:prstGeom>
                          <a:ln w="12700" cap="flat">
                            <a:noFill/>
                            <a:miter lim="400000"/>
                          </a:ln>
                          <a:effectLst/>
                        </pic:spPr>
                      </pic:pic>
                    </a:graphicData>
                  </a:graphic>
                </wp:inline>
              </w:drawing>
            </w:r>
          </w:p>
        </w:tc>
      </w:tr>
      <w:tr w:rsidR="009F5CBC" w:rsidRPr="009E0BEC">
        <w:trPr>
          <w:trHeight w:val="4739"/>
        </w:trPr>
        <w:tc>
          <w:tcPr>
            <w:tcW w:w="830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F5CBC" w:rsidRPr="009E0BEC" w:rsidRDefault="003318F3">
            <w:pPr>
              <w:jc w:val="center"/>
              <w:rPr>
                <w:rFonts w:ascii="標楷體" w:eastAsia="標楷體" w:hAnsi="標楷體" w:hint="default"/>
              </w:rPr>
            </w:pPr>
            <w:r>
              <w:rPr>
                <w:rFonts w:ascii="標楷體" w:eastAsia="標楷體" w:hAnsi="標楷體" w:hint="default"/>
                <w:noProof/>
              </w:rPr>
              <w:drawing>
                <wp:inline distT="0" distB="0" distL="0" distR="0" wp14:anchorId="283A5031" wp14:editId="60231F52">
                  <wp:extent cx="5172710" cy="326771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移動範圍.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2710" cy="3267710"/>
                          </a:xfrm>
                          <a:prstGeom prst="rect">
                            <a:avLst/>
                          </a:prstGeom>
                        </pic:spPr>
                      </pic:pic>
                    </a:graphicData>
                  </a:graphic>
                </wp:inline>
              </w:drawing>
            </w:r>
          </w:p>
        </w:tc>
      </w:tr>
    </w:tbl>
    <w:p w:rsidR="009F5CBC" w:rsidRPr="009E0BEC" w:rsidRDefault="009F5CBC">
      <w:pPr>
        <w:pStyle w:val="a6"/>
        <w:tabs>
          <w:tab w:val="left" w:pos="1710"/>
        </w:tabs>
        <w:spacing w:line="240" w:lineRule="auto"/>
        <w:ind w:left="100" w:hanging="100"/>
        <w:rPr>
          <w:rFonts w:ascii="標楷體" w:eastAsia="標楷體" w:hAnsi="標楷體" w:cs="標楷體" w:hint="default"/>
        </w:rPr>
      </w:pPr>
    </w:p>
    <w:p w:rsidR="009F5CBC" w:rsidRPr="009E0BEC" w:rsidRDefault="009F5CBC">
      <w:pPr>
        <w:spacing w:line="360" w:lineRule="auto"/>
        <w:rPr>
          <w:rFonts w:ascii="標楷體" w:eastAsia="標楷體" w:hAnsi="標楷體" w:cs="標楷體" w:hint="default"/>
        </w:rPr>
      </w:pPr>
    </w:p>
    <w:p w:rsidR="009F5CBC" w:rsidRPr="009E0BEC" w:rsidRDefault="00E20191" w:rsidP="00E20191">
      <w:pPr>
        <w:pStyle w:val="a6"/>
        <w:widowControl/>
        <w:numPr>
          <w:ilvl w:val="0"/>
          <w:numId w:val="51"/>
        </w:numPr>
        <w:spacing w:line="360" w:lineRule="auto"/>
        <w:rPr>
          <w:rFonts w:ascii="標楷體" w:eastAsia="標楷體" w:hAnsi="標楷體" w:hint="default"/>
          <w:lang w:val="zh-TW"/>
        </w:rPr>
      </w:pPr>
      <w:r w:rsidRPr="009E0BEC">
        <w:rPr>
          <w:rFonts w:ascii="標楷體" w:eastAsia="標楷體" w:hAnsi="標楷體"/>
          <w:lang w:val="zh-TW"/>
        </w:rPr>
        <w:t>競賽規則</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檢錄：每輪 </w:t>
      </w:r>
      <w:r w:rsidRPr="009E0BEC">
        <w:rPr>
          <w:rFonts w:ascii="標楷體" w:eastAsia="標楷體" w:hAnsi="標楷體"/>
        </w:rPr>
        <w:t xml:space="preserve">10 </w:t>
      </w:r>
      <w:r w:rsidRPr="009E0BEC">
        <w:rPr>
          <w:rFonts w:ascii="標楷體" w:eastAsia="標楷體" w:hAnsi="標楷體"/>
          <w:lang w:val="zh-TW"/>
        </w:rPr>
        <w:t>隊選手檢錄。檢錄時做身分與飛行器查驗，飛行器與備用機檢錄通過後，關機後</w:t>
      </w:r>
      <w:proofErr w:type="gramStart"/>
      <w:r w:rsidRPr="009E0BEC">
        <w:rPr>
          <w:rFonts w:ascii="標楷體" w:eastAsia="標楷體" w:hAnsi="標楷體"/>
          <w:lang w:val="zh-TW"/>
        </w:rPr>
        <w:t>併</w:t>
      </w:r>
      <w:proofErr w:type="gramEnd"/>
      <w:r w:rsidRPr="009E0BEC">
        <w:rPr>
          <w:rFonts w:ascii="標楷體" w:eastAsia="標楷體" w:hAnsi="標楷體"/>
          <w:lang w:val="zh-TW"/>
        </w:rPr>
        <w:t>同電池放置於檢錄桌，測試或準備時間才能拿取。比賽時間結束後放回，每輪競賽結束</w:t>
      </w:r>
      <w:r w:rsidRPr="009E0BEC">
        <w:rPr>
          <w:rFonts w:ascii="標楷體" w:eastAsia="標楷體" w:hAnsi="標楷體"/>
          <w:lang w:val="zh-TW"/>
        </w:rPr>
        <w:lastRenderedPageBreak/>
        <w:t>後取回。檢錄通過之飛行器才能使用，主用機、備用機皆無法通過，視為棄權。</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使用 </w:t>
      </w:r>
      <w:proofErr w:type="spellStart"/>
      <w:r w:rsidRPr="009E0BEC">
        <w:rPr>
          <w:rFonts w:ascii="標楷體" w:eastAsia="標楷體" w:hAnsi="標楷體"/>
        </w:rPr>
        <w:t>WiFi</w:t>
      </w:r>
      <w:proofErr w:type="spellEnd"/>
      <w:r w:rsidRPr="009E0BEC">
        <w:rPr>
          <w:rFonts w:ascii="標楷體" w:eastAsia="標楷體" w:hAnsi="標楷體"/>
          <w:lang w:val="zh-TW"/>
        </w:rPr>
        <w:t xml:space="preserve"> 通訊之飛行器須清除自訂名稱，並於報到時登記飛機序號</w:t>
      </w:r>
      <w:r w:rsidRPr="009E0BEC">
        <w:rPr>
          <w:rFonts w:ascii="標楷體" w:eastAsia="標楷體" w:hAnsi="標楷體"/>
        </w:rPr>
        <w:t>(</w:t>
      </w:r>
      <w:r w:rsidRPr="009E0BEC">
        <w:rPr>
          <w:rFonts w:ascii="標楷體" w:eastAsia="標楷體" w:hAnsi="標楷體"/>
          <w:lang w:val="zh-TW"/>
        </w:rPr>
        <w:t>包含備用機</w:t>
      </w:r>
      <w:r w:rsidRPr="009E0BEC">
        <w:rPr>
          <w:rFonts w:ascii="標楷體" w:eastAsia="標楷體" w:hAnsi="標楷體"/>
        </w:rPr>
        <w:t>)</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選手檢錄時，現場持飛行器拍照留存，確認後進入預備區待命。無法確認者由指導老師現場切結後，先予參賽，該輪結束後由選手組進行相關查證手續與後續處理。</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賽前練習：正式比賽前，每隊有 </w:t>
      </w:r>
      <w:r w:rsidRPr="009E0BEC">
        <w:rPr>
          <w:rFonts w:ascii="標楷體" w:eastAsia="標楷體" w:hAnsi="標楷體"/>
        </w:rPr>
        <w:t xml:space="preserve">4 </w:t>
      </w:r>
      <w:r w:rsidRPr="009E0BEC">
        <w:rPr>
          <w:rFonts w:ascii="標楷體" w:eastAsia="標楷體" w:hAnsi="標楷體"/>
          <w:lang w:val="zh-TW"/>
        </w:rPr>
        <w:t>分鐘試飛、量測時間。在練習時間內可連續試飛。練習順序以各隊網路報名的先後順序進行。</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預備：每位選手比賽開始前有 </w:t>
      </w:r>
      <w:r w:rsidRPr="009E0BEC">
        <w:rPr>
          <w:rFonts w:ascii="標楷體" w:eastAsia="標楷體" w:hAnsi="標楷體"/>
        </w:rPr>
        <w:t xml:space="preserve">60 </w:t>
      </w:r>
      <w:r w:rsidRPr="009E0BEC">
        <w:rPr>
          <w:rFonts w:ascii="標楷體" w:eastAsia="標楷體" w:hAnsi="標楷體"/>
          <w:lang w:val="zh-TW"/>
        </w:rPr>
        <w:t xml:space="preserve">秒「準備時間」，參賽選手必須在規定時間內，將飛行器啟動並停放在起點等候起飛。採用第一人稱者須使用裁判指定頻道，啟用 </w:t>
      </w:r>
      <w:proofErr w:type="spellStart"/>
      <w:r w:rsidRPr="009E0BEC">
        <w:rPr>
          <w:rFonts w:ascii="標楷體" w:eastAsia="標楷體" w:hAnsi="標楷體"/>
        </w:rPr>
        <w:t>WiFi</w:t>
      </w:r>
      <w:proofErr w:type="spellEnd"/>
      <w:r w:rsidRPr="009E0BEC">
        <w:rPr>
          <w:rFonts w:ascii="標楷體" w:eastAsia="標楷體" w:hAnsi="標楷體"/>
          <w:lang w:val="zh-TW"/>
        </w:rPr>
        <w:t xml:space="preserve"> 視訊</w:t>
      </w:r>
      <w:proofErr w:type="gramStart"/>
      <w:r w:rsidRPr="009E0BEC">
        <w:rPr>
          <w:rFonts w:ascii="標楷體" w:eastAsia="標楷體" w:hAnsi="標楷體"/>
          <w:lang w:val="zh-TW"/>
        </w:rPr>
        <w:t>圖傳須於</w:t>
      </w:r>
      <w:proofErr w:type="gramEnd"/>
      <w:r w:rsidRPr="009E0BEC">
        <w:rPr>
          <w:rFonts w:ascii="標楷體" w:eastAsia="標楷體" w:hAnsi="標楷體"/>
          <w:lang w:val="zh-TW"/>
        </w:rPr>
        <w:t>報名時完成登記，並聽候裁判指示啟用與停止。「準備時間」結束後，尚未完成動作者，使用之額外時間，將於「飛行時間」扣除。</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每位參賽選手「飛行時間」為 </w:t>
      </w:r>
      <w:r w:rsidRPr="009E0BEC">
        <w:rPr>
          <w:rFonts w:ascii="標楷體" w:eastAsia="標楷體" w:hAnsi="標楷體"/>
        </w:rPr>
        <w:t xml:space="preserve">240 </w:t>
      </w:r>
      <w:r w:rsidRPr="009E0BEC">
        <w:rPr>
          <w:rFonts w:ascii="標楷體" w:eastAsia="標楷體" w:hAnsi="標楷體"/>
          <w:lang w:val="zh-TW"/>
        </w:rPr>
        <w:t>秒。</w:t>
      </w:r>
    </w:p>
    <w:p w:rsidR="009F5CBC" w:rsidRPr="009E0BE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比賽中，若飛行器墜地或故障，選手或助手可前往進行調整，且於未通過之障礙物前重新飛行，方能繼續比賽。</w:t>
      </w:r>
    </w:p>
    <w:p w:rsidR="009F5CBC" w:rsidRDefault="00E20191" w:rsidP="00E20191">
      <w:pPr>
        <w:pStyle w:val="a6"/>
        <w:widowControl/>
        <w:numPr>
          <w:ilvl w:val="0"/>
          <w:numId w:val="53"/>
        </w:numPr>
        <w:spacing w:line="360" w:lineRule="auto"/>
        <w:rPr>
          <w:rFonts w:ascii="標楷體" w:eastAsia="標楷體" w:hAnsi="標楷體" w:hint="default"/>
          <w:lang w:val="zh-TW"/>
        </w:rPr>
      </w:pPr>
      <w:r w:rsidRPr="009E0BEC">
        <w:rPr>
          <w:rFonts w:ascii="標楷體" w:eastAsia="標楷體" w:hAnsi="標楷體"/>
          <w:lang w:val="zh-TW"/>
        </w:rPr>
        <w:t xml:space="preserve">每隊可準備 </w:t>
      </w:r>
      <w:r w:rsidRPr="009E0BEC">
        <w:rPr>
          <w:rFonts w:ascii="標楷體" w:eastAsia="標楷體" w:hAnsi="標楷體"/>
        </w:rPr>
        <w:t xml:space="preserve">1 </w:t>
      </w:r>
      <w:r w:rsidRPr="009E0BEC">
        <w:rPr>
          <w:rFonts w:ascii="標楷體" w:eastAsia="標楷體" w:hAnsi="標楷體"/>
          <w:lang w:val="zh-TW"/>
        </w:rPr>
        <w:t>台備用機，飛行中出現故障導致無法飛行時，可於故障點進行不停</w:t>
      </w:r>
      <w:proofErr w:type="gramStart"/>
      <w:r w:rsidRPr="009E0BEC">
        <w:rPr>
          <w:rFonts w:ascii="標楷體" w:eastAsia="標楷體" w:hAnsi="標楷體"/>
          <w:lang w:val="zh-TW"/>
        </w:rPr>
        <w:t>錶</w:t>
      </w:r>
      <w:proofErr w:type="gramEnd"/>
      <w:r w:rsidRPr="009E0BEC">
        <w:rPr>
          <w:rFonts w:ascii="標楷體" w:eastAsia="標楷體" w:hAnsi="標楷體"/>
          <w:lang w:val="zh-TW"/>
        </w:rPr>
        <w:t xml:space="preserve">替換，飛行器更換僅限 </w:t>
      </w:r>
      <w:r w:rsidRPr="009E0BEC">
        <w:rPr>
          <w:rFonts w:ascii="標楷體" w:eastAsia="標楷體" w:hAnsi="標楷體"/>
        </w:rPr>
        <w:t xml:space="preserve">1 </w:t>
      </w:r>
      <w:r w:rsidRPr="009E0BEC">
        <w:rPr>
          <w:rFonts w:ascii="標楷體" w:eastAsia="標楷體" w:hAnsi="標楷體"/>
          <w:lang w:val="zh-TW"/>
        </w:rPr>
        <w:t>次。</w:t>
      </w:r>
    </w:p>
    <w:p w:rsidR="00BA7459" w:rsidRPr="003318F3" w:rsidRDefault="00621CEC" w:rsidP="006C6664">
      <w:pPr>
        <w:pStyle w:val="a6"/>
        <w:numPr>
          <w:ilvl w:val="0"/>
          <w:numId w:val="53"/>
        </w:numPr>
        <w:spacing w:line="360" w:lineRule="auto"/>
        <w:rPr>
          <w:rFonts w:ascii="標楷體" w:eastAsia="標楷體" w:hAnsi="標楷體" w:hint="default"/>
          <w:highlight w:val="yellow"/>
          <w:lang w:val="zh-TW"/>
        </w:rPr>
      </w:pPr>
      <w:r w:rsidRPr="004B64F7">
        <w:rPr>
          <w:rFonts w:ascii="標楷體" w:eastAsia="標楷體" w:hAnsi="標楷體"/>
          <w:lang w:val="zh-TW"/>
        </w:rPr>
        <w:t>成績：</w:t>
      </w:r>
      <w:r w:rsidR="004B64F7" w:rsidRPr="004B64F7">
        <w:rPr>
          <w:rFonts w:ascii="標楷體" w:eastAsia="標楷體" w:hAnsi="標楷體" w:hint="cs"/>
          <w:lang w:val="zh-TW"/>
        </w:rPr>
        <w:t>以「飛行時間」</w:t>
      </w:r>
      <w:r w:rsidR="004B64F7" w:rsidRPr="004B64F7">
        <w:rPr>
          <w:rFonts w:ascii="標楷體" w:eastAsia="標楷體" w:hAnsi="標楷體" w:hint="default"/>
          <w:lang w:val="zh-TW"/>
        </w:rPr>
        <w:t>240 秒內通過障礙物數量做計算，選手</w:t>
      </w:r>
      <w:proofErr w:type="gramStart"/>
      <w:r w:rsidR="004B64F7" w:rsidRPr="0065181B">
        <w:rPr>
          <w:rFonts w:ascii="標楷體" w:eastAsia="標楷體" w:hAnsi="標楷體" w:hint="default"/>
          <w:color w:val="FF0000"/>
          <w:lang w:val="zh-TW"/>
        </w:rPr>
        <w:t>完整</w:t>
      </w:r>
      <w:r w:rsidR="004B64F7" w:rsidRPr="004B64F7">
        <w:rPr>
          <w:rFonts w:ascii="標楷體" w:eastAsia="標楷體" w:hAnsi="標楷體" w:hint="default"/>
          <w:lang w:val="zh-TW"/>
        </w:rPr>
        <w:t>繞</w:t>
      </w:r>
      <w:proofErr w:type="gramEnd"/>
      <w:r w:rsidR="004B64F7" w:rsidRPr="004B64F7">
        <w:rPr>
          <w:rFonts w:ascii="標楷體" w:eastAsia="標楷體" w:hAnsi="標楷體" w:hint="default"/>
          <w:lang w:val="zh-TW"/>
        </w:rPr>
        <w:t>行一趟障礙物，即可飛往起點</w:t>
      </w:r>
      <w:proofErr w:type="gramStart"/>
      <w:r w:rsidR="004B64F7" w:rsidRPr="004B64F7">
        <w:rPr>
          <w:rFonts w:ascii="標楷體" w:eastAsia="標楷體" w:hAnsi="標楷體" w:hint="default"/>
          <w:lang w:val="zh-TW"/>
        </w:rPr>
        <w:t>不</w:t>
      </w:r>
      <w:proofErr w:type="gramEnd"/>
      <w:r w:rsidR="004B64F7" w:rsidRPr="004B64F7">
        <w:rPr>
          <w:rFonts w:ascii="標楷體" w:eastAsia="標楷體" w:hAnsi="標楷體" w:hint="default"/>
          <w:lang w:val="zh-TW"/>
        </w:rPr>
        <w:t>停機接續闖關。</w:t>
      </w:r>
    </w:p>
    <w:p w:rsidR="003318F3" w:rsidRPr="003318F3" w:rsidRDefault="003318F3" w:rsidP="006C6664">
      <w:pPr>
        <w:pStyle w:val="a6"/>
        <w:widowControl/>
        <w:numPr>
          <w:ilvl w:val="0"/>
          <w:numId w:val="53"/>
        </w:numPr>
        <w:spacing w:line="360" w:lineRule="auto"/>
        <w:rPr>
          <w:rFonts w:ascii="標楷體" w:eastAsia="標楷體" w:hAnsi="標楷體" w:hint="default"/>
          <w:highlight w:val="yellow"/>
          <w:lang w:val="zh-TW"/>
        </w:rPr>
      </w:pPr>
      <w:r w:rsidRPr="003318F3">
        <w:rPr>
          <w:rFonts w:ascii="標楷體" w:eastAsia="標楷體" w:hAnsi="標楷體" w:cs="新細明體"/>
          <w:color w:val="FF0000"/>
          <w:lang w:val="zh-TW"/>
        </w:rPr>
        <w:t>比賽選手僅能在賽道內做「直向移動」，嚴禁「橫向穿越」賽道，若比賽選手橫向穿越賽道則</w:t>
      </w:r>
      <w:r>
        <w:rPr>
          <w:rFonts w:ascii="標楷體" w:eastAsia="標楷體" w:hAnsi="標楷體" w:cs="新細明體"/>
          <w:color w:val="FF0000"/>
          <w:lang w:val="zh-TW"/>
        </w:rPr>
        <w:t>扣除</w:t>
      </w:r>
      <w:r w:rsidRPr="003318F3">
        <w:rPr>
          <w:rFonts w:ascii="標楷體" w:eastAsia="標楷體" w:hAnsi="標楷體" w:cs="新細明體"/>
          <w:color w:val="FF0000"/>
          <w:lang w:val="zh-TW"/>
        </w:rPr>
        <w:t>「</w:t>
      </w:r>
      <w:r>
        <w:rPr>
          <w:rFonts w:ascii="標楷體" w:eastAsia="標楷體" w:hAnsi="標楷體" w:cs="新細明體"/>
          <w:color w:val="FF0000"/>
          <w:lang w:val="zh-TW"/>
        </w:rPr>
        <w:t>積分</w:t>
      </w:r>
      <w:r w:rsidRPr="003318F3">
        <w:rPr>
          <w:rFonts w:ascii="標楷體" w:eastAsia="標楷體" w:hAnsi="標楷體" w:cs="新細明體"/>
          <w:color w:val="FF0000"/>
          <w:lang w:val="zh-TW"/>
        </w:rPr>
        <w:t>」</w:t>
      </w:r>
      <w:r>
        <w:rPr>
          <w:rFonts w:ascii="標楷體" w:eastAsia="標楷體" w:hAnsi="標楷體" w:cs="新細明體"/>
          <w:color w:val="FF0000"/>
          <w:lang w:val="zh-TW"/>
        </w:rPr>
        <w:t>1分</w:t>
      </w:r>
      <w:r w:rsidRPr="003318F3">
        <w:rPr>
          <w:rFonts w:ascii="標楷體" w:eastAsia="標楷體" w:hAnsi="標楷體" w:cs="新細明體"/>
          <w:color w:val="FF0000"/>
          <w:lang w:val="zh-TW"/>
        </w:rPr>
        <w:t>，踢到或撞到賽道者則</w:t>
      </w:r>
      <w:r>
        <w:rPr>
          <w:rFonts w:ascii="標楷體" w:eastAsia="標楷體" w:hAnsi="標楷體" w:cs="新細明體"/>
          <w:color w:val="FF0000"/>
          <w:lang w:val="zh-TW"/>
        </w:rPr>
        <w:t>扣除</w:t>
      </w:r>
      <w:r w:rsidRPr="003318F3">
        <w:rPr>
          <w:rFonts w:ascii="標楷體" w:eastAsia="標楷體" w:hAnsi="標楷體" w:cs="新細明體"/>
          <w:color w:val="FF0000"/>
          <w:lang w:val="zh-TW"/>
        </w:rPr>
        <w:t>「</w:t>
      </w:r>
      <w:r>
        <w:rPr>
          <w:rFonts w:ascii="標楷體" w:eastAsia="標楷體" w:hAnsi="標楷體" w:cs="新細明體"/>
          <w:color w:val="FF0000"/>
          <w:lang w:val="zh-TW"/>
        </w:rPr>
        <w:t>積分</w:t>
      </w:r>
      <w:r w:rsidRPr="003318F3">
        <w:rPr>
          <w:rFonts w:ascii="標楷體" w:eastAsia="標楷體" w:hAnsi="標楷體" w:cs="新細明體"/>
          <w:color w:val="FF0000"/>
          <w:lang w:val="zh-TW"/>
        </w:rPr>
        <w:t>」</w:t>
      </w:r>
      <w:r>
        <w:rPr>
          <w:rFonts w:ascii="標楷體" w:eastAsia="標楷體" w:hAnsi="標楷體" w:cs="新細明體"/>
          <w:color w:val="FF0000"/>
          <w:lang w:val="zh-TW"/>
        </w:rPr>
        <w:t>3分</w:t>
      </w:r>
      <w:r w:rsidRPr="003318F3">
        <w:rPr>
          <w:rFonts w:ascii="標楷體" w:eastAsia="標楷體" w:hAnsi="標楷體" w:cs="新細明體"/>
          <w:color w:val="FF0000"/>
          <w:lang w:val="zh-TW"/>
        </w:rPr>
        <w:t>，若明顯撞擊導致賽道整個移位或損壞者由裁判認定情節嚴重者則直接取消參賽資格。</w:t>
      </w:r>
    </w:p>
    <w:p w:rsidR="003B64C4" w:rsidRDefault="003B64C4" w:rsidP="00BA7459">
      <w:pPr>
        <w:pStyle w:val="a6"/>
        <w:widowControl/>
        <w:spacing w:line="360" w:lineRule="auto"/>
        <w:ind w:left="1710" w:firstLine="0"/>
        <w:rPr>
          <w:rFonts w:ascii="標楷體" w:eastAsia="標楷體" w:hAnsi="標楷體" w:hint="default"/>
          <w:lang w:val="zh-TW"/>
        </w:rPr>
      </w:pPr>
    </w:p>
    <w:p w:rsidR="006241C8" w:rsidRDefault="006241C8" w:rsidP="00BA7459">
      <w:pPr>
        <w:pStyle w:val="a6"/>
        <w:widowControl/>
        <w:spacing w:line="360" w:lineRule="auto"/>
        <w:ind w:left="1710" w:firstLine="0"/>
        <w:rPr>
          <w:rFonts w:ascii="標楷體" w:eastAsia="標楷體" w:hAnsi="標楷體" w:hint="default"/>
          <w:lang w:val="zh-TW"/>
        </w:rPr>
      </w:pPr>
    </w:p>
    <w:p w:rsidR="006241C8" w:rsidRPr="003B64C4" w:rsidRDefault="006241C8" w:rsidP="00BA7459">
      <w:pPr>
        <w:pStyle w:val="a6"/>
        <w:widowControl/>
        <w:spacing w:line="360" w:lineRule="auto"/>
        <w:ind w:left="1710" w:firstLine="0"/>
        <w:rPr>
          <w:rFonts w:ascii="標楷體" w:eastAsia="標楷體" w:hAnsi="標楷體" w:hint="default"/>
          <w:lang w:val="zh-TW"/>
        </w:rPr>
      </w:pPr>
    </w:p>
    <w:p w:rsidR="009F5CBC" w:rsidRPr="009E0BEC" w:rsidRDefault="00E20191" w:rsidP="00D023DA">
      <w:pPr>
        <w:pStyle w:val="a6"/>
        <w:widowControl/>
        <w:numPr>
          <w:ilvl w:val="0"/>
          <w:numId w:val="54"/>
        </w:numPr>
        <w:spacing w:line="360" w:lineRule="auto"/>
        <w:rPr>
          <w:rFonts w:ascii="標楷體" w:eastAsia="標楷體" w:hAnsi="標楷體" w:hint="default"/>
          <w:lang w:val="zh-TW"/>
        </w:rPr>
      </w:pPr>
      <w:r w:rsidRPr="009E0BEC">
        <w:rPr>
          <w:rFonts w:ascii="標楷體" w:eastAsia="標楷體" w:hAnsi="標楷體"/>
          <w:lang w:val="zh-TW"/>
        </w:rPr>
        <w:lastRenderedPageBreak/>
        <w:t>評分辦法</w:t>
      </w:r>
    </w:p>
    <w:p w:rsidR="009F5CBC" w:rsidRPr="009E0BE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 xml:space="preserve">每通過一個障礙物可獲得 </w:t>
      </w:r>
      <w:r w:rsidRPr="009E0BEC">
        <w:rPr>
          <w:rFonts w:ascii="標楷體" w:eastAsia="標楷體" w:hAnsi="標楷體"/>
        </w:rPr>
        <w:t xml:space="preserve">1 </w:t>
      </w:r>
      <w:r w:rsidRPr="009E0BEC">
        <w:rPr>
          <w:rFonts w:ascii="標楷體" w:eastAsia="標楷體" w:hAnsi="標楷體"/>
          <w:lang w:val="zh-TW"/>
        </w:rPr>
        <w:t>分，未通過障礙物者不計分，同一障礙物</w:t>
      </w:r>
      <w:proofErr w:type="gramStart"/>
      <w:r w:rsidRPr="009E0BEC">
        <w:rPr>
          <w:rFonts w:ascii="標楷體" w:eastAsia="標楷體" w:hAnsi="標楷體"/>
          <w:lang w:val="zh-TW"/>
        </w:rPr>
        <w:t>每圈僅計分</w:t>
      </w:r>
      <w:proofErr w:type="gramEnd"/>
      <w:r w:rsidRPr="009E0BEC">
        <w:rPr>
          <w:rFonts w:ascii="標楷體" w:eastAsia="標楷體" w:hAnsi="標楷體"/>
          <w:lang w:val="zh-TW"/>
        </w:rPr>
        <w:t>一次。</w:t>
      </w:r>
    </w:p>
    <w:p w:rsidR="009F5CBC" w:rsidRPr="009E0BE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穿越繞</w:t>
      </w:r>
      <w:proofErr w:type="gramStart"/>
      <w:r w:rsidRPr="009E0BEC">
        <w:rPr>
          <w:rFonts w:ascii="標楷體" w:eastAsia="標楷體" w:hAnsi="標楷體"/>
          <w:lang w:val="zh-TW"/>
        </w:rPr>
        <w:t>桿及繞旗時</w:t>
      </w:r>
      <w:proofErr w:type="gramEnd"/>
      <w:r w:rsidRPr="009E0BEC">
        <w:rPr>
          <w:rFonts w:ascii="標楷體" w:eastAsia="標楷體" w:hAnsi="標楷體"/>
          <w:lang w:val="zh-TW"/>
        </w:rPr>
        <w:t>，高度可超過障礙物，但無人機俯視投影須繞過障礙物。</w:t>
      </w:r>
    </w:p>
    <w:p w:rsidR="009F5CBC" w:rsidRPr="009E0BE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比賽中，選手應操作飛行器按規定路線穿越賽道障礙，如有失誤漏過，須重新返回漏過關卡，否則比賽成績以失誤前成績計算。</w:t>
      </w:r>
    </w:p>
    <w:p w:rsidR="009F5CBC" w:rsidRPr="009E0BE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無人機穿越障礙物有爭議時，由裁判認定是否成功。</w:t>
      </w:r>
    </w:p>
    <w:p w:rsidR="009F5CBC" w:rsidRPr="009E0BE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依據比賽成績排序，國小、國中、</w:t>
      </w:r>
      <w:proofErr w:type="gramStart"/>
      <w:r w:rsidRPr="009E0BEC">
        <w:rPr>
          <w:rFonts w:ascii="標楷體" w:eastAsia="標楷體" w:hAnsi="標楷體"/>
          <w:lang w:val="zh-TW"/>
        </w:rPr>
        <w:t>高中職各選出</w:t>
      </w:r>
      <w:proofErr w:type="gramEnd"/>
      <w:r w:rsidRPr="009E0BEC">
        <w:rPr>
          <w:rFonts w:ascii="標楷體" w:eastAsia="標楷體" w:hAnsi="標楷體"/>
          <w:lang w:val="zh-TW"/>
        </w:rPr>
        <w:t xml:space="preserve">前 </w:t>
      </w:r>
      <w:r w:rsidRPr="009E0BEC">
        <w:rPr>
          <w:rFonts w:ascii="標楷體" w:eastAsia="標楷體" w:hAnsi="標楷體"/>
        </w:rPr>
        <w:t xml:space="preserve">4 </w:t>
      </w:r>
      <w:r w:rsidRPr="009E0BEC">
        <w:rPr>
          <w:rFonts w:ascii="標楷體" w:eastAsia="標楷體" w:hAnsi="標楷體"/>
          <w:lang w:val="zh-TW"/>
        </w:rPr>
        <w:t xml:space="preserve">到 </w:t>
      </w:r>
      <w:r w:rsidR="00E4075D" w:rsidRPr="00E4075D">
        <w:rPr>
          <w:rFonts w:ascii="標楷體" w:eastAsia="標楷體" w:hAnsi="標楷體"/>
          <w:color w:val="FF0000"/>
        </w:rPr>
        <w:t>8</w:t>
      </w:r>
      <w:r w:rsidRPr="009E0BEC">
        <w:rPr>
          <w:rFonts w:ascii="標楷體" w:eastAsia="標楷體" w:hAnsi="標楷體"/>
        </w:rPr>
        <w:t xml:space="preserve"> </w:t>
      </w:r>
      <w:r w:rsidRPr="009E0BEC">
        <w:rPr>
          <w:rFonts w:ascii="標楷體" w:eastAsia="標楷體" w:hAnsi="標楷體"/>
          <w:lang w:val="zh-TW"/>
        </w:rPr>
        <w:t>隊</w:t>
      </w:r>
      <w:r w:rsidRPr="009E0BEC">
        <w:rPr>
          <w:rFonts w:ascii="標楷體" w:eastAsia="標楷體" w:hAnsi="標楷體"/>
        </w:rPr>
        <w:t>(</w:t>
      </w:r>
      <w:r w:rsidRPr="009E0BEC">
        <w:rPr>
          <w:rFonts w:ascii="標楷體" w:eastAsia="標楷體" w:hAnsi="標楷體"/>
          <w:lang w:val="zh-TW"/>
        </w:rPr>
        <w:t>依報名隊伍數</w:t>
      </w:r>
      <w:r w:rsidRPr="009E0BEC">
        <w:rPr>
          <w:rFonts w:ascii="標楷體" w:eastAsia="標楷體" w:hAnsi="標楷體"/>
        </w:rPr>
        <w:t>)</w:t>
      </w:r>
      <w:r w:rsidRPr="009E0BEC">
        <w:rPr>
          <w:rFonts w:ascii="標楷體" w:eastAsia="標楷體" w:hAnsi="標楷體"/>
          <w:lang w:val="zh-TW"/>
        </w:rPr>
        <w:t>。</w:t>
      </w:r>
    </w:p>
    <w:p w:rsidR="009F5CBC" w:rsidRDefault="00E20191" w:rsidP="00E20191">
      <w:pPr>
        <w:pStyle w:val="a6"/>
        <w:widowControl/>
        <w:numPr>
          <w:ilvl w:val="0"/>
          <w:numId w:val="56"/>
        </w:numPr>
        <w:spacing w:line="360" w:lineRule="auto"/>
        <w:rPr>
          <w:rFonts w:ascii="標楷體" w:eastAsia="標楷體" w:hAnsi="標楷體" w:hint="default"/>
          <w:lang w:val="zh-TW"/>
        </w:rPr>
      </w:pPr>
      <w:r w:rsidRPr="009E0BEC">
        <w:rPr>
          <w:rFonts w:ascii="標楷體" w:eastAsia="標楷體" w:hAnsi="標楷體"/>
          <w:lang w:val="zh-TW"/>
        </w:rPr>
        <w:t>成績相同時，各兩隊參賽選手須進行一圈計時賽。</w:t>
      </w:r>
    </w:p>
    <w:p w:rsidR="00904D5A" w:rsidRPr="00904D5A" w:rsidRDefault="00904D5A" w:rsidP="00904D5A">
      <w:pPr>
        <w:widowControl/>
        <w:spacing w:line="360" w:lineRule="auto"/>
        <w:ind w:left="1230"/>
        <w:rPr>
          <w:rFonts w:ascii="標楷體" w:eastAsia="標楷體" w:hAnsi="標楷體" w:hint="default"/>
          <w:lang w:val="zh-TW"/>
        </w:rPr>
      </w:pPr>
    </w:p>
    <w:p w:rsidR="009F5CBC" w:rsidRPr="009E0BEC" w:rsidRDefault="00E20191" w:rsidP="00E20191">
      <w:pPr>
        <w:pStyle w:val="a6"/>
        <w:widowControl/>
        <w:numPr>
          <w:ilvl w:val="0"/>
          <w:numId w:val="60"/>
        </w:numPr>
        <w:spacing w:line="360" w:lineRule="auto"/>
        <w:rPr>
          <w:rFonts w:ascii="標楷體" w:eastAsia="標楷體" w:hAnsi="標楷體" w:hint="default"/>
          <w:lang w:val="zh-TW"/>
        </w:rPr>
      </w:pPr>
      <w:r w:rsidRPr="009E0BEC">
        <w:rPr>
          <w:rFonts w:ascii="標楷體" w:eastAsia="標楷體" w:hAnsi="標楷體"/>
          <w:lang w:val="zh-TW"/>
        </w:rPr>
        <w:t>注意事項</w:t>
      </w:r>
    </w:p>
    <w:p w:rsidR="009F5CBC" w:rsidRDefault="00E20191" w:rsidP="00E20191">
      <w:pPr>
        <w:pStyle w:val="a6"/>
        <w:widowControl/>
        <w:numPr>
          <w:ilvl w:val="0"/>
          <w:numId w:val="62"/>
        </w:numPr>
        <w:spacing w:line="360" w:lineRule="auto"/>
        <w:rPr>
          <w:rFonts w:ascii="標楷體" w:eastAsia="標楷體" w:hAnsi="標楷體" w:hint="default"/>
          <w:lang w:val="zh-TW"/>
        </w:rPr>
      </w:pPr>
      <w:r w:rsidRPr="009E0BEC">
        <w:rPr>
          <w:rFonts w:ascii="標楷體" w:eastAsia="標楷體" w:hAnsi="標楷體"/>
          <w:lang w:val="zh-TW"/>
        </w:rPr>
        <w:t>比賽前一天</w:t>
      </w:r>
      <w:r w:rsidRPr="009E0BEC">
        <w:rPr>
          <w:rFonts w:ascii="標楷體" w:eastAsia="標楷體" w:hAnsi="標楷體"/>
        </w:rPr>
        <w:t>(10/30)</w:t>
      </w:r>
      <w:r w:rsidRPr="009E0BEC">
        <w:rPr>
          <w:rFonts w:ascii="標楷體" w:eastAsia="標楷體" w:hAnsi="標楷體"/>
          <w:lang w:val="zh-TW"/>
        </w:rPr>
        <w:t>下午</w:t>
      </w:r>
      <w:r w:rsidRPr="009E0BEC">
        <w:rPr>
          <w:rFonts w:ascii="標楷體" w:eastAsia="標楷體" w:hAnsi="標楷體"/>
        </w:rPr>
        <w:t>13:00~16:00</w:t>
      </w:r>
      <w:r w:rsidRPr="009E0BEC">
        <w:rPr>
          <w:rFonts w:ascii="標楷體" w:eastAsia="標楷體" w:hAnsi="標楷體"/>
          <w:lang w:val="zh-TW"/>
        </w:rPr>
        <w:t>開放場地參觀，但不開放練習。</w:t>
      </w:r>
    </w:p>
    <w:p w:rsidR="009D4DA4" w:rsidRPr="00F1076B" w:rsidRDefault="009D4DA4" w:rsidP="00F1076B">
      <w:pPr>
        <w:pStyle w:val="a6"/>
        <w:widowControl/>
        <w:numPr>
          <w:ilvl w:val="0"/>
          <w:numId w:val="62"/>
        </w:numPr>
        <w:spacing w:line="360" w:lineRule="auto"/>
        <w:rPr>
          <w:rFonts w:ascii="標楷體" w:eastAsia="標楷體" w:hAnsi="標楷體" w:hint="default"/>
          <w:color w:val="FF0000"/>
          <w:lang w:val="zh-TW"/>
        </w:rPr>
      </w:pPr>
      <w:r w:rsidRPr="00F1076B">
        <w:rPr>
          <w:rFonts w:ascii="標楷體" w:eastAsia="標楷體" w:hAnsi="標楷體"/>
          <w:color w:val="FF0000"/>
          <w:lang w:val="zh-TW"/>
        </w:rPr>
        <w:t>賽事進行時，</w:t>
      </w:r>
      <w:r w:rsidR="00F1076B" w:rsidRPr="00F1076B">
        <w:rPr>
          <w:rFonts w:ascii="標楷體" w:eastAsia="標楷體" w:hAnsi="標楷體"/>
          <w:color w:val="FF0000"/>
          <w:lang w:val="zh-TW"/>
        </w:rPr>
        <w:t>未出賽隊伍禁止開啟無人機，</w:t>
      </w:r>
      <w:r w:rsidRPr="00F1076B">
        <w:rPr>
          <w:rFonts w:ascii="標楷體" w:eastAsia="標楷體" w:hAnsi="標楷體"/>
          <w:color w:val="FF0000"/>
          <w:lang w:val="zh-TW"/>
        </w:rPr>
        <w:t xml:space="preserve">賽場禁止使用 </w:t>
      </w:r>
      <w:proofErr w:type="spellStart"/>
      <w:r w:rsidRPr="00F1076B">
        <w:rPr>
          <w:rFonts w:ascii="標楷體" w:eastAsia="標楷體" w:hAnsi="標楷體"/>
          <w:color w:val="FF0000"/>
        </w:rPr>
        <w:t>WiFi</w:t>
      </w:r>
      <w:proofErr w:type="spellEnd"/>
      <w:r w:rsidR="00F1076B" w:rsidRPr="00F1076B">
        <w:rPr>
          <w:rFonts w:ascii="標楷體" w:eastAsia="標楷體" w:hAnsi="標楷體"/>
          <w:color w:val="FF0000"/>
        </w:rPr>
        <w:t>或影響競賽之3C產品，</w:t>
      </w:r>
      <w:r w:rsidRPr="00F1076B">
        <w:rPr>
          <w:rFonts w:ascii="標楷體" w:eastAsia="標楷體" w:hAnsi="標楷體"/>
          <w:color w:val="FF0000"/>
          <w:lang w:val="zh-TW"/>
        </w:rPr>
        <w:t xml:space="preserve">啟用 </w:t>
      </w:r>
      <w:proofErr w:type="spellStart"/>
      <w:r w:rsidRPr="00F1076B">
        <w:rPr>
          <w:rFonts w:ascii="標楷體" w:eastAsia="標楷體" w:hAnsi="標楷體"/>
          <w:color w:val="FF0000"/>
        </w:rPr>
        <w:t>WiFi</w:t>
      </w:r>
      <w:proofErr w:type="spellEnd"/>
      <w:r w:rsidRPr="00F1076B">
        <w:rPr>
          <w:rFonts w:ascii="標楷體" w:eastAsia="標楷體" w:hAnsi="標楷體"/>
          <w:color w:val="FF0000"/>
          <w:lang w:val="zh-TW"/>
        </w:rPr>
        <w:t xml:space="preserve"> 基地台視為故意干擾行為，</w:t>
      </w:r>
      <w:r w:rsidR="00F1076B" w:rsidRPr="00F1076B">
        <w:rPr>
          <w:rFonts w:ascii="標楷體" w:eastAsia="標楷體" w:hAnsi="標楷體" w:hint="cs"/>
          <w:color w:val="FF0000"/>
          <w:lang w:val="zh-TW"/>
        </w:rPr>
        <w:t>如領隊、指導</w:t>
      </w:r>
      <w:r w:rsidR="00F1076B" w:rsidRPr="00F1076B">
        <w:rPr>
          <w:rFonts w:ascii="標楷體" w:eastAsia="標楷體" w:hAnsi="標楷體" w:hint="default"/>
          <w:color w:val="FF0000"/>
          <w:lang w:val="zh-TW"/>
        </w:rPr>
        <w:t>/帶隊老師及選手違規</w:t>
      </w:r>
      <w:r w:rsidR="00F1076B" w:rsidRPr="00F1076B">
        <w:rPr>
          <w:rFonts w:ascii="標楷體" w:eastAsia="標楷體" w:hAnsi="標楷體"/>
          <w:color w:val="FF0000"/>
          <w:lang w:val="zh-TW"/>
        </w:rPr>
        <w:t>，經查屬實</w:t>
      </w:r>
      <w:r w:rsidRPr="00F1076B">
        <w:rPr>
          <w:rFonts w:ascii="標楷體" w:eastAsia="標楷體" w:hAnsi="標楷體"/>
          <w:color w:val="FF0000"/>
          <w:lang w:val="zh-TW"/>
        </w:rPr>
        <w:t>，將取消該</w:t>
      </w:r>
      <w:r w:rsidR="00F1076B" w:rsidRPr="00F1076B">
        <w:rPr>
          <w:rFonts w:ascii="標楷體" w:eastAsia="標楷體" w:hAnsi="標楷體"/>
          <w:color w:val="FF0000"/>
          <w:lang w:val="zh-TW"/>
        </w:rPr>
        <w:t>校</w:t>
      </w:r>
      <w:bookmarkStart w:id="3" w:name="_GoBack"/>
      <w:bookmarkEnd w:id="3"/>
      <w:r w:rsidRPr="00F1076B">
        <w:rPr>
          <w:rFonts w:ascii="標楷體" w:eastAsia="標楷體" w:hAnsi="標楷體"/>
          <w:color w:val="FF0000"/>
          <w:lang w:val="zh-TW"/>
        </w:rPr>
        <w:t>參賽資格。</w:t>
      </w:r>
    </w:p>
    <w:p w:rsidR="009D4DA4" w:rsidRPr="009E0BEC" w:rsidRDefault="009D4DA4" w:rsidP="009D4DA4">
      <w:pPr>
        <w:pStyle w:val="a6"/>
        <w:widowControl/>
        <w:spacing w:line="360" w:lineRule="auto"/>
        <w:ind w:left="1710" w:firstLine="0"/>
        <w:rPr>
          <w:rFonts w:ascii="標楷體" w:eastAsia="標楷體" w:hAnsi="標楷體" w:hint="default"/>
          <w:lang w:val="zh-TW"/>
        </w:rPr>
      </w:pPr>
    </w:p>
    <w:p w:rsidR="009F5CBC" w:rsidRPr="009E0BEC" w:rsidRDefault="00E20191">
      <w:pPr>
        <w:spacing w:line="360" w:lineRule="auto"/>
        <w:rPr>
          <w:rFonts w:ascii="標楷體" w:eastAsia="標楷體" w:hAnsi="標楷體" w:hint="default"/>
        </w:rPr>
      </w:pPr>
      <w:r w:rsidRPr="009E0BEC">
        <w:rPr>
          <w:rFonts w:ascii="標楷體" w:eastAsia="標楷體" w:hAnsi="標楷體"/>
        </w:rPr>
        <w:br w:type="page"/>
      </w:r>
    </w:p>
    <w:p w:rsidR="009F5CBC" w:rsidRPr="009E0BEC" w:rsidRDefault="009F5CBC">
      <w:pPr>
        <w:widowControl/>
        <w:spacing w:line="360" w:lineRule="auto"/>
        <w:jc w:val="center"/>
        <w:rPr>
          <w:rFonts w:ascii="標楷體" w:eastAsia="標楷體" w:hAnsi="標楷體" w:hint="default"/>
        </w:rPr>
      </w:pPr>
    </w:p>
    <w:p w:rsidR="009F5CBC" w:rsidRPr="009E0BEC" w:rsidRDefault="009E0BEC">
      <w:pPr>
        <w:widowControl/>
        <w:spacing w:line="360" w:lineRule="auto"/>
        <w:rPr>
          <w:rFonts w:ascii="標楷體" w:eastAsia="標楷體" w:hAnsi="標楷體" w:cs="標楷體" w:hint="default"/>
          <w:lang w:val="zh-TW"/>
        </w:rPr>
      </w:pPr>
      <w:r>
        <w:rPr>
          <w:rFonts w:ascii="標楷體" w:eastAsia="標楷體" w:hAnsi="標楷體"/>
          <w:lang w:val="zh-TW"/>
        </w:rPr>
        <w:t>附錄</w:t>
      </w:r>
      <w:proofErr w:type="gramStart"/>
      <w:r>
        <w:rPr>
          <w:rFonts w:ascii="標楷體" w:eastAsia="標楷體" w:hAnsi="標楷體"/>
          <w:lang w:val="zh-TW"/>
        </w:rPr>
        <w:t>三</w:t>
      </w:r>
      <w:proofErr w:type="gramEnd"/>
    </w:p>
    <w:p w:rsidR="009F5CBC" w:rsidRPr="009E0BEC" w:rsidRDefault="00E20191">
      <w:pPr>
        <w:widowControl/>
        <w:spacing w:line="360" w:lineRule="auto"/>
        <w:ind w:left="1" w:hanging="1"/>
        <w:jc w:val="center"/>
        <w:rPr>
          <w:rFonts w:ascii="標楷體" w:eastAsia="標楷體" w:hAnsi="標楷體" w:cs="標楷體" w:hint="default"/>
          <w:sz w:val="28"/>
          <w:szCs w:val="28"/>
          <w:lang w:val="zh-TW"/>
        </w:rPr>
      </w:pPr>
      <w:r w:rsidRPr="004B64F7">
        <w:rPr>
          <w:rFonts w:ascii="標楷體" w:eastAsia="標楷體" w:hAnsi="標楷體"/>
          <w:sz w:val="28"/>
          <w:szCs w:val="28"/>
          <w:lang w:val="zh-TW"/>
        </w:rPr>
        <w:t>協力廠商及協會</w:t>
      </w:r>
    </w:p>
    <w:tbl>
      <w:tblPr>
        <w:tblStyle w:val="TableNormal"/>
        <w:tblW w:w="85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5"/>
        <w:gridCol w:w="4181"/>
      </w:tblGrid>
      <w:tr w:rsidR="009F5CBC" w:rsidRPr="009E0BEC">
        <w:trPr>
          <w:trHeight w:val="2255"/>
          <w:jc w:val="center"/>
        </w:trPr>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5CBC" w:rsidRPr="009E0BEC" w:rsidRDefault="00E20191">
            <w:pPr>
              <w:widowControl/>
              <w:spacing w:line="360" w:lineRule="auto"/>
              <w:jc w:val="center"/>
              <w:rPr>
                <w:rFonts w:ascii="標楷體" w:eastAsia="標楷體" w:hAnsi="標楷體" w:hint="default"/>
              </w:rPr>
            </w:pPr>
            <w:r w:rsidRPr="009E0BEC">
              <w:rPr>
                <w:rFonts w:ascii="標楷體" w:eastAsia="標楷體" w:hAnsi="標楷體" w:cs="標楷體"/>
                <w:noProof/>
              </w:rPr>
              <w:drawing>
                <wp:inline distT="0" distB="0" distL="0" distR="0">
                  <wp:extent cx="2520315" cy="998220"/>
                  <wp:effectExtent l="0" t="0" r="0" b="0"/>
                  <wp:docPr id="1073741878" name="officeArt object" descr="image27.png"/>
                  <wp:cNvGraphicFramePr/>
                  <a:graphic xmlns:a="http://schemas.openxmlformats.org/drawingml/2006/main">
                    <a:graphicData uri="http://schemas.openxmlformats.org/drawingml/2006/picture">
                      <pic:pic xmlns:pic="http://schemas.openxmlformats.org/drawingml/2006/picture">
                        <pic:nvPicPr>
                          <pic:cNvPr id="1073741878" name="image27.png" descr="image27.png"/>
                          <pic:cNvPicPr>
                            <a:picLocks noChangeAspect="1"/>
                          </pic:cNvPicPr>
                        </pic:nvPicPr>
                        <pic:blipFill>
                          <a:blip r:embed="rId28" cstate="print">
                            <a:extLst/>
                          </a:blip>
                          <a:stretch>
                            <a:fillRect/>
                          </a:stretch>
                        </pic:blipFill>
                        <pic:spPr>
                          <a:xfrm>
                            <a:off x="0" y="0"/>
                            <a:ext cx="2520315" cy="998220"/>
                          </a:xfrm>
                          <a:prstGeom prst="rect">
                            <a:avLst/>
                          </a:prstGeom>
                          <a:ln w="12700" cap="flat">
                            <a:noFill/>
                            <a:miter lim="400000"/>
                          </a:ln>
                          <a:effectLst/>
                        </pic:spPr>
                      </pic:pic>
                    </a:graphicData>
                  </a:graphic>
                </wp:inline>
              </w:drawing>
            </w:r>
          </w:p>
        </w:tc>
        <w:tc>
          <w:tcPr>
            <w:tcW w:w="4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5CBC" w:rsidRPr="009E0BEC" w:rsidRDefault="00E20191">
            <w:pPr>
              <w:widowControl/>
              <w:spacing w:line="360" w:lineRule="auto"/>
              <w:jc w:val="both"/>
              <w:rPr>
                <w:rFonts w:ascii="標楷體" w:eastAsia="標楷體" w:hAnsi="標楷體" w:cs="標楷體" w:hint="default"/>
              </w:rPr>
            </w:pPr>
            <w:proofErr w:type="spellStart"/>
            <w:r w:rsidRPr="009E0BEC">
              <w:rPr>
                <w:rFonts w:ascii="標楷體" w:eastAsia="標楷體" w:hAnsi="標楷體"/>
              </w:rPr>
              <w:t>Tello</w:t>
            </w:r>
            <w:proofErr w:type="spellEnd"/>
            <w:r w:rsidRPr="009E0BEC">
              <w:rPr>
                <w:rFonts w:ascii="標楷體" w:eastAsia="標楷體" w:hAnsi="標楷體"/>
              </w:rPr>
              <w:t xml:space="preserve"> EDU App(</w:t>
            </w:r>
            <w:r w:rsidRPr="009E0BEC">
              <w:rPr>
                <w:rFonts w:ascii="標楷體" w:eastAsia="標楷體" w:hAnsi="標楷體"/>
                <w:lang w:val="zh-TW"/>
              </w:rPr>
              <w:t>飛行模擬軟體</w:t>
            </w:r>
            <w:r w:rsidRPr="009E0BEC">
              <w:rPr>
                <w:rFonts w:ascii="標楷體" w:eastAsia="標楷體" w:hAnsi="標楷體"/>
              </w:rPr>
              <w:t>)</w:t>
            </w:r>
          </w:p>
          <w:p w:rsidR="009F5CBC" w:rsidRPr="009E0BEC" w:rsidRDefault="00E94BA0">
            <w:pPr>
              <w:widowControl/>
              <w:spacing w:line="360" w:lineRule="auto"/>
              <w:jc w:val="both"/>
              <w:rPr>
                <w:rStyle w:val="a7"/>
                <w:rFonts w:ascii="標楷體" w:eastAsia="標楷體" w:hAnsi="標楷體" w:hint="default"/>
                <w:sz w:val="20"/>
                <w:szCs w:val="20"/>
              </w:rPr>
            </w:pPr>
            <w:hyperlink r:id="rId29" w:history="1">
              <w:r w:rsidR="00E20191" w:rsidRPr="009E0BEC">
                <w:rPr>
                  <w:rStyle w:val="Hyperlink0"/>
                  <w:rFonts w:ascii="標楷體" w:eastAsia="標楷體" w:hAnsi="標楷體"/>
                  <w:sz w:val="20"/>
                  <w:szCs w:val="20"/>
                </w:rPr>
                <w:t>http://www.wiedu.com/telloedu/index.html</w:t>
              </w:r>
            </w:hyperlink>
          </w:p>
          <w:p w:rsidR="009F5CBC" w:rsidRPr="009E0BEC" w:rsidRDefault="00E20191">
            <w:pPr>
              <w:widowControl/>
              <w:spacing w:line="360" w:lineRule="auto"/>
              <w:jc w:val="center"/>
              <w:rPr>
                <w:rFonts w:ascii="標楷體" w:eastAsia="標楷體" w:hAnsi="標楷體" w:hint="default"/>
              </w:rPr>
            </w:pPr>
            <w:r w:rsidRPr="009E0BEC">
              <w:rPr>
                <w:rStyle w:val="a7"/>
                <w:rFonts w:ascii="標楷體" w:eastAsia="標楷體" w:hAnsi="標楷體" w:cs="標楷體"/>
                <w:noProof/>
              </w:rPr>
              <w:drawing>
                <wp:inline distT="0" distB="0" distL="0" distR="0">
                  <wp:extent cx="900431" cy="899795"/>
                  <wp:effectExtent l="0" t="0" r="0" b="0"/>
                  <wp:docPr id="1073741879" name="officeArt object" descr="image25.png"/>
                  <wp:cNvGraphicFramePr/>
                  <a:graphic xmlns:a="http://schemas.openxmlformats.org/drawingml/2006/main">
                    <a:graphicData uri="http://schemas.openxmlformats.org/drawingml/2006/picture">
                      <pic:pic xmlns:pic="http://schemas.openxmlformats.org/drawingml/2006/picture">
                        <pic:nvPicPr>
                          <pic:cNvPr id="1073741879" name="image25.png" descr="image25.png"/>
                          <pic:cNvPicPr>
                            <a:picLocks noChangeAspect="1"/>
                          </pic:cNvPicPr>
                        </pic:nvPicPr>
                        <pic:blipFill>
                          <a:blip r:embed="rId30">
                            <a:extLst/>
                          </a:blip>
                          <a:stretch>
                            <a:fillRect/>
                          </a:stretch>
                        </pic:blipFill>
                        <pic:spPr>
                          <a:xfrm>
                            <a:off x="0" y="0"/>
                            <a:ext cx="900431" cy="899795"/>
                          </a:xfrm>
                          <a:prstGeom prst="rect">
                            <a:avLst/>
                          </a:prstGeom>
                          <a:ln w="12700" cap="flat">
                            <a:noFill/>
                            <a:miter lim="400000"/>
                          </a:ln>
                          <a:effectLst/>
                        </pic:spPr>
                      </pic:pic>
                    </a:graphicData>
                  </a:graphic>
                </wp:inline>
              </w:drawing>
            </w:r>
          </w:p>
        </w:tc>
      </w:tr>
      <w:tr w:rsidR="00D023DA" w:rsidRPr="009E0BEC">
        <w:trPr>
          <w:trHeight w:val="2255"/>
          <w:jc w:val="center"/>
        </w:trPr>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23DA" w:rsidRPr="009E0BEC" w:rsidRDefault="00D023DA">
            <w:pPr>
              <w:widowControl/>
              <w:spacing w:line="360" w:lineRule="auto"/>
              <w:jc w:val="center"/>
              <w:rPr>
                <w:rFonts w:ascii="標楷體" w:eastAsia="標楷體" w:hAnsi="標楷體" w:cs="標楷體" w:hint="default"/>
                <w:noProof/>
              </w:rPr>
            </w:pPr>
            <w:r w:rsidRPr="00D023DA">
              <w:rPr>
                <w:rFonts w:ascii="標楷體" w:eastAsia="標楷體" w:hAnsi="標楷體" w:cs="標楷體"/>
                <w:noProof/>
              </w:rPr>
              <w:drawing>
                <wp:inline distT="114300" distB="114300" distL="114300" distR="114300">
                  <wp:extent cx="2609850" cy="2641600"/>
                  <wp:effectExtent l="0" t="0" r="0" b="0"/>
                  <wp:docPr id="119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cstate="print"/>
                          <a:srcRect/>
                          <a:stretch>
                            <a:fillRect/>
                          </a:stretch>
                        </pic:blipFill>
                        <pic:spPr>
                          <a:xfrm>
                            <a:off x="0" y="0"/>
                            <a:ext cx="2609850" cy="2641600"/>
                          </a:xfrm>
                          <a:prstGeom prst="rect">
                            <a:avLst/>
                          </a:prstGeom>
                          <a:ln/>
                        </pic:spPr>
                      </pic:pic>
                    </a:graphicData>
                  </a:graphic>
                </wp:inline>
              </w:drawing>
            </w:r>
          </w:p>
        </w:tc>
        <w:tc>
          <w:tcPr>
            <w:tcW w:w="4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23DA" w:rsidRPr="009E0BEC" w:rsidRDefault="00D023DA">
            <w:pPr>
              <w:widowControl/>
              <w:spacing w:line="360" w:lineRule="auto"/>
              <w:jc w:val="both"/>
              <w:rPr>
                <w:rFonts w:ascii="標楷體" w:eastAsia="標楷體" w:hAnsi="標楷體" w:hint="default"/>
              </w:rPr>
            </w:pPr>
            <w:r w:rsidRPr="00D023DA">
              <w:rPr>
                <w:rFonts w:ascii="標楷體" w:eastAsia="標楷體" w:hAnsi="標楷體"/>
                <w:noProof/>
              </w:rPr>
              <w:drawing>
                <wp:inline distT="0" distB="0" distL="0" distR="0">
                  <wp:extent cx="2479519" cy="2445211"/>
                  <wp:effectExtent l="0" t="0" r="0" b="0"/>
                  <wp:docPr id="20" name="officeArt object" descr="image19.png"/>
                  <wp:cNvGraphicFramePr/>
                  <a:graphic xmlns:a="http://schemas.openxmlformats.org/drawingml/2006/main">
                    <a:graphicData uri="http://schemas.openxmlformats.org/drawingml/2006/picture">
                      <pic:pic xmlns:pic="http://schemas.openxmlformats.org/drawingml/2006/picture">
                        <pic:nvPicPr>
                          <pic:cNvPr id="1073741883" name="image19.png" descr="image19.png"/>
                          <pic:cNvPicPr>
                            <a:picLocks noChangeAspect="1"/>
                          </pic:cNvPicPr>
                        </pic:nvPicPr>
                        <pic:blipFill>
                          <a:blip r:embed="rId32" cstate="print">
                            <a:extLst/>
                          </a:blip>
                          <a:stretch>
                            <a:fillRect/>
                          </a:stretch>
                        </pic:blipFill>
                        <pic:spPr>
                          <a:xfrm>
                            <a:off x="0" y="0"/>
                            <a:ext cx="2479519" cy="2445211"/>
                          </a:xfrm>
                          <a:prstGeom prst="rect">
                            <a:avLst/>
                          </a:prstGeom>
                          <a:ln w="12700" cap="flat">
                            <a:noFill/>
                            <a:miter lim="400000"/>
                          </a:ln>
                          <a:effectLst/>
                        </pic:spPr>
                      </pic:pic>
                    </a:graphicData>
                  </a:graphic>
                </wp:inline>
              </w:drawing>
            </w:r>
          </w:p>
        </w:tc>
      </w:tr>
      <w:tr w:rsidR="009F5CBC" w:rsidRPr="009E0BEC">
        <w:trPr>
          <w:trHeight w:val="3070"/>
          <w:jc w:val="center"/>
        </w:trPr>
        <w:tc>
          <w:tcPr>
            <w:tcW w:w="4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5CBC" w:rsidRPr="009E0BEC" w:rsidRDefault="00E20191">
            <w:pPr>
              <w:widowControl/>
              <w:spacing w:line="360" w:lineRule="auto"/>
              <w:jc w:val="center"/>
              <w:rPr>
                <w:rFonts w:ascii="標楷體" w:eastAsia="標楷體" w:hAnsi="標楷體" w:hint="default"/>
              </w:rPr>
            </w:pPr>
            <w:r w:rsidRPr="009E0BEC">
              <w:rPr>
                <w:rStyle w:val="a7"/>
                <w:rFonts w:ascii="標楷體" w:eastAsia="標楷體" w:hAnsi="標楷體" w:cs="標楷體"/>
                <w:noProof/>
              </w:rPr>
              <w:drawing>
                <wp:inline distT="0" distB="0" distL="0" distR="0">
                  <wp:extent cx="1905000" cy="1905000"/>
                  <wp:effectExtent l="0" t="0" r="0" b="0"/>
                  <wp:docPr id="1073741880" name="officeArt object" descr="image30.png"/>
                  <wp:cNvGraphicFramePr/>
                  <a:graphic xmlns:a="http://schemas.openxmlformats.org/drawingml/2006/main">
                    <a:graphicData uri="http://schemas.openxmlformats.org/drawingml/2006/picture">
                      <pic:pic xmlns:pic="http://schemas.openxmlformats.org/drawingml/2006/picture">
                        <pic:nvPicPr>
                          <pic:cNvPr id="1073741880" name="image30.png" descr="image30.png"/>
                          <pic:cNvPicPr>
                            <a:picLocks noChangeAspect="1"/>
                          </pic:cNvPicPr>
                        </pic:nvPicPr>
                        <pic:blipFill>
                          <a:blip r:embed="rId33">
                            <a:extLst/>
                          </a:blip>
                          <a:stretch>
                            <a:fillRect/>
                          </a:stretch>
                        </pic:blipFill>
                        <pic:spPr>
                          <a:xfrm>
                            <a:off x="0" y="0"/>
                            <a:ext cx="1905000" cy="1905000"/>
                          </a:xfrm>
                          <a:prstGeom prst="rect">
                            <a:avLst/>
                          </a:prstGeom>
                          <a:ln w="12700" cap="flat">
                            <a:noFill/>
                            <a:miter lim="400000"/>
                          </a:ln>
                          <a:effectLst/>
                        </pic:spPr>
                      </pic:pic>
                    </a:graphicData>
                  </a:graphic>
                </wp:inline>
              </w:drawing>
            </w:r>
          </w:p>
        </w:tc>
        <w:tc>
          <w:tcPr>
            <w:tcW w:w="4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5CBC" w:rsidRPr="009E0BEC" w:rsidRDefault="009F5CBC">
            <w:pPr>
              <w:widowControl/>
              <w:spacing w:line="360" w:lineRule="auto"/>
              <w:jc w:val="center"/>
              <w:rPr>
                <w:rFonts w:ascii="標楷體" w:eastAsia="標楷體" w:hAnsi="標楷體" w:hint="default"/>
              </w:rPr>
            </w:pPr>
          </w:p>
        </w:tc>
      </w:tr>
    </w:tbl>
    <w:p w:rsidR="009F5CBC" w:rsidRPr="009E0BEC" w:rsidRDefault="009F5CBC">
      <w:pPr>
        <w:spacing w:line="240" w:lineRule="auto"/>
        <w:jc w:val="center"/>
        <w:rPr>
          <w:rStyle w:val="a7"/>
          <w:rFonts w:ascii="標楷體" w:eastAsia="標楷體" w:hAnsi="標楷體" w:cs="標楷體" w:hint="default"/>
          <w:sz w:val="28"/>
          <w:szCs w:val="28"/>
          <w:lang w:val="zh-TW"/>
        </w:rPr>
      </w:pPr>
    </w:p>
    <w:p w:rsidR="009F5CBC" w:rsidRPr="009E0BEC" w:rsidRDefault="00E20191">
      <w:pPr>
        <w:widowControl/>
        <w:spacing w:line="240" w:lineRule="auto"/>
        <w:rPr>
          <w:rFonts w:ascii="標楷體" w:eastAsia="標楷體" w:hAnsi="標楷體" w:hint="default"/>
        </w:rPr>
      </w:pPr>
      <w:r w:rsidRPr="009E0BEC">
        <w:rPr>
          <w:rFonts w:ascii="標楷體" w:eastAsia="標楷體" w:hAnsi="標楷體"/>
        </w:rPr>
        <w:br w:type="page"/>
      </w:r>
    </w:p>
    <w:p w:rsidR="009F5CBC" w:rsidRPr="009E0BEC" w:rsidRDefault="0084787A">
      <w:pPr>
        <w:widowControl/>
        <w:spacing w:line="240" w:lineRule="auto"/>
        <w:rPr>
          <w:rFonts w:ascii="標楷體" w:eastAsia="標楷體" w:hAnsi="標楷體" w:cs="標楷體" w:hint="default"/>
          <w:lang w:val="zh-TW"/>
        </w:rPr>
      </w:pPr>
      <w:r>
        <w:rPr>
          <w:rFonts w:ascii="標楷體" w:eastAsia="標楷體" w:hAnsi="標楷體"/>
          <w:lang w:val="zh-TW"/>
        </w:rPr>
        <w:lastRenderedPageBreak/>
        <w:t>附錄四</w:t>
      </w:r>
      <w:r w:rsidR="00E20191" w:rsidRPr="009E0BEC">
        <w:rPr>
          <w:rFonts w:ascii="標楷體" w:eastAsia="標楷體" w:hAnsi="標楷體"/>
          <w:lang w:val="zh-TW"/>
        </w:rPr>
        <w:t>、美食訊息</w:t>
      </w:r>
    </w:p>
    <w:p w:rsidR="009F5CBC" w:rsidRPr="00D03E46" w:rsidRDefault="00E20191">
      <w:pPr>
        <w:widowControl/>
        <w:spacing w:line="360" w:lineRule="auto"/>
        <w:ind w:left="1" w:hanging="1"/>
        <w:jc w:val="center"/>
        <w:rPr>
          <w:rStyle w:val="a7"/>
          <w:rFonts w:ascii="標楷體" w:eastAsia="標楷體" w:hAnsi="標楷體" w:hint="default"/>
          <w:sz w:val="32"/>
          <w:szCs w:val="32"/>
          <w:lang w:val="zh-TW"/>
        </w:rPr>
      </w:pPr>
      <w:r w:rsidRPr="00D03E46">
        <w:rPr>
          <w:rStyle w:val="a7"/>
          <w:rFonts w:ascii="標楷體" w:eastAsia="標楷體" w:hAnsi="標楷體"/>
          <w:sz w:val="32"/>
          <w:szCs w:val="32"/>
          <w:lang w:val="zh-TW"/>
        </w:rPr>
        <w:t>便當店</w:t>
      </w:r>
    </w:p>
    <w:tbl>
      <w:tblPr>
        <w:tblStyle w:val="ac"/>
        <w:tblW w:w="5000" w:type="pct"/>
        <w:tblInd w:w="1" w:type="dxa"/>
        <w:shd w:val="clear" w:color="auto" w:fill="FDE9D9" w:themeFill="accent6" w:themeFillTint="33"/>
        <w:tblLook w:val="04A0" w:firstRow="1" w:lastRow="0" w:firstColumn="1" w:lastColumn="0" w:noHBand="0" w:noVBand="1"/>
      </w:tblPr>
      <w:tblGrid>
        <w:gridCol w:w="2091"/>
        <w:gridCol w:w="1845"/>
        <w:gridCol w:w="4580"/>
      </w:tblGrid>
      <w:tr w:rsidR="0084787A" w:rsidTr="0084787A">
        <w:trPr>
          <w:trHeight w:val="794"/>
        </w:trPr>
        <w:tc>
          <w:tcPr>
            <w:tcW w:w="1228" w:type="pct"/>
            <w:shd w:val="clear" w:color="auto" w:fill="FBD4B4" w:themeFill="accent6" w:themeFillTint="66"/>
            <w:vAlign w:val="center"/>
          </w:tcPr>
          <w:p w:rsidR="0084787A" w:rsidRPr="0084787A" w:rsidRDefault="0084787A" w:rsidP="0084787A">
            <w:pPr>
              <w:ind w:left="1" w:hanging="1"/>
              <w:jc w:val="center"/>
              <w:rPr>
                <w:rFonts w:ascii="標楷體" w:eastAsia="標楷體" w:hAnsi="標楷體" w:hint="default"/>
                <w:b/>
              </w:rPr>
            </w:pPr>
            <w:r w:rsidRPr="0084787A">
              <w:rPr>
                <w:rStyle w:val="a7"/>
                <w:rFonts w:ascii="標楷體" w:eastAsia="標楷體" w:hAnsi="標楷體"/>
                <w:b/>
                <w:sz w:val="28"/>
                <w:szCs w:val="28"/>
                <w:lang w:val="zh-TW"/>
              </w:rPr>
              <w:t>店家名稱</w:t>
            </w:r>
          </w:p>
        </w:tc>
        <w:tc>
          <w:tcPr>
            <w:tcW w:w="1083" w:type="pct"/>
            <w:shd w:val="clear" w:color="auto" w:fill="FBD4B4" w:themeFill="accent6" w:themeFillTint="66"/>
            <w:vAlign w:val="center"/>
          </w:tcPr>
          <w:p w:rsidR="0084787A" w:rsidRPr="0084787A" w:rsidRDefault="0084787A" w:rsidP="0084787A">
            <w:pPr>
              <w:ind w:left="1" w:hanging="1"/>
              <w:jc w:val="center"/>
              <w:rPr>
                <w:rFonts w:ascii="標楷體" w:eastAsia="標楷體" w:hAnsi="標楷體" w:hint="default"/>
                <w:b/>
              </w:rPr>
            </w:pPr>
            <w:r w:rsidRPr="0084787A">
              <w:rPr>
                <w:rStyle w:val="a7"/>
                <w:rFonts w:ascii="標楷體" w:eastAsia="標楷體" w:hAnsi="標楷體"/>
                <w:b/>
                <w:sz w:val="28"/>
                <w:szCs w:val="28"/>
                <w:lang w:val="zh-TW"/>
              </w:rPr>
              <w:t>電 話</w:t>
            </w:r>
          </w:p>
        </w:tc>
        <w:tc>
          <w:tcPr>
            <w:tcW w:w="2690" w:type="pct"/>
            <w:shd w:val="clear" w:color="auto" w:fill="FBD4B4" w:themeFill="accent6" w:themeFillTint="66"/>
            <w:vAlign w:val="center"/>
          </w:tcPr>
          <w:p w:rsidR="0084787A" w:rsidRPr="0084787A" w:rsidRDefault="0084787A" w:rsidP="0084787A">
            <w:pPr>
              <w:ind w:left="1" w:hanging="1"/>
              <w:jc w:val="center"/>
              <w:rPr>
                <w:rFonts w:ascii="標楷體" w:eastAsia="標楷體" w:hAnsi="標楷體" w:hint="default"/>
                <w:b/>
              </w:rPr>
            </w:pPr>
            <w:r w:rsidRPr="0084787A">
              <w:rPr>
                <w:rStyle w:val="a7"/>
                <w:rFonts w:ascii="標楷體" w:eastAsia="標楷體" w:hAnsi="標楷體"/>
                <w:b/>
                <w:sz w:val="28"/>
                <w:szCs w:val="28"/>
                <w:lang w:val="zh-TW"/>
              </w:rPr>
              <w:t>地 址</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玉里便當</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03-8883646</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花蓮縣玉里鎮中正路</w:t>
            </w:r>
            <w:r w:rsidRPr="009E0BEC">
              <w:rPr>
                <w:rStyle w:val="a7"/>
                <w:rFonts w:ascii="標楷體" w:eastAsia="標楷體" w:hAnsi="標楷體"/>
                <w:sz w:val="28"/>
                <w:szCs w:val="28"/>
              </w:rPr>
              <w:t>130</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關山便當</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03-8883267</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94</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湘宜快餐</w:t>
            </w:r>
            <w:proofErr w:type="gramEnd"/>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03-8884178</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103-1</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青葉自助餐</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03-8885323</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花蓮縣玉里鎮中正路</w:t>
            </w:r>
            <w:r w:rsidRPr="009E0BEC">
              <w:rPr>
                <w:rStyle w:val="a7"/>
                <w:rFonts w:ascii="標楷體" w:eastAsia="標楷體" w:hAnsi="標楷體"/>
                <w:sz w:val="28"/>
                <w:szCs w:val="28"/>
              </w:rPr>
              <w:t>129</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悟</w:t>
            </w:r>
            <w:proofErr w:type="gramStart"/>
            <w:r w:rsidRPr="009E0BEC">
              <w:rPr>
                <w:rStyle w:val="a7"/>
                <w:rFonts w:ascii="標楷體" w:eastAsia="標楷體" w:hAnsi="標楷體"/>
                <w:sz w:val="28"/>
                <w:szCs w:val="28"/>
                <w:lang w:val="zh-TW"/>
              </w:rPr>
              <w:t>饕</w:t>
            </w:r>
            <w:proofErr w:type="gramEnd"/>
            <w:r w:rsidRPr="009E0BEC">
              <w:rPr>
                <w:rStyle w:val="a7"/>
                <w:rFonts w:ascii="標楷體" w:eastAsia="標楷體" w:hAnsi="標楷體"/>
                <w:sz w:val="28"/>
                <w:szCs w:val="28"/>
                <w:lang w:val="zh-TW"/>
              </w:rPr>
              <w:t>池上飯包</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03-8980567</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99</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黃記廣東</w:t>
            </w:r>
            <w:proofErr w:type="gramEnd"/>
            <w:r w:rsidRPr="009E0BEC">
              <w:rPr>
                <w:rStyle w:val="a7"/>
                <w:rFonts w:ascii="標楷體" w:eastAsia="標楷體" w:hAnsi="標楷體"/>
                <w:sz w:val="28"/>
                <w:szCs w:val="28"/>
                <w:lang w:val="zh-TW"/>
              </w:rPr>
              <w:t>鴨莊</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03-8881499</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124</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池上便當</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03-8880809</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162</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禾</w:t>
            </w:r>
            <w:proofErr w:type="gramStart"/>
            <w:r w:rsidRPr="009E0BEC">
              <w:rPr>
                <w:rStyle w:val="a7"/>
                <w:rFonts w:ascii="標楷體" w:eastAsia="標楷體" w:hAnsi="標楷體"/>
                <w:sz w:val="28"/>
                <w:szCs w:val="28"/>
                <w:lang w:val="zh-TW"/>
              </w:rPr>
              <w:t>秈</w:t>
            </w:r>
            <w:proofErr w:type="gramEnd"/>
            <w:r w:rsidRPr="009E0BEC">
              <w:rPr>
                <w:rStyle w:val="a7"/>
                <w:rFonts w:ascii="標楷體" w:eastAsia="標楷體" w:hAnsi="標楷體"/>
                <w:sz w:val="28"/>
                <w:szCs w:val="28"/>
                <w:lang w:val="zh-TW"/>
              </w:rPr>
              <w:t>便當</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03-8880405</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花蓮縣玉里鎮大禹里酸柑</w:t>
            </w:r>
            <w:r w:rsidRPr="009E0BEC">
              <w:rPr>
                <w:rStyle w:val="a7"/>
                <w:rFonts w:ascii="標楷體" w:eastAsia="標楷體" w:hAnsi="標楷體"/>
                <w:sz w:val="28"/>
                <w:szCs w:val="28"/>
              </w:rPr>
              <w:t>31-2</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台越美食</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03-8980052</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花蓮縣玉里鎮中山路一段</w:t>
            </w:r>
            <w:r w:rsidRPr="009E0BEC">
              <w:rPr>
                <w:rStyle w:val="a7"/>
                <w:rFonts w:ascii="標楷體" w:eastAsia="標楷體" w:hAnsi="標楷體"/>
                <w:sz w:val="28"/>
                <w:szCs w:val="28"/>
              </w:rPr>
              <w:t>113</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玉見包子</w:t>
            </w:r>
            <w:proofErr w:type="gramEnd"/>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03-8883999</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花蓮縣玉里鎮仁愛路一段</w:t>
            </w:r>
            <w:r w:rsidRPr="009E0BEC">
              <w:rPr>
                <w:rStyle w:val="a7"/>
                <w:rFonts w:ascii="標楷體" w:eastAsia="標楷體" w:hAnsi="標楷體"/>
                <w:sz w:val="28"/>
                <w:szCs w:val="28"/>
              </w:rPr>
              <w:t>276-1</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湘宜包子</w:t>
            </w:r>
            <w:proofErr w:type="gramEnd"/>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0989-120278</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46-1</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八方雲集</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03-8885088</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75</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必勝客</w:t>
            </w:r>
          </w:p>
        </w:tc>
        <w:tc>
          <w:tcPr>
            <w:tcW w:w="1083" w:type="pct"/>
            <w:shd w:val="clear" w:color="auto" w:fill="FDE9D9" w:themeFill="accent6"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03-8880566</w:t>
            </w:r>
          </w:p>
        </w:tc>
        <w:tc>
          <w:tcPr>
            <w:tcW w:w="2690" w:type="pct"/>
            <w:shd w:val="clear" w:color="auto" w:fill="FDE9D9" w:themeFill="accent6"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149</w:t>
            </w:r>
            <w:r w:rsidRPr="009E0BEC">
              <w:rPr>
                <w:rStyle w:val="a7"/>
                <w:rFonts w:ascii="標楷體" w:eastAsia="標楷體" w:hAnsi="標楷體"/>
                <w:sz w:val="28"/>
                <w:szCs w:val="28"/>
                <w:lang w:val="zh-TW"/>
              </w:rPr>
              <w:t>號</w:t>
            </w:r>
          </w:p>
        </w:tc>
      </w:tr>
      <w:tr w:rsidR="0084787A" w:rsidTr="0084787A">
        <w:trPr>
          <w:trHeight w:val="794"/>
        </w:trPr>
        <w:tc>
          <w:tcPr>
            <w:tcW w:w="1228" w:type="pct"/>
            <w:shd w:val="clear" w:color="auto" w:fill="EAF1DD" w:themeFill="accent3"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天慈寶軒</w:t>
            </w:r>
            <w:proofErr w:type="gramEnd"/>
            <w:r w:rsidRPr="009E0BEC">
              <w:rPr>
                <w:rStyle w:val="a7"/>
                <w:rFonts w:ascii="標楷體" w:eastAsia="標楷體" w:hAnsi="標楷體"/>
                <w:sz w:val="28"/>
                <w:szCs w:val="28"/>
                <w:lang w:val="zh-TW"/>
              </w:rPr>
              <w:t>素食</w:t>
            </w:r>
          </w:p>
        </w:tc>
        <w:tc>
          <w:tcPr>
            <w:tcW w:w="1083" w:type="pct"/>
            <w:shd w:val="clear" w:color="auto" w:fill="EAF1DD" w:themeFill="accent3"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03-8880988</w:t>
            </w:r>
          </w:p>
        </w:tc>
        <w:tc>
          <w:tcPr>
            <w:tcW w:w="2690" w:type="pct"/>
            <w:shd w:val="clear" w:color="auto" w:fill="EAF1DD" w:themeFill="accent3" w:themeFillTint="33"/>
            <w:vAlign w:val="center"/>
          </w:tcPr>
          <w:p w:rsidR="0084787A" w:rsidRPr="009E0BEC" w:rsidRDefault="0084787A" w:rsidP="0084787A">
            <w:pPr>
              <w:ind w:left="1" w:hanging="1"/>
              <w:jc w:val="both"/>
              <w:rPr>
                <w:rFonts w:ascii="標楷體" w:eastAsia="標楷體" w:hAnsi="標楷體" w:hint="default"/>
              </w:rPr>
            </w:pPr>
            <w:r w:rsidRPr="009E0BEC">
              <w:rPr>
                <w:rStyle w:val="a7"/>
                <w:rFonts w:ascii="標楷體" w:eastAsia="標楷體" w:hAnsi="標楷體"/>
                <w:sz w:val="28"/>
                <w:szCs w:val="28"/>
                <w:lang w:val="zh-TW"/>
              </w:rPr>
              <w:t>花蓮縣玉里鎮公正街</w:t>
            </w:r>
            <w:r w:rsidRPr="009E0BEC">
              <w:rPr>
                <w:rStyle w:val="a7"/>
                <w:rFonts w:ascii="標楷體" w:eastAsia="標楷體" w:hAnsi="標楷體"/>
                <w:sz w:val="28"/>
                <w:szCs w:val="28"/>
              </w:rPr>
              <w:t>18</w:t>
            </w:r>
            <w:r w:rsidRPr="009E0BEC">
              <w:rPr>
                <w:rStyle w:val="a7"/>
                <w:rFonts w:ascii="標楷體" w:eastAsia="標楷體" w:hAnsi="標楷體"/>
                <w:sz w:val="28"/>
                <w:szCs w:val="28"/>
                <w:lang w:val="zh-TW"/>
              </w:rPr>
              <w:t>號</w:t>
            </w:r>
          </w:p>
        </w:tc>
      </w:tr>
    </w:tbl>
    <w:p w:rsidR="0084787A" w:rsidRDefault="0084787A">
      <w:pPr>
        <w:widowControl/>
        <w:spacing w:line="360" w:lineRule="auto"/>
        <w:ind w:left="1" w:hanging="1"/>
        <w:jc w:val="center"/>
        <w:rPr>
          <w:rStyle w:val="a7"/>
          <w:rFonts w:ascii="標楷體" w:eastAsia="標楷體" w:hAnsi="標楷體" w:cs="標楷體" w:hint="default"/>
          <w:sz w:val="28"/>
          <w:szCs w:val="28"/>
          <w:lang w:val="zh-TW"/>
        </w:rPr>
      </w:pPr>
    </w:p>
    <w:p w:rsidR="0084787A" w:rsidRPr="009E0BEC" w:rsidRDefault="0084787A">
      <w:pPr>
        <w:widowControl/>
        <w:spacing w:line="360" w:lineRule="auto"/>
        <w:ind w:left="1" w:hanging="1"/>
        <w:jc w:val="center"/>
        <w:rPr>
          <w:rStyle w:val="a7"/>
          <w:rFonts w:ascii="標楷體" w:eastAsia="標楷體" w:hAnsi="標楷體" w:cs="標楷體" w:hint="default"/>
          <w:sz w:val="28"/>
          <w:szCs w:val="28"/>
          <w:lang w:val="zh-TW"/>
        </w:rPr>
      </w:pPr>
    </w:p>
    <w:p w:rsidR="009F5CBC" w:rsidRPr="009E0BEC" w:rsidRDefault="009F5CBC">
      <w:pPr>
        <w:spacing w:line="240" w:lineRule="auto"/>
        <w:ind w:left="108" w:hanging="108"/>
        <w:jc w:val="center"/>
        <w:rPr>
          <w:rStyle w:val="a7"/>
          <w:rFonts w:ascii="標楷體" w:eastAsia="標楷體" w:hAnsi="標楷體" w:cs="標楷體" w:hint="default"/>
          <w:sz w:val="28"/>
          <w:szCs w:val="28"/>
          <w:lang w:val="zh-TW"/>
        </w:rPr>
      </w:pPr>
    </w:p>
    <w:p w:rsidR="009F5CBC" w:rsidRPr="00D03E46" w:rsidRDefault="00E20191">
      <w:pPr>
        <w:widowControl/>
        <w:spacing w:before="120" w:line="360" w:lineRule="auto"/>
        <w:ind w:left="1" w:hanging="1"/>
        <w:jc w:val="center"/>
        <w:rPr>
          <w:rStyle w:val="a7"/>
          <w:rFonts w:ascii="標楷體" w:eastAsia="標楷體" w:hAnsi="標楷體" w:hint="default"/>
          <w:sz w:val="32"/>
          <w:szCs w:val="32"/>
          <w:lang w:val="zh-TW"/>
        </w:rPr>
      </w:pPr>
      <w:r w:rsidRPr="00D03E46">
        <w:rPr>
          <w:rStyle w:val="a7"/>
          <w:rFonts w:ascii="標楷體" w:eastAsia="標楷體" w:hAnsi="標楷體"/>
          <w:sz w:val="32"/>
          <w:szCs w:val="32"/>
          <w:lang w:val="zh-TW"/>
        </w:rPr>
        <w:t>飲料店</w:t>
      </w:r>
    </w:p>
    <w:tbl>
      <w:tblPr>
        <w:tblStyle w:val="ac"/>
        <w:tblW w:w="5000" w:type="pct"/>
        <w:tblInd w:w="1" w:type="dxa"/>
        <w:shd w:val="clear" w:color="auto" w:fill="DAEEF3" w:themeFill="accent5" w:themeFillTint="33"/>
        <w:tblLook w:val="04A0" w:firstRow="1" w:lastRow="0" w:firstColumn="1" w:lastColumn="0" w:noHBand="0" w:noVBand="1"/>
      </w:tblPr>
      <w:tblGrid>
        <w:gridCol w:w="2091"/>
        <w:gridCol w:w="1843"/>
        <w:gridCol w:w="4582"/>
      </w:tblGrid>
      <w:tr w:rsidR="0084787A" w:rsidTr="00D03E46">
        <w:trPr>
          <w:trHeight w:val="794"/>
        </w:trPr>
        <w:tc>
          <w:tcPr>
            <w:tcW w:w="1228" w:type="pct"/>
            <w:shd w:val="clear" w:color="auto" w:fill="92CDDC" w:themeFill="accent5" w:themeFillTint="99"/>
            <w:vAlign w:val="center"/>
          </w:tcPr>
          <w:p w:rsidR="0084787A" w:rsidRPr="00D03E46" w:rsidRDefault="0084787A" w:rsidP="0084787A">
            <w:pPr>
              <w:ind w:left="1" w:hanging="1"/>
              <w:jc w:val="center"/>
              <w:rPr>
                <w:rFonts w:ascii="標楷體" w:eastAsia="標楷體" w:hAnsi="標楷體" w:hint="default"/>
                <w:b/>
              </w:rPr>
            </w:pPr>
            <w:r w:rsidRPr="00D03E46">
              <w:rPr>
                <w:rStyle w:val="a7"/>
                <w:rFonts w:ascii="標楷體" w:eastAsia="標楷體" w:hAnsi="標楷體"/>
                <w:b/>
                <w:sz w:val="28"/>
                <w:szCs w:val="28"/>
                <w:lang w:val="zh-TW"/>
              </w:rPr>
              <w:t>店家名稱</w:t>
            </w:r>
          </w:p>
        </w:tc>
        <w:tc>
          <w:tcPr>
            <w:tcW w:w="1082" w:type="pct"/>
            <w:shd w:val="clear" w:color="auto" w:fill="92CDDC" w:themeFill="accent5" w:themeFillTint="99"/>
            <w:vAlign w:val="center"/>
          </w:tcPr>
          <w:p w:rsidR="0084787A" w:rsidRPr="00D03E46" w:rsidRDefault="0084787A" w:rsidP="0084787A">
            <w:pPr>
              <w:ind w:left="1" w:hanging="1"/>
              <w:jc w:val="center"/>
              <w:rPr>
                <w:rFonts w:ascii="標楷體" w:eastAsia="標楷體" w:hAnsi="標楷體" w:hint="default"/>
                <w:b/>
              </w:rPr>
            </w:pPr>
            <w:r w:rsidRPr="00D03E46">
              <w:rPr>
                <w:rStyle w:val="a7"/>
                <w:rFonts w:ascii="標楷體" w:eastAsia="標楷體" w:hAnsi="標楷體"/>
                <w:b/>
                <w:sz w:val="28"/>
                <w:szCs w:val="28"/>
                <w:lang w:val="zh-TW"/>
              </w:rPr>
              <w:t>電話</w:t>
            </w:r>
          </w:p>
        </w:tc>
        <w:tc>
          <w:tcPr>
            <w:tcW w:w="2690" w:type="pct"/>
            <w:shd w:val="clear" w:color="auto" w:fill="92CDDC" w:themeFill="accent5" w:themeFillTint="99"/>
            <w:vAlign w:val="center"/>
          </w:tcPr>
          <w:p w:rsidR="0084787A" w:rsidRPr="00D03E46" w:rsidRDefault="0084787A" w:rsidP="0084787A">
            <w:pPr>
              <w:ind w:left="1" w:hanging="1"/>
              <w:jc w:val="center"/>
              <w:rPr>
                <w:rFonts w:ascii="標楷體" w:eastAsia="標楷體" w:hAnsi="標楷體" w:hint="default"/>
                <w:b/>
              </w:rPr>
            </w:pPr>
            <w:r w:rsidRPr="00D03E46">
              <w:rPr>
                <w:rStyle w:val="a7"/>
                <w:rFonts w:ascii="標楷體" w:eastAsia="標楷體" w:hAnsi="標楷體"/>
                <w:b/>
                <w:sz w:val="28"/>
                <w:szCs w:val="28"/>
                <w:lang w:val="zh-TW"/>
              </w:rPr>
              <w:t>地址</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85</w:t>
            </w:r>
            <w:r w:rsidRPr="009E0BEC">
              <w:rPr>
                <w:rStyle w:val="a7"/>
                <w:rFonts w:ascii="標楷體" w:eastAsia="標楷體" w:hAnsi="標楷體"/>
                <w:sz w:val="28"/>
                <w:szCs w:val="28"/>
                <w:lang w:val="zh-TW"/>
              </w:rPr>
              <w:t>度</w:t>
            </w:r>
            <w:r w:rsidRPr="009E0BEC">
              <w:rPr>
                <w:rStyle w:val="a7"/>
                <w:rFonts w:ascii="標楷體" w:eastAsia="標楷體" w:hAnsi="標楷體"/>
                <w:sz w:val="28"/>
                <w:szCs w:val="28"/>
              </w:rPr>
              <w:t>C</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03-8889288</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花蓮縣玉里鎮中山路一段</w:t>
            </w:r>
            <w:r w:rsidRPr="009E0BEC">
              <w:rPr>
                <w:rStyle w:val="a7"/>
                <w:rFonts w:ascii="標楷體" w:eastAsia="標楷體" w:hAnsi="標楷體"/>
                <w:sz w:val="28"/>
                <w:szCs w:val="28"/>
              </w:rPr>
              <w:t>100</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綠之鄉</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03-8980595</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152</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鮮茶道</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03-8980060</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112</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清心福全</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03-8882829</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66</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森</w:t>
            </w:r>
            <w:proofErr w:type="gramStart"/>
            <w:r w:rsidRPr="009E0BEC">
              <w:rPr>
                <w:rStyle w:val="a7"/>
                <w:rFonts w:ascii="標楷體" w:eastAsia="標楷體" w:hAnsi="標楷體"/>
                <w:sz w:val="28"/>
                <w:szCs w:val="28"/>
                <w:lang w:val="zh-TW"/>
              </w:rPr>
              <w:t>嵐茶韻</w:t>
            </w:r>
            <w:proofErr w:type="gramEnd"/>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03-8884942</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w:t>
            </w:r>
            <w:proofErr w:type="gramStart"/>
            <w:r w:rsidRPr="009E0BEC">
              <w:rPr>
                <w:rStyle w:val="a7"/>
                <w:rFonts w:ascii="標楷體" w:eastAsia="標楷體" w:hAnsi="標楷體"/>
                <w:sz w:val="28"/>
                <w:szCs w:val="28"/>
                <w:lang w:val="zh-TW"/>
              </w:rPr>
              <w:t>ㄧ</w:t>
            </w:r>
            <w:proofErr w:type="gramEnd"/>
            <w:r w:rsidRPr="009E0BEC">
              <w:rPr>
                <w:rStyle w:val="a7"/>
                <w:rFonts w:ascii="標楷體" w:eastAsia="標楷體" w:hAnsi="標楷體"/>
                <w:sz w:val="28"/>
                <w:szCs w:val="28"/>
                <w:lang w:val="zh-TW"/>
              </w:rPr>
              <w:t>段</w:t>
            </w:r>
            <w:r w:rsidRPr="009E0BEC">
              <w:rPr>
                <w:rStyle w:val="a7"/>
                <w:rFonts w:ascii="標楷體" w:eastAsia="標楷體" w:hAnsi="標楷體"/>
                <w:sz w:val="28"/>
                <w:szCs w:val="28"/>
              </w:rPr>
              <w:t>99</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玉杯鮮</w:t>
            </w:r>
            <w:proofErr w:type="gramEnd"/>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03-8887168</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96</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TEA TOP</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03-8888679</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86</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一</w:t>
            </w:r>
            <w:proofErr w:type="gramEnd"/>
            <w:r w:rsidRPr="009E0BEC">
              <w:rPr>
                <w:rStyle w:val="a7"/>
                <w:rFonts w:ascii="標楷體" w:eastAsia="標楷體" w:hAnsi="標楷體"/>
                <w:sz w:val="28"/>
                <w:szCs w:val="28"/>
                <w:lang w:val="zh-TW"/>
              </w:rPr>
              <w:t>芳水果茶</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03-8886767</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97-1</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傻瓜冰茶</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03-8887777</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花蓮縣玉里鎮中山路二段</w:t>
            </w:r>
            <w:r w:rsidRPr="009E0BEC">
              <w:rPr>
                <w:rStyle w:val="a7"/>
                <w:rFonts w:ascii="標楷體" w:eastAsia="標楷體" w:hAnsi="標楷體"/>
                <w:sz w:val="28"/>
                <w:szCs w:val="28"/>
              </w:rPr>
              <w:t>108</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proofErr w:type="gramStart"/>
            <w:r w:rsidRPr="009E0BEC">
              <w:rPr>
                <w:rStyle w:val="a7"/>
                <w:rFonts w:ascii="標楷體" w:eastAsia="標楷體" w:hAnsi="標楷體"/>
                <w:sz w:val="28"/>
                <w:szCs w:val="28"/>
                <w:lang w:val="zh-TW"/>
              </w:rPr>
              <w:t>阿好嬸</w:t>
            </w:r>
            <w:proofErr w:type="gramEnd"/>
            <w:r w:rsidRPr="009E0BEC">
              <w:rPr>
                <w:rStyle w:val="a7"/>
                <w:rFonts w:ascii="標楷體" w:eastAsia="標楷體" w:hAnsi="標楷體"/>
                <w:sz w:val="28"/>
                <w:szCs w:val="28"/>
                <w:lang w:val="zh-TW"/>
              </w:rPr>
              <w:t>紅茶冰</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03-8885655</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花蓮縣玉里鎮光復路</w:t>
            </w:r>
            <w:r w:rsidRPr="009E0BEC">
              <w:rPr>
                <w:rStyle w:val="a7"/>
                <w:rFonts w:ascii="標楷體" w:eastAsia="標楷體" w:hAnsi="標楷體"/>
                <w:sz w:val="28"/>
                <w:szCs w:val="28"/>
              </w:rPr>
              <w:t>105-1</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晴天冷飲</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03-8882465</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花蓮縣玉里鎮中正路</w:t>
            </w:r>
            <w:r w:rsidRPr="009E0BEC">
              <w:rPr>
                <w:rStyle w:val="a7"/>
                <w:rFonts w:ascii="標楷體" w:eastAsia="標楷體" w:hAnsi="標楷體"/>
                <w:sz w:val="28"/>
                <w:szCs w:val="28"/>
              </w:rPr>
              <w:t>124</w:t>
            </w:r>
            <w:r w:rsidRPr="009E0BEC">
              <w:rPr>
                <w:rStyle w:val="a7"/>
                <w:rFonts w:ascii="標楷體" w:eastAsia="標楷體" w:hAnsi="標楷體"/>
                <w:sz w:val="28"/>
                <w:szCs w:val="28"/>
                <w:lang w:val="zh-TW"/>
              </w:rPr>
              <w:t>號</w:t>
            </w:r>
          </w:p>
        </w:tc>
      </w:tr>
      <w:tr w:rsidR="0084787A" w:rsidTr="00D03E46">
        <w:trPr>
          <w:trHeight w:val="794"/>
        </w:trPr>
        <w:tc>
          <w:tcPr>
            <w:tcW w:w="1228"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lang w:val="zh-TW"/>
              </w:rPr>
              <w:t>加多分</w:t>
            </w:r>
          </w:p>
        </w:tc>
        <w:tc>
          <w:tcPr>
            <w:tcW w:w="1082" w:type="pct"/>
            <w:shd w:val="clear" w:color="auto" w:fill="DAEEF3" w:themeFill="accent5" w:themeFillTint="33"/>
            <w:vAlign w:val="center"/>
          </w:tcPr>
          <w:p w:rsidR="0084787A" w:rsidRPr="009E0BEC" w:rsidRDefault="0084787A" w:rsidP="0084787A">
            <w:pPr>
              <w:ind w:left="1" w:hanging="1"/>
              <w:jc w:val="center"/>
              <w:rPr>
                <w:rFonts w:ascii="標楷體" w:eastAsia="標楷體" w:hAnsi="標楷體" w:hint="default"/>
              </w:rPr>
            </w:pPr>
            <w:r w:rsidRPr="009E0BEC">
              <w:rPr>
                <w:rStyle w:val="a7"/>
                <w:rFonts w:ascii="標楷體" w:eastAsia="標楷體" w:hAnsi="標楷體"/>
                <w:sz w:val="28"/>
                <w:szCs w:val="28"/>
              </w:rPr>
              <w:t>03-8887378</w:t>
            </w:r>
          </w:p>
        </w:tc>
        <w:tc>
          <w:tcPr>
            <w:tcW w:w="2690" w:type="pct"/>
            <w:shd w:val="clear" w:color="auto" w:fill="DAEEF3" w:themeFill="accent5" w:themeFillTint="33"/>
            <w:vAlign w:val="center"/>
          </w:tcPr>
          <w:p w:rsidR="0084787A" w:rsidRPr="009E0BEC" w:rsidRDefault="0084787A" w:rsidP="00D03E46">
            <w:pPr>
              <w:ind w:left="1" w:hanging="1"/>
              <w:rPr>
                <w:rFonts w:ascii="標楷體" w:eastAsia="標楷體" w:hAnsi="標楷體" w:hint="default"/>
              </w:rPr>
            </w:pPr>
            <w:r w:rsidRPr="009E0BEC">
              <w:rPr>
                <w:rStyle w:val="a7"/>
                <w:rFonts w:ascii="標楷體" w:eastAsia="標楷體" w:hAnsi="標楷體"/>
                <w:sz w:val="28"/>
                <w:szCs w:val="28"/>
                <w:lang w:val="zh-TW"/>
              </w:rPr>
              <w:t>花蓮縣玉里鎮民國路二段</w:t>
            </w:r>
            <w:r w:rsidRPr="009E0BEC">
              <w:rPr>
                <w:rStyle w:val="a7"/>
                <w:rFonts w:ascii="標楷體" w:eastAsia="標楷體" w:hAnsi="標楷體"/>
                <w:sz w:val="28"/>
                <w:szCs w:val="28"/>
              </w:rPr>
              <w:t>146</w:t>
            </w:r>
            <w:r w:rsidRPr="009E0BEC">
              <w:rPr>
                <w:rStyle w:val="a7"/>
                <w:rFonts w:ascii="標楷體" w:eastAsia="標楷體" w:hAnsi="標楷體"/>
                <w:sz w:val="28"/>
                <w:szCs w:val="28"/>
                <w:lang w:val="zh-TW"/>
              </w:rPr>
              <w:t>號</w:t>
            </w:r>
          </w:p>
        </w:tc>
      </w:tr>
    </w:tbl>
    <w:p w:rsidR="0084787A" w:rsidRDefault="0084787A">
      <w:pPr>
        <w:widowControl/>
        <w:spacing w:before="120" w:line="360" w:lineRule="auto"/>
        <w:ind w:left="1" w:hanging="1"/>
        <w:jc w:val="center"/>
        <w:rPr>
          <w:rStyle w:val="a7"/>
          <w:rFonts w:ascii="標楷體" w:eastAsia="標楷體" w:hAnsi="標楷體" w:hint="default"/>
          <w:sz w:val="28"/>
          <w:szCs w:val="28"/>
          <w:lang w:val="zh-TW"/>
        </w:rPr>
      </w:pPr>
    </w:p>
    <w:p w:rsidR="0084787A" w:rsidRPr="009E0BEC" w:rsidRDefault="0084787A">
      <w:pPr>
        <w:widowControl/>
        <w:spacing w:before="120" w:line="360" w:lineRule="auto"/>
        <w:ind w:left="1" w:hanging="1"/>
        <w:jc w:val="center"/>
        <w:rPr>
          <w:rStyle w:val="a7"/>
          <w:rFonts w:ascii="標楷體" w:eastAsia="標楷體" w:hAnsi="標楷體" w:cs="標楷體" w:hint="default"/>
          <w:sz w:val="28"/>
          <w:szCs w:val="28"/>
          <w:lang w:val="zh-TW"/>
        </w:rPr>
      </w:pPr>
    </w:p>
    <w:p w:rsidR="009F5CBC" w:rsidRPr="009E0BEC" w:rsidRDefault="009F5CBC">
      <w:pPr>
        <w:spacing w:before="120" w:line="240" w:lineRule="auto"/>
        <w:ind w:left="108" w:hanging="108"/>
        <w:jc w:val="center"/>
        <w:rPr>
          <w:rFonts w:ascii="標楷體" w:eastAsia="標楷體" w:hAnsi="標楷體" w:hint="default"/>
        </w:rPr>
      </w:pPr>
    </w:p>
    <w:sectPr w:rsidR="009F5CBC" w:rsidRPr="009E0BEC" w:rsidSect="0041566F">
      <w:footerReference w:type="default" r:id="rId34"/>
      <w:pgSz w:w="11900" w:h="16840"/>
      <w:pgMar w:top="1135" w:right="1800" w:bottom="1276" w:left="1800"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BA0" w:rsidRDefault="00E94BA0">
      <w:pPr>
        <w:spacing w:line="240" w:lineRule="auto"/>
        <w:rPr>
          <w:rFonts w:hint="default"/>
        </w:rPr>
      </w:pPr>
      <w:r>
        <w:separator/>
      </w:r>
    </w:p>
  </w:endnote>
  <w:endnote w:type="continuationSeparator" w:id="0">
    <w:p w:rsidR="00E94BA0" w:rsidRDefault="00E94BA0">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939" w:rsidRDefault="00BE32C5">
    <w:pPr>
      <w:pStyle w:val="a5"/>
      <w:jc w:val="center"/>
    </w:pPr>
    <w:r>
      <w:fldChar w:fldCharType="begin"/>
    </w:r>
    <w:r w:rsidR="003C6939">
      <w:instrText xml:space="preserve"> PAGE </w:instrText>
    </w:r>
    <w:r>
      <w:fldChar w:fldCharType="separate"/>
    </w:r>
    <w:r w:rsidR="00613390">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BA0" w:rsidRDefault="00E94BA0">
      <w:pPr>
        <w:spacing w:line="240" w:lineRule="auto"/>
        <w:rPr>
          <w:rFonts w:hint="default"/>
        </w:rPr>
      </w:pPr>
      <w:r>
        <w:separator/>
      </w:r>
    </w:p>
  </w:footnote>
  <w:footnote w:type="continuationSeparator" w:id="0">
    <w:p w:rsidR="00E94BA0" w:rsidRDefault="00E94BA0">
      <w:pPr>
        <w:spacing w:line="240" w:lineRule="auto"/>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672"/>
    <w:multiLevelType w:val="hybridMultilevel"/>
    <w:tmpl w:val="C8E20CBC"/>
    <w:styleLink w:val="12"/>
    <w:lvl w:ilvl="0" w:tplc="CF3CE756">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0A0C0FA">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E48A218C">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602AC66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147AF6FC">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DA4E7C54">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2ABA9FC6">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F40C1980">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9140E7A6">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18B61FD"/>
    <w:multiLevelType w:val="hybridMultilevel"/>
    <w:tmpl w:val="6A9A10CC"/>
    <w:numStyleLink w:val="7"/>
  </w:abstractNum>
  <w:abstractNum w:abstractNumId="2">
    <w:nsid w:val="02DF5C06"/>
    <w:multiLevelType w:val="hybridMultilevel"/>
    <w:tmpl w:val="AC3ABC02"/>
    <w:numStyleLink w:val="24"/>
  </w:abstractNum>
  <w:abstractNum w:abstractNumId="3">
    <w:nsid w:val="0BEE655C"/>
    <w:multiLevelType w:val="hybridMultilevel"/>
    <w:tmpl w:val="C8587CF6"/>
    <w:numStyleLink w:val="22"/>
  </w:abstractNum>
  <w:abstractNum w:abstractNumId="4">
    <w:nsid w:val="0C275595"/>
    <w:multiLevelType w:val="hybridMultilevel"/>
    <w:tmpl w:val="6AF2523C"/>
    <w:numStyleLink w:val="31"/>
  </w:abstractNum>
  <w:abstractNum w:abstractNumId="5">
    <w:nsid w:val="0D0E1672"/>
    <w:multiLevelType w:val="hybridMultilevel"/>
    <w:tmpl w:val="B05EB5DE"/>
    <w:styleLink w:val="16"/>
    <w:lvl w:ilvl="0" w:tplc="91D2B05A">
      <w:start w:val="1"/>
      <w:numFmt w:val="taiwaneseCounting"/>
      <w:lvlText w:val="%1."/>
      <w:lvlJc w:val="left"/>
      <w:pPr>
        <w:tabs>
          <w:tab w:val="left" w:pos="171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F24853CC">
      <w:start w:val="1"/>
      <w:numFmt w:val="decimal"/>
      <w:lvlText w:val="%2."/>
      <w:lvlJc w:val="left"/>
      <w:pPr>
        <w:tabs>
          <w:tab w:val="left" w:pos="1710"/>
        </w:tabs>
        <w:ind w:left="958"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09181870">
      <w:start w:val="1"/>
      <w:numFmt w:val="lowerRoman"/>
      <w:lvlText w:val="%3."/>
      <w:lvlJc w:val="left"/>
      <w:pPr>
        <w:tabs>
          <w:tab w:val="left" w:pos="1710"/>
        </w:tabs>
        <w:ind w:left="1438"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CCC2E57C">
      <w:start w:val="1"/>
      <w:numFmt w:val="decimal"/>
      <w:lvlText w:val="%4."/>
      <w:lvlJc w:val="left"/>
      <w:pPr>
        <w:ind w:left="1710" w:hanging="272"/>
      </w:pPr>
      <w:rPr>
        <w:rFonts w:hAnsi="Arial Unicode MS"/>
        <w:caps w:val="0"/>
        <w:smallCaps w:val="0"/>
        <w:strike w:val="0"/>
        <w:dstrike w:val="0"/>
        <w:outline w:val="0"/>
        <w:emboss w:val="0"/>
        <w:imprint w:val="0"/>
        <w:spacing w:val="0"/>
        <w:w w:val="100"/>
        <w:kern w:val="0"/>
        <w:position w:val="0"/>
        <w:highlight w:val="none"/>
        <w:vertAlign w:val="baseline"/>
      </w:rPr>
    </w:lvl>
    <w:lvl w:ilvl="4" w:tplc="461E41C6">
      <w:start w:val="1"/>
      <w:numFmt w:val="decimal"/>
      <w:lvlText w:val="%5."/>
      <w:lvlJc w:val="left"/>
      <w:pPr>
        <w:tabs>
          <w:tab w:val="left" w:pos="1710"/>
        </w:tabs>
        <w:ind w:left="2398"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B48498D6">
      <w:start w:val="1"/>
      <w:numFmt w:val="lowerRoman"/>
      <w:lvlText w:val="%6."/>
      <w:lvlJc w:val="left"/>
      <w:pPr>
        <w:tabs>
          <w:tab w:val="left" w:pos="1710"/>
        </w:tabs>
        <w:ind w:left="2878"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C0669DA0">
      <w:start w:val="1"/>
      <w:numFmt w:val="decimal"/>
      <w:lvlText w:val="%7."/>
      <w:lvlJc w:val="left"/>
      <w:pPr>
        <w:tabs>
          <w:tab w:val="left" w:pos="1710"/>
        </w:tabs>
        <w:ind w:left="3358"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83221C4C">
      <w:start w:val="1"/>
      <w:numFmt w:val="decimal"/>
      <w:lvlText w:val="%8."/>
      <w:lvlJc w:val="left"/>
      <w:pPr>
        <w:tabs>
          <w:tab w:val="left" w:pos="1710"/>
        </w:tabs>
        <w:ind w:left="3838"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F2D8E6EE">
      <w:start w:val="1"/>
      <w:numFmt w:val="lowerRoman"/>
      <w:lvlText w:val="%9."/>
      <w:lvlJc w:val="left"/>
      <w:pPr>
        <w:tabs>
          <w:tab w:val="left" w:pos="1710"/>
        </w:tabs>
        <w:ind w:left="4318"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E4D4D5E"/>
    <w:multiLevelType w:val="hybridMultilevel"/>
    <w:tmpl w:val="A2702BE4"/>
    <w:styleLink w:val="14"/>
    <w:lvl w:ilvl="0" w:tplc="4510F19A">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5290D82E">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17567BE2">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FD7AC4BC">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04D80F84">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F40BAC8">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3556A5E8">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D5E72FE">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F22404F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E6D2FB3"/>
    <w:multiLevelType w:val="hybridMultilevel"/>
    <w:tmpl w:val="A2702BE4"/>
    <w:numStyleLink w:val="14"/>
  </w:abstractNum>
  <w:abstractNum w:abstractNumId="8">
    <w:nsid w:val="11DC6239"/>
    <w:multiLevelType w:val="hybridMultilevel"/>
    <w:tmpl w:val="E326C408"/>
    <w:numStyleLink w:val="5"/>
  </w:abstractNum>
  <w:abstractNum w:abstractNumId="9">
    <w:nsid w:val="15797143"/>
    <w:multiLevelType w:val="hybridMultilevel"/>
    <w:tmpl w:val="5D445A1E"/>
    <w:numStyleLink w:val="4"/>
  </w:abstractNum>
  <w:abstractNum w:abstractNumId="10">
    <w:nsid w:val="1618515A"/>
    <w:multiLevelType w:val="hybridMultilevel"/>
    <w:tmpl w:val="B2BA0E12"/>
    <w:numStyleLink w:val="34"/>
  </w:abstractNum>
  <w:abstractNum w:abstractNumId="11">
    <w:nsid w:val="19DF2457"/>
    <w:multiLevelType w:val="hybridMultilevel"/>
    <w:tmpl w:val="CDD84C22"/>
    <w:numStyleLink w:val="25"/>
  </w:abstractNum>
  <w:abstractNum w:abstractNumId="12">
    <w:nsid w:val="1D090C4D"/>
    <w:multiLevelType w:val="hybridMultilevel"/>
    <w:tmpl w:val="2E06E034"/>
    <w:styleLink w:val="2"/>
    <w:lvl w:ilvl="0" w:tplc="B14EACD6">
      <w:start w:val="1"/>
      <w:numFmt w:val="taiwaneseCounting"/>
      <w:lvlText w:val="%1."/>
      <w:lvlJc w:val="left"/>
      <w:pPr>
        <w:tabs>
          <w:tab w:val="left" w:pos="171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FF4C9F38">
      <w:start w:val="1"/>
      <w:numFmt w:val="decimal"/>
      <w:lvlText w:val="%2."/>
      <w:lvlJc w:val="left"/>
      <w:pPr>
        <w:tabs>
          <w:tab w:val="left" w:pos="1710"/>
        </w:tabs>
        <w:ind w:left="958"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CC7C36F4">
      <w:start w:val="1"/>
      <w:numFmt w:val="lowerRoman"/>
      <w:lvlText w:val="%3."/>
      <w:lvlJc w:val="left"/>
      <w:pPr>
        <w:tabs>
          <w:tab w:val="left" w:pos="1710"/>
        </w:tabs>
        <w:ind w:left="1438"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9DFA21F2">
      <w:start w:val="1"/>
      <w:numFmt w:val="decimal"/>
      <w:lvlText w:val="%4."/>
      <w:lvlJc w:val="left"/>
      <w:pPr>
        <w:ind w:left="1710" w:hanging="272"/>
      </w:pPr>
      <w:rPr>
        <w:rFonts w:hAnsi="Arial Unicode MS"/>
        <w:caps w:val="0"/>
        <w:smallCaps w:val="0"/>
        <w:strike w:val="0"/>
        <w:dstrike w:val="0"/>
        <w:outline w:val="0"/>
        <w:emboss w:val="0"/>
        <w:imprint w:val="0"/>
        <w:spacing w:val="0"/>
        <w:w w:val="100"/>
        <w:kern w:val="0"/>
        <w:position w:val="0"/>
        <w:highlight w:val="none"/>
        <w:vertAlign w:val="baseline"/>
      </w:rPr>
    </w:lvl>
    <w:lvl w:ilvl="4" w:tplc="B3B472BE">
      <w:start w:val="1"/>
      <w:numFmt w:val="decimal"/>
      <w:lvlText w:val="%5."/>
      <w:lvlJc w:val="left"/>
      <w:pPr>
        <w:tabs>
          <w:tab w:val="left" w:pos="1710"/>
        </w:tabs>
        <w:ind w:left="2398"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50CE7A0A">
      <w:start w:val="1"/>
      <w:numFmt w:val="lowerRoman"/>
      <w:lvlText w:val="%6."/>
      <w:lvlJc w:val="left"/>
      <w:pPr>
        <w:tabs>
          <w:tab w:val="left" w:pos="1710"/>
        </w:tabs>
        <w:ind w:left="2878"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9EA9368">
      <w:start w:val="1"/>
      <w:numFmt w:val="decimal"/>
      <w:lvlText w:val="%7."/>
      <w:lvlJc w:val="left"/>
      <w:pPr>
        <w:tabs>
          <w:tab w:val="left" w:pos="1710"/>
        </w:tabs>
        <w:ind w:left="3358"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646AAF20">
      <w:start w:val="1"/>
      <w:numFmt w:val="decimal"/>
      <w:lvlText w:val="%8."/>
      <w:lvlJc w:val="left"/>
      <w:pPr>
        <w:tabs>
          <w:tab w:val="left" w:pos="1710"/>
        </w:tabs>
        <w:ind w:left="3838"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C1CF84A">
      <w:start w:val="1"/>
      <w:numFmt w:val="lowerRoman"/>
      <w:lvlText w:val="%9."/>
      <w:lvlJc w:val="left"/>
      <w:pPr>
        <w:tabs>
          <w:tab w:val="left" w:pos="1710"/>
        </w:tabs>
        <w:ind w:left="4318"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E4149CB"/>
    <w:multiLevelType w:val="hybridMultilevel"/>
    <w:tmpl w:val="64100F22"/>
    <w:styleLink w:val="30"/>
    <w:lvl w:ilvl="0" w:tplc="04128F6C">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8AD8FA3C">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5BE24FF0">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143A6FDA">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6FD2650A">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AD8A414">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2A928560">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42E4835E">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451825A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2A13B2E"/>
    <w:multiLevelType w:val="hybridMultilevel"/>
    <w:tmpl w:val="64100F22"/>
    <w:numStyleLink w:val="30"/>
  </w:abstractNum>
  <w:abstractNum w:abstractNumId="15">
    <w:nsid w:val="244E08C2"/>
    <w:multiLevelType w:val="hybridMultilevel"/>
    <w:tmpl w:val="41EEC492"/>
    <w:numStyleLink w:val="29"/>
  </w:abstractNum>
  <w:abstractNum w:abstractNumId="16">
    <w:nsid w:val="27D375A9"/>
    <w:multiLevelType w:val="hybridMultilevel"/>
    <w:tmpl w:val="FED49D94"/>
    <w:numStyleLink w:val="35"/>
  </w:abstractNum>
  <w:abstractNum w:abstractNumId="17">
    <w:nsid w:val="2957380C"/>
    <w:multiLevelType w:val="hybridMultilevel"/>
    <w:tmpl w:val="30F24362"/>
    <w:numStyleLink w:val="37"/>
  </w:abstractNum>
  <w:abstractNum w:abstractNumId="18">
    <w:nsid w:val="2D8B634E"/>
    <w:multiLevelType w:val="hybridMultilevel"/>
    <w:tmpl w:val="F55EC13E"/>
    <w:styleLink w:val="27"/>
    <w:lvl w:ilvl="0" w:tplc="F0C8B636">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B0DC9BE6">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5A746842">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263069D4">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7CE4BE90">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369A22A8">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F8A2E052">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2B9C8ABE">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39142B86">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2F8E0969"/>
    <w:multiLevelType w:val="hybridMultilevel"/>
    <w:tmpl w:val="55AAB49A"/>
    <w:styleLink w:val="28"/>
    <w:lvl w:ilvl="0" w:tplc="2B0A847C">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1C540A84">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E4401A0E">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1276A16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AB8A3CE4">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5BD6AA3E">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AB045926">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73CCCA80">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34C2873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33121D0"/>
    <w:multiLevelType w:val="hybridMultilevel"/>
    <w:tmpl w:val="5CCA1992"/>
    <w:numStyleLink w:val="13"/>
  </w:abstractNum>
  <w:abstractNum w:abstractNumId="21">
    <w:nsid w:val="34D4755F"/>
    <w:multiLevelType w:val="hybridMultilevel"/>
    <w:tmpl w:val="30E2958A"/>
    <w:styleLink w:val="11"/>
    <w:lvl w:ilvl="0" w:tplc="36D4AD56">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38848890">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6902FA4A">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88A83316">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5C766F2C">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7E16AD92">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4CB8A464">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14602DA2">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2F903746">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6675864"/>
    <w:multiLevelType w:val="hybridMultilevel"/>
    <w:tmpl w:val="6A9A10CC"/>
    <w:styleLink w:val="7"/>
    <w:lvl w:ilvl="0" w:tplc="A9C2E3FC">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F1669CC4">
      <w:start w:val="1"/>
      <w:numFmt w:val="decimal"/>
      <w:lvlText w:val="%2."/>
      <w:lvlJc w:val="left"/>
      <w:pPr>
        <w:tabs>
          <w:tab w:val="left" w:pos="1710"/>
        </w:tabs>
        <w:ind w:left="1614"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AA86522">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229896E0">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77D0F39E">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B608FBB2">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EBA5CA6">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BF9E969E">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AF26DD68">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7A45AA4"/>
    <w:multiLevelType w:val="hybridMultilevel"/>
    <w:tmpl w:val="B05EB5DE"/>
    <w:numStyleLink w:val="16"/>
  </w:abstractNum>
  <w:abstractNum w:abstractNumId="24">
    <w:nsid w:val="38A97666"/>
    <w:multiLevelType w:val="hybridMultilevel"/>
    <w:tmpl w:val="BDE0C46C"/>
    <w:numStyleLink w:val="23"/>
  </w:abstractNum>
  <w:abstractNum w:abstractNumId="25">
    <w:nsid w:val="38F41E57"/>
    <w:multiLevelType w:val="hybridMultilevel"/>
    <w:tmpl w:val="479CB768"/>
    <w:styleLink w:val="3"/>
    <w:lvl w:ilvl="0" w:tplc="A5228ADC">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8A403230">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A5F648A0">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AAE832E4">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9D3A2620">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BF6C914">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80BE9098">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B90ED47C">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EE8388E">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B6D7492"/>
    <w:multiLevelType w:val="hybridMultilevel"/>
    <w:tmpl w:val="2B26ACDE"/>
    <w:numStyleLink w:val="6"/>
  </w:abstractNum>
  <w:abstractNum w:abstractNumId="27">
    <w:nsid w:val="3D09443F"/>
    <w:multiLevelType w:val="hybridMultilevel"/>
    <w:tmpl w:val="CDD84C22"/>
    <w:styleLink w:val="25"/>
    <w:lvl w:ilvl="0" w:tplc="2F483CFE">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3B0EDF3A">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49106D2A">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80A6EA98">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9BE2BD4">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7569270">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CCC3AB8">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34BEEF10">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B822792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3D534DAF"/>
    <w:multiLevelType w:val="hybridMultilevel"/>
    <w:tmpl w:val="FED49D94"/>
    <w:styleLink w:val="35"/>
    <w:lvl w:ilvl="0" w:tplc="C2E8AFAE">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5A50264A">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58005206">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3566ECC4">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C0E6D0F0">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0AFA5BB6">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D076EFC6">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001EEECA">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4976B29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3D785404"/>
    <w:multiLevelType w:val="hybridMultilevel"/>
    <w:tmpl w:val="AAF02860"/>
    <w:styleLink w:val="17"/>
    <w:lvl w:ilvl="0" w:tplc="303257DE">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693A3548">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20A27EE">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4CF265FC">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FDCE80AA">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80A233EA">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0C50D8EA">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4B6CEC1C">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A64F42A">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3E737EA1"/>
    <w:multiLevelType w:val="hybridMultilevel"/>
    <w:tmpl w:val="2BEA3692"/>
    <w:numStyleLink w:val="10"/>
  </w:abstractNum>
  <w:abstractNum w:abstractNumId="31">
    <w:nsid w:val="3F321EEA"/>
    <w:multiLevelType w:val="hybridMultilevel"/>
    <w:tmpl w:val="509E212C"/>
    <w:styleLink w:val="8"/>
    <w:lvl w:ilvl="0" w:tplc="13481300">
      <w:start w:val="1"/>
      <w:numFmt w:val="taiwaneseCounting"/>
      <w:lvlText w:val="(%1)"/>
      <w:lvlJc w:val="left"/>
      <w:pPr>
        <w:tabs>
          <w:tab w:val="left" w:pos="1710"/>
        </w:tabs>
        <w:ind w:left="1228"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23528D34">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7F566336">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78D028CA">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15F83A36">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C74668A">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4B42B716">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7C2ACEC4">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DABC2046">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4C3B2940"/>
    <w:multiLevelType w:val="hybridMultilevel"/>
    <w:tmpl w:val="2E06E034"/>
    <w:numStyleLink w:val="2"/>
  </w:abstractNum>
  <w:abstractNum w:abstractNumId="33">
    <w:nsid w:val="4DCB1D10"/>
    <w:multiLevelType w:val="hybridMultilevel"/>
    <w:tmpl w:val="5D445A1E"/>
    <w:styleLink w:val="4"/>
    <w:lvl w:ilvl="0" w:tplc="C6483958">
      <w:start w:val="1"/>
      <w:numFmt w:val="decimal"/>
      <w:lvlText w:val="%1."/>
      <w:lvlJc w:val="left"/>
      <w:pPr>
        <w:tabs>
          <w:tab w:val="num" w:pos="1710"/>
        </w:tabs>
        <w:ind w:left="123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932502C">
      <w:start w:val="1"/>
      <w:numFmt w:val="decimal"/>
      <w:lvlText w:val="%2."/>
      <w:lvlJc w:val="left"/>
      <w:pPr>
        <w:tabs>
          <w:tab w:val="left" w:pos="1710"/>
          <w:tab w:val="num" w:pos="2190"/>
        </w:tabs>
        <w:ind w:left="1710" w:firstLine="30"/>
      </w:pPr>
      <w:rPr>
        <w:rFonts w:hAnsi="Arial Unicode MS"/>
        <w:caps w:val="0"/>
        <w:smallCaps w:val="0"/>
        <w:strike w:val="0"/>
        <w:dstrike w:val="0"/>
        <w:outline w:val="0"/>
        <w:emboss w:val="0"/>
        <w:imprint w:val="0"/>
        <w:spacing w:val="0"/>
        <w:w w:val="100"/>
        <w:kern w:val="0"/>
        <w:position w:val="0"/>
        <w:highlight w:val="none"/>
        <w:vertAlign w:val="baseline"/>
      </w:rPr>
    </w:lvl>
    <w:lvl w:ilvl="2" w:tplc="19C60184">
      <w:start w:val="1"/>
      <w:numFmt w:val="lowerRoman"/>
      <w:lvlText w:val="%3."/>
      <w:lvlJc w:val="left"/>
      <w:pPr>
        <w:tabs>
          <w:tab w:val="left" w:pos="1710"/>
        </w:tabs>
        <w:ind w:left="2190" w:hanging="323"/>
      </w:pPr>
      <w:rPr>
        <w:rFonts w:hAnsi="Arial Unicode MS"/>
        <w:caps w:val="0"/>
        <w:smallCaps w:val="0"/>
        <w:strike w:val="0"/>
        <w:dstrike w:val="0"/>
        <w:outline w:val="0"/>
        <w:emboss w:val="0"/>
        <w:imprint w:val="0"/>
        <w:spacing w:val="0"/>
        <w:w w:val="100"/>
        <w:kern w:val="0"/>
        <w:position w:val="0"/>
        <w:highlight w:val="none"/>
        <w:vertAlign w:val="baseline"/>
      </w:rPr>
    </w:lvl>
    <w:lvl w:ilvl="3" w:tplc="79902A1C">
      <w:start w:val="1"/>
      <w:numFmt w:val="decimal"/>
      <w:lvlText w:val="%4."/>
      <w:lvlJc w:val="left"/>
      <w:pPr>
        <w:tabs>
          <w:tab w:val="left" w:pos="1710"/>
          <w:tab w:val="num" w:pos="3150"/>
        </w:tabs>
        <w:ind w:left="2670" w:firstLine="270"/>
      </w:pPr>
      <w:rPr>
        <w:rFonts w:hAnsi="Arial Unicode MS"/>
        <w:caps w:val="0"/>
        <w:smallCaps w:val="0"/>
        <w:strike w:val="0"/>
        <w:dstrike w:val="0"/>
        <w:outline w:val="0"/>
        <w:emboss w:val="0"/>
        <w:imprint w:val="0"/>
        <w:spacing w:val="0"/>
        <w:w w:val="100"/>
        <w:kern w:val="0"/>
        <w:position w:val="0"/>
        <w:highlight w:val="none"/>
        <w:vertAlign w:val="baseline"/>
      </w:rPr>
    </w:lvl>
    <w:lvl w:ilvl="4" w:tplc="D674B5CE">
      <w:start w:val="1"/>
      <w:numFmt w:val="decimal"/>
      <w:lvlText w:val="%5."/>
      <w:lvlJc w:val="left"/>
      <w:pPr>
        <w:tabs>
          <w:tab w:val="left" w:pos="1710"/>
          <w:tab w:val="num" w:pos="3630"/>
        </w:tabs>
        <w:ind w:left="3150" w:firstLine="30"/>
      </w:pPr>
      <w:rPr>
        <w:rFonts w:hAnsi="Arial Unicode MS"/>
        <w:caps w:val="0"/>
        <w:smallCaps w:val="0"/>
        <w:strike w:val="0"/>
        <w:dstrike w:val="0"/>
        <w:outline w:val="0"/>
        <w:emboss w:val="0"/>
        <w:imprint w:val="0"/>
        <w:spacing w:val="0"/>
        <w:w w:val="100"/>
        <w:kern w:val="0"/>
        <w:position w:val="0"/>
        <w:highlight w:val="none"/>
        <w:vertAlign w:val="baseline"/>
      </w:rPr>
    </w:lvl>
    <w:lvl w:ilvl="5" w:tplc="1F8ED092">
      <w:start w:val="1"/>
      <w:numFmt w:val="lowerRoman"/>
      <w:lvlText w:val="%6."/>
      <w:lvlJc w:val="left"/>
      <w:pPr>
        <w:tabs>
          <w:tab w:val="left" w:pos="1710"/>
        </w:tabs>
        <w:ind w:left="3630" w:hanging="323"/>
      </w:pPr>
      <w:rPr>
        <w:rFonts w:hAnsi="Arial Unicode MS"/>
        <w:caps w:val="0"/>
        <w:smallCaps w:val="0"/>
        <w:strike w:val="0"/>
        <w:dstrike w:val="0"/>
        <w:outline w:val="0"/>
        <w:emboss w:val="0"/>
        <w:imprint w:val="0"/>
        <w:spacing w:val="0"/>
        <w:w w:val="100"/>
        <w:kern w:val="0"/>
        <w:position w:val="0"/>
        <w:highlight w:val="none"/>
        <w:vertAlign w:val="baseline"/>
      </w:rPr>
    </w:lvl>
    <w:lvl w:ilvl="6" w:tplc="F024365C">
      <w:start w:val="1"/>
      <w:numFmt w:val="decimal"/>
      <w:lvlText w:val="%7."/>
      <w:lvlJc w:val="left"/>
      <w:pPr>
        <w:tabs>
          <w:tab w:val="left" w:pos="1710"/>
          <w:tab w:val="num" w:pos="4590"/>
        </w:tabs>
        <w:ind w:left="4110" w:firstLine="270"/>
      </w:pPr>
      <w:rPr>
        <w:rFonts w:hAnsi="Arial Unicode MS"/>
        <w:caps w:val="0"/>
        <w:smallCaps w:val="0"/>
        <w:strike w:val="0"/>
        <w:dstrike w:val="0"/>
        <w:outline w:val="0"/>
        <w:emboss w:val="0"/>
        <w:imprint w:val="0"/>
        <w:spacing w:val="0"/>
        <w:w w:val="100"/>
        <w:kern w:val="0"/>
        <w:position w:val="0"/>
        <w:highlight w:val="none"/>
        <w:vertAlign w:val="baseline"/>
      </w:rPr>
    </w:lvl>
    <w:lvl w:ilvl="7" w:tplc="EA5A07A2">
      <w:start w:val="1"/>
      <w:numFmt w:val="decimal"/>
      <w:lvlText w:val="%8."/>
      <w:lvlJc w:val="left"/>
      <w:pPr>
        <w:tabs>
          <w:tab w:val="left" w:pos="1710"/>
          <w:tab w:val="num" w:pos="5070"/>
        </w:tabs>
        <w:ind w:left="4590" w:firstLine="30"/>
      </w:pPr>
      <w:rPr>
        <w:rFonts w:hAnsi="Arial Unicode MS"/>
        <w:caps w:val="0"/>
        <w:smallCaps w:val="0"/>
        <w:strike w:val="0"/>
        <w:dstrike w:val="0"/>
        <w:outline w:val="0"/>
        <w:emboss w:val="0"/>
        <w:imprint w:val="0"/>
        <w:spacing w:val="0"/>
        <w:w w:val="100"/>
        <w:kern w:val="0"/>
        <w:position w:val="0"/>
        <w:highlight w:val="none"/>
        <w:vertAlign w:val="baseline"/>
      </w:rPr>
    </w:lvl>
    <w:lvl w:ilvl="8" w:tplc="3306DFEC">
      <w:start w:val="1"/>
      <w:numFmt w:val="lowerRoman"/>
      <w:lvlText w:val="%9."/>
      <w:lvlJc w:val="left"/>
      <w:pPr>
        <w:tabs>
          <w:tab w:val="left" w:pos="1710"/>
        </w:tabs>
        <w:ind w:left="5070" w:hanging="3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4EF97043"/>
    <w:multiLevelType w:val="hybridMultilevel"/>
    <w:tmpl w:val="CBCCE858"/>
    <w:numStyleLink w:val="9"/>
  </w:abstractNum>
  <w:abstractNum w:abstractNumId="35">
    <w:nsid w:val="4F343D90"/>
    <w:multiLevelType w:val="hybridMultilevel"/>
    <w:tmpl w:val="798C7D8A"/>
    <w:numStyleLink w:val="18"/>
  </w:abstractNum>
  <w:abstractNum w:abstractNumId="36">
    <w:nsid w:val="4F6A528D"/>
    <w:multiLevelType w:val="hybridMultilevel"/>
    <w:tmpl w:val="41EEC492"/>
    <w:styleLink w:val="29"/>
    <w:lvl w:ilvl="0" w:tplc="C13CB18A">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478646C">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1B7EF9E8">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D18A1E5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83908AE4">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76CC6B4">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9806CB50">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4C4684EE">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36E2CCE6">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519341D6"/>
    <w:multiLevelType w:val="hybridMultilevel"/>
    <w:tmpl w:val="509E212C"/>
    <w:numStyleLink w:val="8"/>
  </w:abstractNum>
  <w:abstractNum w:abstractNumId="38">
    <w:nsid w:val="52C2322C"/>
    <w:multiLevelType w:val="hybridMultilevel"/>
    <w:tmpl w:val="9B2C618C"/>
    <w:numStyleLink w:val="20"/>
  </w:abstractNum>
  <w:abstractNum w:abstractNumId="39">
    <w:nsid w:val="545928AB"/>
    <w:multiLevelType w:val="hybridMultilevel"/>
    <w:tmpl w:val="B2BA0E12"/>
    <w:styleLink w:val="34"/>
    <w:lvl w:ilvl="0" w:tplc="05EA5842">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436AB13A">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5E80318">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EF22772A">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0CC8A402">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5BCCFF0E">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F382E94">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6BDC7812">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BADAF6E4">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546D1197"/>
    <w:multiLevelType w:val="hybridMultilevel"/>
    <w:tmpl w:val="DEA4D366"/>
    <w:styleLink w:val="19"/>
    <w:lvl w:ilvl="0" w:tplc="88C0D074">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6A22F290">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18388F98">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352AE4C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88721CA0">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6714F30A">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5A5E4CD0">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1DA008A0">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241CA6DA">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589462C7"/>
    <w:multiLevelType w:val="hybridMultilevel"/>
    <w:tmpl w:val="65307790"/>
    <w:styleLink w:val="33"/>
    <w:lvl w:ilvl="0" w:tplc="3F5654DC">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CC48855E">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F79E1E26">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13389F7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7A7E8F38">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DD56D046">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98D226C4">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7478C11C">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686820A">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58E92543"/>
    <w:multiLevelType w:val="hybridMultilevel"/>
    <w:tmpl w:val="65307790"/>
    <w:numStyleLink w:val="33"/>
  </w:abstractNum>
  <w:abstractNum w:abstractNumId="43">
    <w:nsid w:val="5A4E27EB"/>
    <w:multiLevelType w:val="hybridMultilevel"/>
    <w:tmpl w:val="9B467150"/>
    <w:numStyleLink w:val="26"/>
  </w:abstractNum>
  <w:abstractNum w:abstractNumId="44">
    <w:nsid w:val="5BC9784C"/>
    <w:multiLevelType w:val="hybridMultilevel"/>
    <w:tmpl w:val="BD0CFF8E"/>
    <w:styleLink w:val="21"/>
    <w:lvl w:ilvl="0" w:tplc="7D883330">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446AFE6C">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1CA07878">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255243A2">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19426B7A">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C30AE57E">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CCD45938">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378E931A">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B8C4E470">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5CA865C7"/>
    <w:multiLevelType w:val="hybridMultilevel"/>
    <w:tmpl w:val="BDE0C46C"/>
    <w:styleLink w:val="23"/>
    <w:lvl w:ilvl="0" w:tplc="D60074DC">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B0F8B7A4">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7F58B082">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12A0C30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8F123C7E">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392495AA">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206667BE">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CFEECC2">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812E294">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5F9E04B6"/>
    <w:multiLevelType w:val="hybridMultilevel"/>
    <w:tmpl w:val="BD0CFF8E"/>
    <w:numStyleLink w:val="21"/>
  </w:abstractNum>
  <w:abstractNum w:abstractNumId="47">
    <w:nsid w:val="602403C7"/>
    <w:multiLevelType w:val="hybridMultilevel"/>
    <w:tmpl w:val="AAF02860"/>
    <w:numStyleLink w:val="17"/>
  </w:abstractNum>
  <w:abstractNum w:abstractNumId="48">
    <w:nsid w:val="61041F1C"/>
    <w:multiLevelType w:val="hybridMultilevel"/>
    <w:tmpl w:val="DEA4D366"/>
    <w:numStyleLink w:val="19"/>
  </w:abstractNum>
  <w:abstractNum w:abstractNumId="49">
    <w:nsid w:val="6305015C"/>
    <w:multiLevelType w:val="hybridMultilevel"/>
    <w:tmpl w:val="AC3ABC02"/>
    <w:styleLink w:val="24"/>
    <w:lvl w:ilvl="0" w:tplc="51A24D7A">
      <w:start w:val="1"/>
      <w:numFmt w:val="taiwaneseCounting"/>
      <w:lvlText w:val="%1."/>
      <w:lvlJc w:val="left"/>
      <w:pPr>
        <w:tabs>
          <w:tab w:val="left" w:pos="171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BD2E3DBA">
      <w:start w:val="1"/>
      <w:numFmt w:val="decimal"/>
      <w:lvlText w:val="%2."/>
      <w:lvlJc w:val="left"/>
      <w:pPr>
        <w:tabs>
          <w:tab w:val="left" w:pos="1710"/>
        </w:tabs>
        <w:ind w:left="958"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1C25C22">
      <w:start w:val="1"/>
      <w:numFmt w:val="lowerRoman"/>
      <w:lvlText w:val="%3."/>
      <w:lvlJc w:val="left"/>
      <w:pPr>
        <w:tabs>
          <w:tab w:val="left" w:pos="1710"/>
        </w:tabs>
        <w:ind w:left="1438"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F1BA274E">
      <w:start w:val="1"/>
      <w:numFmt w:val="decimal"/>
      <w:lvlText w:val="%4."/>
      <w:lvlJc w:val="left"/>
      <w:pPr>
        <w:ind w:left="1710" w:hanging="272"/>
      </w:pPr>
      <w:rPr>
        <w:rFonts w:hAnsi="Arial Unicode MS"/>
        <w:caps w:val="0"/>
        <w:smallCaps w:val="0"/>
        <w:strike w:val="0"/>
        <w:dstrike w:val="0"/>
        <w:outline w:val="0"/>
        <w:emboss w:val="0"/>
        <w:imprint w:val="0"/>
        <w:spacing w:val="0"/>
        <w:w w:val="100"/>
        <w:kern w:val="0"/>
        <w:position w:val="0"/>
        <w:highlight w:val="none"/>
        <w:vertAlign w:val="baseline"/>
      </w:rPr>
    </w:lvl>
    <w:lvl w:ilvl="4" w:tplc="2B50235E">
      <w:start w:val="1"/>
      <w:numFmt w:val="decimal"/>
      <w:lvlText w:val="%5."/>
      <w:lvlJc w:val="left"/>
      <w:pPr>
        <w:tabs>
          <w:tab w:val="left" w:pos="1710"/>
        </w:tabs>
        <w:ind w:left="2398"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5300B90A">
      <w:start w:val="1"/>
      <w:numFmt w:val="lowerRoman"/>
      <w:lvlText w:val="%6."/>
      <w:lvlJc w:val="left"/>
      <w:pPr>
        <w:tabs>
          <w:tab w:val="left" w:pos="1710"/>
        </w:tabs>
        <w:ind w:left="2878"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3DEE24AC">
      <w:start w:val="1"/>
      <w:numFmt w:val="decimal"/>
      <w:lvlText w:val="%7."/>
      <w:lvlJc w:val="left"/>
      <w:pPr>
        <w:tabs>
          <w:tab w:val="left" w:pos="1710"/>
        </w:tabs>
        <w:ind w:left="3358"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672EEC4E">
      <w:start w:val="1"/>
      <w:numFmt w:val="decimal"/>
      <w:lvlText w:val="%8."/>
      <w:lvlJc w:val="left"/>
      <w:pPr>
        <w:tabs>
          <w:tab w:val="left" w:pos="1710"/>
        </w:tabs>
        <w:ind w:left="3838"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BEE0864">
      <w:start w:val="1"/>
      <w:numFmt w:val="lowerRoman"/>
      <w:lvlText w:val="%9."/>
      <w:lvlJc w:val="left"/>
      <w:pPr>
        <w:tabs>
          <w:tab w:val="left" w:pos="1710"/>
        </w:tabs>
        <w:ind w:left="4318"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6324398E"/>
    <w:multiLevelType w:val="hybridMultilevel"/>
    <w:tmpl w:val="798C7D8A"/>
    <w:styleLink w:val="18"/>
    <w:lvl w:ilvl="0" w:tplc="986E37D6">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5894AF86">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21D201A6">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A1C0F40C">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22264DCE">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2BACD55A">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778A4E02">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0AF4B1B6">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44C238FE">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63B01536"/>
    <w:multiLevelType w:val="hybridMultilevel"/>
    <w:tmpl w:val="C8587CF6"/>
    <w:styleLink w:val="22"/>
    <w:lvl w:ilvl="0" w:tplc="5BECF73E">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BEFA1CC2">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A0882F9A">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B066E14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458A2B84">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B09263D6">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814CD180">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950EC108">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CD048ED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648D4E26"/>
    <w:multiLevelType w:val="hybridMultilevel"/>
    <w:tmpl w:val="F55EC13E"/>
    <w:numStyleLink w:val="27"/>
  </w:abstractNum>
  <w:abstractNum w:abstractNumId="53">
    <w:nsid w:val="67B8447E"/>
    <w:multiLevelType w:val="hybridMultilevel"/>
    <w:tmpl w:val="CBCCE858"/>
    <w:styleLink w:val="9"/>
    <w:lvl w:ilvl="0" w:tplc="140EC494">
      <w:start w:val="1"/>
      <w:numFmt w:val="taiwaneseCounting"/>
      <w:lvlText w:val="(%1)"/>
      <w:lvlJc w:val="left"/>
      <w:pPr>
        <w:tabs>
          <w:tab w:val="left" w:pos="1710"/>
        </w:tabs>
        <w:ind w:left="1228"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ECF4DF48">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7D500BA0">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4C724210">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0F82ABA">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0E2711E">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0A248C28">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49D2628C">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5C0E47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6ABF6B16"/>
    <w:multiLevelType w:val="hybridMultilevel"/>
    <w:tmpl w:val="E326C408"/>
    <w:styleLink w:val="5"/>
    <w:lvl w:ilvl="0" w:tplc="E780E1A8">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A374463E">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49362FE2">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389293CE">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DDC6B656">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815ADAA6">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AE14B370">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7054C260">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4705CF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6BA56EB9"/>
    <w:multiLevelType w:val="hybridMultilevel"/>
    <w:tmpl w:val="30E2958A"/>
    <w:numStyleLink w:val="11"/>
  </w:abstractNum>
  <w:abstractNum w:abstractNumId="56">
    <w:nsid w:val="6C582BC6"/>
    <w:multiLevelType w:val="hybridMultilevel"/>
    <w:tmpl w:val="479CB768"/>
    <w:numStyleLink w:val="3"/>
  </w:abstractNum>
  <w:abstractNum w:abstractNumId="57">
    <w:nsid w:val="6C9F5DED"/>
    <w:multiLevelType w:val="hybridMultilevel"/>
    <w:tmpl w:val="30F24362"/>
    <w:styleLink w:val="37"/>
    <w:lvl w:ilvl="0" w:tplc="7B2EFD5A">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2F008558">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07F21008">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84AEB0EE">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15527250">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3D87AC6">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9FF032E8">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78CF436">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848C8D0E">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6DFA5B09"/>
    <w:multiLevelType w:val="hybridMultilevel"/>
    <w:tmpl w:val="5CCA1992"/>
    <w:styleLink w:val="13"/>
    <w:lvl w:ilvl="0" w:tplc="73ECBC08">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39D4F48E">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580A788">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97925F2A">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49464F62">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F6385640">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876D2C6">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6D40C0D2">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CBE23B7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6EC83B3B"/>
    <w:multiLevelType w:val="hybridMultilevel"/>
    <w:tmpl w:val="B302026A"/>
    <w:numStyleLink w:val="32"/>
  </w:abstractNum>
  <w:abstractNum w:abstractNumId="60">
    <w:nsid w:val="6FEA3FB9"/>
    <w:multiLevelType w:val="hybridMultilevel"/>
    <w:tmpl w:val="9B467150"/>
    <w:styleLink w:val="26"/>
    <w:lvl w:ilvl="0" w:tplc="71880574">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8570ADF6">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694E3B26">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7C24EA0E">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BBCC12DC">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F118EFB6">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D6A05F70">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B1022844">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FEBCFDBC">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73137FB0"/>
    <w:multiLevelType w:val="hybridMultilevel"/>
    <w:tmpl w:val="B302026A"/>
    <w:styleLink w:val="32"/>
    <w:lvl w:ilvl="0" w:tplc="F034A0F2">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DEFC19E0">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F1B2C15E">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C7220162">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8E9675C8">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62019A6">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5FDC0DFE">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0DDE5F4A">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2C6DF08">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74AD57C8"/>
    <w:multiLevelType w:val="hybridMultilevel"/>
    <w:tmpl w:val="9B2C618C"/>
    <w:styleLink w:val="20"/>
    <w:lvl w:ilvl="0" w:tplc="C0CAACD6">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02082C6E">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F918B6DC">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8E10813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9C600D0">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74EE64C">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825A5F66">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3E9093D0">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418E52D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759937E5"/>
    <w:multiLevelType w:val="hybridMultilevel"/>
    <w:tmpl w:val="2BEA3692"/>
    <w:styleLink w:val="10"/>
    <w:lvl w:ilvl="0" w:tplc="E512709E">
      <w:start w:val="1"/>
      <w:numFmt w:val="taiwaneseCounting"/>
      <w:lvlText w:val="%1."/>
      <w:lvlJc w:val="left"/>
      <w:pPr>
        <w:tabs>
          <w:tab w:val="left" w:pos="171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00D2B022">
      <w:start w:val="1"/>
      <w:numFmt w:val="decimal"/>
      <w:lvlText w:val="%2."/>
      <w:lvlJc w:val="left"/>
      <w:pPr>
        <w:tabs>
          <w:tab w:val="left" w:pos="1710"/>
        </w:tabs>
        <w:ind w:left="958"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C2232BA">
      <w:start w:val="1"/>
      <w:numFmt w:val="lowerRoman"/>
      <w:lvlText w:val="%3."/>
      <w:lvlJc w:val="left"/>
      <w:pPr>
        <w:tabs>
          <w:tab w:val="left" w:pos="1710"/>
        </w:tabs>
        <w:ind w:left="1438"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52561ADC">
      <w:start w:val="1"/>
      <w:numFmt w:val="decimal"/>
      <w:lvlText w:val="%4."/>
      <w:lvlJc w:val="left"/>
      <w:pPr>
        <w:ind w:left="1710" w:hanging="272"/>
      </w:pPr>
      <w:rPr>
        <w:rFonts w:hAnsi="Arial Unicode MS"/>
        <w:caps w:val="0"/>
        <w:smallCaps w:val="0"/>
        <w:strike w:val="0"/>
        <w:dstrike w:val="0"/>
        <w:outline w:val="0"/>
        <w:emboss w:val="0"/>
        <w:imprint w:val="0"/>
        <w:spacing w:val="0"/>
        <w:w w:val="100"/>
        <w:kern w:val="0"/>
        <w:position w:val="0"/>
        <w:highlight w:val="none"/>
        <w:vertAlign w:val="baseline"/>
      </w:rPr>
    </w:lvl>
    <w:lvl w:ilvl="4" w:tplc="E9C01FF0">
      <w:start w:val="1"/>
      <w:numFmt w:val="decimal"/>
      <w:lvlText w:val="%5."/>
      <w:lvlJc w:val="left"/>
      <w:pPr>
        <w:tabs>
          <w:tab w:val="left" w:pos="1710"/>
        </w:tabs>
        <w:ind w:left="2398"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863E667C">
      <w:start w:val="1"/>
      <w:numFmt w:val="lowerRoman"/>
      <w:lvlText w:val="%6."/>
      <w:lvlJc w:val="left"/>
      <w:pPr>
        <w:tabs>
          <w:tab w:val="left" w:pos="1710"/>
        </w:tabs>
        <w:ind w:left="2878"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173E0006">
      <w:start w:val="1"/>
      <w:numFmt w:val="decimal"/>
      <w:lvlText w:val="%7."/>
      <w:lvlJc w:val="left"/>
      <w:pPr>
        <w:tabs>
          <w:tab w:val="left" w:pos="1710"/>
        </w:tabs>
        <w:ind w:left="3358"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C349DE8">
      <w:start w:val="1"/>
      <w:numFmt w:val="decimal"/>
      <w:lvlText w:val="%8."/>
      <w:lvlJc w:val="left"/>
      <w:pPr>
        <w:tabs>
          <w:tab w:val="left" w:pos="1710"/>
        </w:tabs>
        <w:ind w:left="3838"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038B4D4">
      <w:start w:val="1"/>
      <w:numFmt w:val="lowerRoman"/>
      <w:lvlText w:val="%9."/>
      <w:lvlJc w:val="left"/>
      <w:pPr>
        <w:tabs>
          <w:tab w:val="left" w:pos="1710"/>
        </w:tabs>
        <w:ind w:left="4318"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75F45FDC"/>
    <w:multiLevelType w:val="hybridMultilevel"/>
    <w:tmpl w:val="C8E20CBC"/>
    <w:numStyleLink w:val="12"/>
  </w:abstractNum>
  <w:abstractNum w:abstractNumId="65">
    <w:nsid w:val="77FC6179"/>
    <w:multiLevelType w:val="hybridMultilevel"/>
    <w:tmpl w:val="6AF2523C"/>
    <w:styleLink w:val="31"/>
    <w:lvl w:ilvl="0" w:tplc="3ED84FB2">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E012BF66">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5536920C">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512685DE">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F6C0C9B0">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55A65B0">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F3228BE">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5D028508">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04C8E182">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7A6369B3"/>
    <w:multiLevelType w:val="hybridMultilevel"/>
    <w:tmpl w:val="D4BE0E94"/>
    <w:numStyleLink w:val="38"/>
  </w:abstractNum>
  <w:abstractNum w:abstractNumId="67">
    <w:nsid w:val="7B2637B3"/>
    <w:multiLevelType w:val="hybridMultilevel"/>
    <w:tmpl w:val="053AE57C"/>
    <w:styleLink w:val="36"/>
    <w:lvl w:ilvl="0" w:tplc="5CF80892">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18CE1D00">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0F0EC71C">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297E2918">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D8CA5EB4">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EF0D986">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6F00E86C">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2A1A6BEA">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4509090">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7BBB1345"/>
    <w:multiLevelType w:val="hybridMultilevel"/>
    <w:tmpl w:val="55AAB49A"/>
    <w:numStyleLink w:val="28"/>
  </w:abstractNum>
  <w:abstractNum w:abstractNumId="69">
    <w:nsid w:val="7C5D4466"/>
    <w:multiLevelType w:val="hybridMultilevel"/>
    <w:tmpl w:val="053AE57C"/>
    <w:numStyleLink w:val="36"/>
  </w:abstractNum>
  <w:abstractNum w:abstractNumId="70">
    <w:nsid w:val="7E7D56E7"/>
    <w:multiLevelType w:val="hybridMultilevel"/>
    <w:tmpl w:val="2B26ACDE"/>
    <w:styleLink w:val="6"/>
    <w:lvl w:ilvl="0" w:tplc="7062DA00">
      <w:start w:val="1"/>
      <w:numFmt w:val="decimal"/>
      <w:suff w:val="nothing"/>
      <w:lvlText w:val="%1."/>
      <w:lvlJc w:val="left"/>
      <w:pPr>
        <w:ind w:left="115" w:hanging="11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2984504">
      <w:start w:val="1"/>
      <w:numFmt w:val="lowerRoman"/>
      <w:lvlText w:val="%2."/>
      <w:lvlJc w:val="left"/>
      <w:pPr>
        <w:ind w:left="235" w:hanging="23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6860938">
      <w:start w:val="1"/>
      <w:numFmt w:val="lowerRoman"/>
      <w:lvlText w:val="%3."/>
      <w:lvlJc w:val="left"/>
      <w:pPr>
        <w:ind w:left="477" w:hanging="1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18EF07E">
      <w:start w:val="1"/>
      <w:numFmt w:val="decimal"/>
      <w:suff w:val="nothing"/>
      <w:lvlText w:val="%4."/>
      <w:lvlJc w:val="left"/>
      <w:pPr>
        <w:ind w:left="72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8807382">
      <w:start w:val="1"/>
      <w:numFmt w:val="decimal"/>
      <w:suff w:val="nothing"/>
      <w:lvlText w:val="%5."/>
      <w:lvlJc w:val="left"/>
      <w:pPr>
        <w:ind w:left="120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2F65488">
      <w:start w:val="1"/>
      <w:numFmt w:val="lowerRoman"/>
      <w:lvlText w:val="%6."/>
      <w:lvlJc w:val="left"/>
      <w:pPr>
        <w:ind w:left="1680" w:hanging="23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E5EC00C">
      <w:start w:val="1"/>
      <w:numFmt w:val="decimal"/>
      <w:suff w:val="nothing"/>
      <w:lvlText w:val="%7."/>
      <w:lvlJc w:val="left"/>
      <w:pPr>
        <w:ind w:left="216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481352">
      <w:start w:val="1"/>
      <w:numFmt w:val="decimal"/>
      <w:suff w:val="nothing"/>
      <w:lvlText w:val="%8."/>
      <w:lvlJc w:val="left"/>
      <w:pPr>
        <w:ind w:left="264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5CA65E8">
      <w:start w:val="1"/>
      <w:numFmt w:val="lowerRoman"/>
      <w:lvlText w:val="%9."/>
      <w:lvlJc w:val="left"/>
      <w:pPr>
        <w:ind w:left="3120" w:hanging="23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1">
    <w:nsid w:val="7EDF73A9"/>
    <w:multiLevelType w:val="hybridMultilevel"/>
    <w:tmpl w:val="D4BE0E94"/>
    <w:styleLink w:val="38"/>
    <w:lvl w:ilvl="0" w:tplc="A3B27392">
      <w:start w:val="1"/>
      <w:numFmt w:val="taiwaneseCounting"/>
      <w:lvlText w:val="(%1)"/>
      <w:lvlJc w:val="left"/>
      <w:pPr>
        <w:tabs>
          <w:tab w:val="left" w:pos="171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3D2AF018">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562085E4">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 w:ilvl="3" w:tplc="0B0E836C">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53764344">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F30CC1EA">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 w:ilvl="6" w:tplc="E064D920">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1AEE5FC0">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D5549BE2">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
  </w:num>
  <w:num w:numId="2">
    <w:abstractNumId w:val="32"/>
  </w:num>
  <w:num w:numId="3">
    <w:abstractNumId w:val="25"/>
  </w:num>
  <w:num w:numId="4">
    <w:abstractNumId w:val="56"/>
  </w:num>
  <w:num w:numId="5">
    <w:abstractNumId w:val="33"/>
  </w:num>
  <w:num w:numId="6">
    <w:abstractNumId w:val="9"/>
  </w:num>
  <w:num w:numId="7">
    <w:abstractNumId w:val="9"/>
    <w:lvlOverride w:ilvl="0">
      <w:lvl w:ilvl="0" w:tplc="8A4AC7FA">
        <w:start w:val="1"/>
        <w:numFmt w:val="decimal"/>
        <w:lvlText w:val="%1."/>
        <w:lvlJc w:val="left"/>
        <w:pPr>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26C56CA">
        <w:start w:val="1"/>
        <w:numFmt w:val="decimal"/>
        <w:lvlText w:val="%2."/>
        <w:lvlJc w:val="left"/>
        <w:pPr>
          <w:tabs>
            <w:tab w:val="left" w:pos="1710"/>
          </w:tabs>
          <w:ind w:left="219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4825E4">
        <w:start w:val="1"/>
        <w:numFmt w:val="lowerRoman"/>
        <w:lvlText w:val="%3."/>
        <w:lvlJc w:val="left"/>
        <w:pPr>
          <w:tabs>
            <w:tab w:val="left" w:pos="171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A9A01CC">
        <w:start w:val="1"/>
        <w:numFmt w:val="decimal"/>
        <w:lvlText w:val="%4."/>
        <w:lvlJc w:val="left"/>
        <w:pPr>
          <w:tabs>
            <w:tab w:val="left" w:pos="171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56EAE76">
        <w:start w:val="1"/>
        <w:numFmt w:val="decimal"/>
        <w:lvlText w:val="%5."/>
        <w:lvlJc w:val="left"/>
        <w:pPr>
          <w:tabs>
            <w:tab w:val="left" w:pos="171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6AED3F0">
        <w:start w:val="1"/>
        <w:numFmt w:val="lowerRoman"/>
        <w:lvlText w:val="%6."/>
        <w:lvlJc w:val="left"/>
        <w:pPr>
          <w:tabs>
            <w:tab w:val="left" w:pos="171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F4D8EA">
        <w:start w:val="1"/>
        <w:numFmt w:val="decimal"/>
        <w:lvlText w:val="%7."/>
        <w:lvlJc w:val="left"/>
        <w:pPr>
          <w:tabs>
            <w:tab w:val="left" w:pos="171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5EB454">
        <w:start w:val="1"/>
        <w:numFmt w:val="decimal"/>
        <w:lvlText w:val="%8."/>
        <w:lvlJc w:val="left"/>
        <w:pPr>
          <w:tabs>
            <w:tab w:val="left" w:pos="171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208A3F4">
        <w:start w:val="1"/>
        <w:numFmt w:val="lowerRoman"/>
        <w:lvlText w:val="%9."/>
        <w:lvlJc w:val="left"/>
        <w:pPr>
          <w:tabs>
            <w:tab w:val="left" w:pos="171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9"/>
    <w:lvlOverride w:ilvl="0">
      <w:lvl w:ilvl="0" w:tplc="8A4AC7FA">
        <w:start w:val="1"/>
        <w:numFmt w:val="decimal"/>
        <w:lvlText w:val="%1."/>
        <w:lvlJc w:val="left"/>
        <w:pPr>
          <w:tabs>
            <w:tab w:val="left" w:pos="2070"/>
          </w:tabs>
          <w:ind w:left="171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26C56CA">
        <w:start w:val="1"/>
        <w:numFmt w:val="decimal"/>
        <w:lvlText w:val="%2."/>
        <w:lvlJc w:val="left"/>
        <w:pPr>
          <w:ind w:left="20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4825E4">
        <w:start w:val="1"/>
        <w:numFmt w:val="lowerRoman"/>
        <w:lvlText w:val="%3."/>
        <w:lvlJc w:val="left"/>
        <w:pPr>
          <w:tabs>
            <w:tab w:val="left" w:pos="2070"/>
          </w:tabs>
          <w:ind w:left="267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A9A01CC">
        <w:start w:val="1"/>
        <w:numFmt w:val="decimal"/>
        <w:lvlText w:val="%4."/>
        <w:lvlJc w:val="left"/>
        <w:pPr>
          <w:tabs>
            <w:tab w:val="left" w:pos="2070"/>
          </w:tabs>
          <w:ind w:left="315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56EAE76">
        <w:start w:val="1"/>
        <w:numFmt w:val="decimal"/>
        <w:lvlText w:val="%5."/>
        <w:lvlJc w:val="left"/>
        <w:pPr>
          <w:tabs>
            <w:tab w:val="left" w:pos="2070"/>
          </w:tabs>
          <w:ind w:left="363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6AED3F0">
        <w:start w:val="1"/>
        <w:numFmt w:val="lowerRoman"/>
        <w:lvlText w:val="%6."/>
        <w:lvlJc w:val="left"/>
        <w:pPr>
          <w:tabs>
            <w:tab w:val="left" w:pos="2070"/>
          </w:tabs>
          <w:ind w:left="411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F4D8EA">
        <w:start w:val="1"/>
        <w:numFmt w:val="decimal"/>
        <w:lvlText w:val="%7."/>
        <w:lvlJc w:val="left"/>
        <w:pPr>
          <w:tabs>
            <w:tab w:val="left" w:pos="2070"/>
          </w:tabs>
          <w:ind w:left="459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5EB454">
        <w:start w:val="1"/>
        <w:numFmt w:val="decimal"/>
        <w:lvlText w:val="%8."/>
        <w:lvlJc w:val="left"/>
        <w:pPr>
          <w:tabs>
            <w:tab w:val="left" w:pos="2070"/>
          </w:tabs>
          <w:ind w:left="507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208A3F4">
        <w:start w:val="1"/>
        <w:numFmt w:val="lowerRoman"/>
        <w:lvlText w:val="%9."/>
        <w:lvlJc w:val="left"/>
        <w:pPr>
          <w:tabs>
            <w:tab w:val="left" w:pos="2070"/>
          </w:tabs>
          <w:ind w:left="555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56"/>
    <w:lvlOverride w:ilvl="0">
      <w:startOverride w:val="2"/>
    </w:lvlOverride>
  </w:num>
  <w:num w:numId="10">
    <w:abstractNumId w:val="56"/>
    <w:lvlOverride w:ilvl="0">
      <w:lvl w:ilvl="0" w:tplc="58D42B44">
        <w:start w:val="1"/>
        <w:numFmt w:val="taiwaneseCounting"/>
        <w:lvlText w:val="(%1)"/>
        <w:lvlJc w:val="left"/>
        <w:pPr>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B0139E">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2E20C1C">
        <w:start w:val="1"/>
        <w:numFmt w:val="lowerRoman"/>
        <w:lvlText w:val="%3."/>
        <w:lvlJc w:val="left"/>
        <w:pPr>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7C6F98">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5B6584C">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86BF50">
        <w:start w:val="1"/>
        <w:numFmt w:val="lowerRoman"/>
        <w:lvlText w:val="%6."/>
        <w:lvlJc w:val="left"/>
        <w:pPr>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072026A">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1A9908">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069BC4">
        <w:start w:val="1"/>
        <w:numFmt w:val="lowerRoman"/>
        <w:lvlText w:val="%9."/>
        <w:lvlJc w:val="left"/>
        <w:pPr>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56"/>
    <w:lvlOverride w:ilvl="0">
      <w:lvl w:ilvl="0" w:tplc="58D42B44">
        <w:start w:val="1"/>
        <w:numFmt w:val="taiwaneseCounting"/>
        <w:lvlText w:val="(%1)"/>
        <w:lvlJc w:val="left"/>
        <w:pPr>
          <w:tabs>
            <w:tab w:val="left" w:pos="2160"/>
          </w:tabs>
          <w:ind w:left="123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B0139E">
        <w:start w:val="1"/>
        <w:numFmt w:val="decimal"/>
        <w:lvlText w:val="%2."/>
        <w:lvlJc w:val="left"/>
        <w:pPr>
          <w:tabs>
            <w:tab w:val="left" w:pos="216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2E20C1C">
        <w:start w:val="1"/>
        <w:numFmt w:val="lowerRoman"/>
        <w:lvlText w:val="%3."/>
        <w:lvlJc w:val="left"/>
        <w:pPr>
          <w:tabs>
            <w:tab w:val="left" w:pos="216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7C6F98">
        <w:start w:val="1"/>
        <w:numFmt w:val="decimal"/>
        <w:lvlText w:val="%4."/>
        <w:lvlJc w:val="left"/>
        <w:pPr>
          <w:tabs>
            <w:tab w:val="left" w:pos="2160"/>
          </w:tabs>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5B6584C">
        <w:start w:val="1"/>
        <w:numFmt w:val="decimal"/>
        <w:lvlText w:val="%5."/>
        <w:lvlJc w:val="left"/>
        <w:pPr>
          <w:ind w:left="216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86BF50">
        <w:start w:val="1"/>
        <w:numFmt w:val="lowerRoman"/>
        <w:lvlText w:val="%6."/>
        <w:lvlJc w:val="left"/>
        <w:pPr>
          <w:tabs>
            <w:tab w:val="left" w:pos="216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072026A">
        <w:start w:val="1"/>
        <w:numFmt w:val="decimal"/>
        <w:lvlText w:val="%7."/>
        <w:lvlJc w:val="left"/>
        <w:pPr>
          <w:tabs>
            <w:tab w:val="left" w:pos="216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1A9908">
        <w:start w:val="1"/>
        <w:numFmt w:val="decimal"/>
        <w:lvlText w:val="%8."/>
        <w:lvlJc w:val="left"/>
        <w:pPr>
          <w:tabs>
            <w:tab w:val="left" w:pos="216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069BC4">
        <w:start w:val="1"/>
        <w:numFmt w:val="lowerRoman"/>
        <w:lvlText w:val="%9."/>
        <w:lvlJc w:val="left"/>
        <w:pPr>
          <w:tabs>
            <w:tab w:val="left" w:pos="216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32"/>
    <w:lvlOverride w:ilvl="0">
      <w:startOverride w:val="2"/>
    </w:lvlOverride>
  </w:num>
  <w:num w:numId="13">
    <w:abstractNumId w:val="54"/>
  </w:num>
  <w:num w:numId="14">
    <w:abstractNumId w:val="8"/>
  </w:num>
  <w:num w:numId="15">
    <w:abstractNumId w:val="32"/>
    <w:lvlOverride w:ilvl="0">
      <w:startOverride w:val="3"/>
    </w:lvlOverride>
  </w:num>
  <w:num w:numId="16">
    <w:abstractNumId w:val="70"/>
  </w:num>
  <w:num w:numId="17">
    <w:abstractNumId w:val="26"/>
  </w:num>
  <w:num w:numId="18">
    <w:abstractNumId w:val="32"/>
    <w:lvlOverride w:ilvl="0">
      <w:startOverride w:val="4"/>
    </w:lvlOverride>
  </w:num>
  <w:num w:numId="19">
    <w:abstractNumId w:val="32"/>
    <w:lvlOverride w:ilvl="0">
      <w:startOverride w:val="5"/>
    </w:lvlOverride>
  </w:num>
  <w:num w:numId="20">
    <w:abstractNumId w:val="22"/>
  </w:num>
  <w:num w:numId="21">
    <w:abstractNumId w:val="1"/>
  </w:num>
  <w:num w:numId="22">
    <w:abstractNumId w:val="1"/>
    <w:lvlOverride w:ilvl="0">
      <w:startOverride w:val="6"/>
      <w:lvl w:ilvl="0" w:tplc="5E485B86">
        <w:start w:val="6"/>
        <w:numFmt w:val="taiwaneseCounting"/>
        <w:lvlText w:val="%1."/>
        <w:lvlJc w:val="left"/>
        <w:pPr>
          <w:tabs>
            <w:tab w:val="left" w:pos="171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FA28A58">
        <w:start w:val="1"/>
        <w:numFmt w:val="decimal"/>
        <w:lvlText w:val="%2."/>
        <w:lvlJc w:val="left"/>
        <w:pPr>
          <w:tabs>
            <w:tab w:val="left" w:pos="1710"/>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9A62C92">
        <w:start w:val="1"/>
        <w:numFmt w:val="lowerRoman"/>
        <w:lvlText w:val="%3."/>
        <w:lvlJc w:val="left"/>
        <w:pPr>
          <w:tabs>
            <w:tab w:val="left" w:pos="1710"/>
          </w:tabs>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A508D4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24E8B4">
        <w:start w:val="1"/>
        <w:numFmt w:val="decimal"/>
        <w:lvlText w:val="%5."/>
        <w:lvlJc w:val="left"/>
        <w:pPr>
          <w:tabs>
            <w:tab w:val="left" w:pos="1710"/>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E2946A">
        <w:start w:val="1"/>
        <w:numFmt w:val="lowerRoman"/>
        <w:lvlText w:val="%6."/>
        <w:lvlJc w:val="left"/>
        <w:pPr>
          <w:tabs>
            <w:tab w:val="left" w:pos="1710"/>
          </w:tabs>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2661B6">
        <w:start w:val="1"/>
        <w:numFmt w:val="decimal"/>
        <w:lvlText w:val="%7."/>
        <w:lvlJc w:val="left"/>
        <w:pPr>
          <w:tabs>
            <w:tab w:val="left" w:pos="1710"/>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5EA9CC">
        <w:start w:val="1"/>
        <w:numFmt w:val="decimal"/>
        <w:lvlText w:val="%8."/>
        <w:lvlJc w:val="left"/>
        <w:pPr>
          <w:tabs>
            <w:tab w:val="left" w:pos="1710"/>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B34F0E4">
        <w:start w:val="1"/>
        <w:numFmt w:val="lowerRoman"/>
        <w:lvlText w:val="%9."/>
        <w:lvlJc w:val="left"/>
        <w:pPr>
          <w:tabs>
            <w:tab w:val="left" w:pos="1710"/>
          </w:tabs>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31"/>
  </w:num>
  <w:num w:numId="24">
    <w:abstractNumId w:val="37"/>
  </w:num>
  <w:num w:numId="25">
    <w:abstractNumId w:val="1"/>
    <w:lvlOverride w:ilvl="0">
      <w:startOverride w:val="7"/>
      <w:lvl w:ilvl="0" w:tplc="5E485B86">
        <w:start w:val="7"/>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FA28A5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9A62C92">
        <w:start w:val="1"/>
        <w:numFmt w:val="lowerRoman"/>
        <w:lvlText w:val="%3."/>
        <w:lvlJc w:val="left"/>
        <w:pPr>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A508D4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24E8B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E2946A">
        <w:start w:val="1"/>
        <w:numFmt w:val="lowerRoman"/>
        <w:lvlText w:val="%6."/>
        <w:lvlJc w:val="left"/>
        <w:pPr>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2661B6">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5EA9CC">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B34F0E4">
        <w:start w:val="1"/>
        <w:numFmt w:val="lowerRoman"/>
        <w:lvlText w:val="%9."/>
        <w:lvlJc w:val="left"/>
        <w:pPr>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53"/>
  </w:num>
  <w:num w:numId="27">
    <w:abstractNumId w:val="34"/>
  </w:num>
  <w:num w:numId="28">
    <w:abstractNumId w:val="1"/>
    <w:lvlOverride w:ilvl="0">
      <w:startOverride w:val="8"/>
      <w:lvl w:ilvl="0" w:tplc="5E485B86">
        <w:start w:val="8"/>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FA28A5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9A62C92">
        <w:start w:val="1"/>
        <w:numFmt w:val="lowerRoman"/>
        <w:lvlText w:val="%3."/>
        <w:lvlJc w:val="left"/>
        <w:pPr>
          <w:ind w:left="144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A508D42">
        <w:start w:val="1"/>
        <w:numFmt w:val="decimal"/>
        <w:lvlText w:val="%4."/>
        <w:lvlJc w:val="left"/>
        <w:pPr>
          <w:ind w:left="17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24E8B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E2946A">
        <w:start w:val="1"/>
        <w:numFmt w:val="lowerRoman"/>
        <w:lvlText w:val="%6."/>
        <w:lvlJc w:val="left"/>
        <w:pPr>
          <w:ind w:left="2880" w:hanging="5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2661B6">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5EA9CC">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B34F0E4">
        <w:start w:val="1"/>
        <w:numFmt w:val="lowerRoman"/>
        <w:lvlText w:val="%9."/>
        <w:lvlJc w:val="left"/>
        <w:pPr>
          <w:ind w:left="4320" w:hanging="5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63"/>
  </w:num>
  <w:num w:numId="30">
    <w:abstractNumId w:val="30"/>
  </w:num>
  <w:num w:numId="31">
    <w:abstractNumId w:val="21"/>
  </w:num>
  <w:num w:numId="32">
    <w:abstractNumId w:val="55"/>
  </w:num>
  <w:num w:numId="33">
    <w:abstractNumId w:val="30"/>
    <w:lvlOverride w:ilvl="0">
      <w:startOverride w:val="4"/>
    </w:lvlOverride>
  </w:num>
  <w:num w:numId="34">
    <w:abstractNumId w:val="0"/>
  </w:num>
  <w:num w:numId="35">
    <w:abstractNumId w:val="64"/>
  </w:num>
  <w:num w:numId="36">
    <w:abstractNumId w:val="30"/>
    <w:lvlOverride w:ilvl="0">
      <w:startOverride w:val="5"/>
    </w:lvlOverride>
  </w:num>
  <w:num w:numId="37">
    <w:abstractNumId w:val="58"/>
  </w:num>
  <w:num w:numId="38">
    <w:abstractNumId w:val="20"/>
  </w:num>
  <w:num w:numId="39">
    <w:abstractNumId w:val="30"/>
    <w:lvlOverride w:ilvl="0">
      <w:startOverride w:val="6"/>
    </w:lvlOverride>
  </w:num>
  <w:num w:numId="40">
    <w:abstractNumId w:val="6"/>
  </w:num>
  <w:num w:numId="41">
    <w:abstractNumId w:val="7"/>
  </w:num>
  <w:num w:numId="42">
    <w:abstractNumId w:val="5"/>
  </w:num>
  <w:num w:numId="43">
    <w:abstractNumId w:val="23"/>
  </w:num>
  <w:num w:numId="44">
    <w:abstractNumId w:val="29"/>
  </w:num>
  <w:num w:numId="45">
    <w:abstractNumId w:val="47"/>
  </w:num>
  <w:num w:numId="46">
    <w:abstractNumId w:val="23"/>
    <w:lvlOverride w:ilvl="0">
      <w:startOverride w:val="3"/>
    </w:lvlOverride>
  </w:num>
  <w:num w:numId="47">
    <w:abstractNumId w:val="50"/>
  </w:num>
  <w:num w:numId="48">
    <w:abstractNumId w:val="35"/>
  </w:num>
  <w:num w:numId="49">
    <w:abstractNumId w:val="40"/>
  </w:num>
  <w:num w:numId="50">
    <w:abstractNumId w:val="48"/>
  </w:num>
  <w:num w:numId="51">
    <w:abstractNumId w:val="35"/>
    <w:lvlOverride w:ilvl="0">
      <w:startOverride w:val="2"/>
    </w:lvlOverride>
  </w:num>
  <w:num w:numId="52">
    <w:abstractNumId w:val="62"/>
  </w:num>
  <w:num w:numId="53">
    <w:abstractNumId w:val="38"/>
  </w:num>
  <w:num w:numId="54">
    <w:abstractNumId w:val="35"/>
    <w:lvlOverride w:ilvl="0">
      <w:startOverride w:val="3"/>
    </w:lvlOverride>
  </w:num>
  <w:num w:numId="55">
    <w:abstractNumId w:val="44"/>
  </w:num>
  <w:num w:numId="56">
    <w:abstractNumId w:val="46"/>
  </w:num>
  <w:num w:numId="57">
    <w:abstractNumId w:val="35"/>
    <w:lvlOverride w:ilvl="0">
      <w:startOverride w:val="4"/>
    </w:lvlOverride>
  </w:num>
  <w:num w:numId="58">
    <w:abstractNumId w:val="51"/>
  </w:num>
  <w:num w:numId="59">
    <w:abstractNumId w:val="3"/>
  </w:num>
  <w:num w:numId="60">
    <w:abstractNumId w:val="35"/>
  </w:num>
  <w:num w:numId="61">
    <w:abstractNumId w:val="45"/>
  </w:num>
  <w:num w:numId="62">
    <w:abstractNumId w:val="24"/>
  </w:num>
  <w:num w:numId="63">
    <w:abstractNumId w:val="49"/>
  </w:num>
  <w:num w:numId="64">
    <w:abstractNumId w:val="2"/>
  </w:num>
  <w:num w:numId="65">
    <w:abstractNumId w:val="27"/>
  </w:num>
  <w:num w:numId="66">
    <w:abstractNumId w:val="11"/>
  </w:num>
  <w:num w:numId="67">
    <w:abstractNumId w:val="60"/>
  </w:num>
  <w:num w:numId="68">
    <w:abstractNumId w:val="43"/>
  </w:num>
  <w:num w:numId="69">
    <w:abstractNumId w:val="11"/>
    <w:lvlOverride w:ilvl="0">
      <w:startOverride w:val="2"/>
    </w:lvlOverride>
  </w:num>
  <w:num w:numId="70">
    <w:abstractNumId w:val="2"/>
    <w:lvlOverride w:ilvl="0">
      <w:startOverride w:val="2"/>
    </w:lvlOverride>
  </w:num>
  <w:num w:numId="71">
    <w:abstractNumId w:val="18"/>
  </w:num>
  <w:num w:numId="72">
    <w:abstractNumId w:val="52"/>
  </w:num>
  <w:num w:numId="73">
    <w:abstractNumId w:val="52"/>
    <w:lvlOverride w:ilvl="0">
      <w:lvl w:ilvl="0" w:tplc="94A4F0B0">
        <w:start w:val="1"/>
        <w:numFmt w:val="taiwaneseCounting"/>
        <w:lvlText w:val="(%1)"/>
        <w:lvlJc w:val="left"/>
        <w:pPr>
          <w:tabs>
            <w:tab w:val="num" w:pos="1230"/>
            <w:tab w:val="left" w:pos="1710"/>
          </w:tabs>
          <w:ind w:left="2410" w:hanging="1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7A43CE">
        <w:start w:val="1"/>
        <w:numFmt w:val="decimal"/>
        <w:lvlText w:val="%2."/>
        <w:lvlJc w:val="left"/>
        <w:pPr>
          <w:tabs>
            <w:tab w:val="num" w:pos="960"/>
            <w:tab w:val="left" w:pos="1710"/>
          </w:tabs>
          <w:ind w:left="2140" w:hanging="1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168678E">
        <w:start w:val="1"/>
        <w:numFmt w:val="lowerRoman"/>
        <w:lvlText w:val="%3."/>
        <w:lvlJc w:val="left"/>
        <w:pPr>
          <w:tabs>
            <w:tab w:val="num" w:pos="1440"/>
            <w:tab w:val="left" w:pos="1710"/>
          </w:tabs>
          <w:ind w:left="2620" w:hanging="17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BC66B6">
        <w:start w:val="1"/>
        <w:numFmt w:val="decimal"/>
        <w:lvlText w:val="%4."/>
        <w:lvlJc w:val="left"/>
        <w:pPr>
          <w:tabs>
            <w:tab w:val="num" w:pos="1710"/>
          </w:tabs>
          <w:ind w:left="2890" w:hanging="1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FAB084">
        <w:start w:val="1"/>
        <w:numFmt w:val="decimal"/>
        <w:lvlText w:val="%5."/>
        <w:lvlJc w:val="left"/>
        <w:pPr>
          <w:tabs>
            <w:tab w:val="left" w:pos="1710"/>
            <w:tab w:val="num" w:pos="2400"/>
          </w:tabs>
          <w:ind w:left="3580" w:hanging="1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E7C510E">
        <w:start w:val="1"/>
        <w:numFmt w:val="lowerRoman"/>
        <w:lvlText w:val="%6."/>
        <w:lvlJc w:val="left"/>
        <w:pPr>
          <w:tabs>
            <w:tab w:val="left" w:pos="1710"/>
            <w:tab w:val="num" w:pos="2880"/>
          </w:tabs>
          <w:ind w:left="4060" w:hanging="17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10A052">
        <w:start w:val="1"/>
        <w:numFmt w:val="decimal"/>
        <w:lvlText w:val="%7."/>
        <w:lvlJc w:val="left"/>
        <w:pPr>
          <w:tabs>
            <w:tab w:val="left" w:pos="1710"/>
            <w:tab w:val="num" w:pos="3360"/>
          </w:tabs>
          <w:ind w:left="4540" w:hanging="1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2BE4AC6">
        <w:start w:val="1"/>
        <w:numFmt w:val="decimal"/>
        <w:lvlText w:val="%8."/>
        <w:lvlJc w:val="left"/>
        <w:pPr>
          <w:tabs>
            <w:tab w:val="left" w:pos="1710"/>
            <w:tab w:val="num" w:pos="3840"/>
          </w:tabs>
          <w:ind w:left="5020" w:hanging="1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CD8FF9E">
        <w:start w:val="1"/>
        <w:numFmt w:val="lowerRoman"/>
        <w:lvlText w:val="%9."/>
        <w:lvlJc w:val="left"/>
        <w:pPr>
          <w:tabs>
            <w:tab w:val="left" w:pos="1710"/>
            <w:tab w:val="num" w:pos="4320"/>
          </w:tabs>
          <w:ind w:left="5500" w:hanging="177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2"/>
    <w:lvlOverride w:ilvl="0">
      <w:startOverride w:val="3"/>
    </w:lvlOverride>
  </w:num>
  <w:num w:numId="75">
    <w:abstractNumId w:val="19"/>
  </w:num>
  <w:num w:numId="76">
    <w:abstractNumId w:val="68"/>
  </w:num>
  <w:num w:numId="77">
    <w:abstractNumId w:val="36"/>
  </w:num>
  <w:num w:numId="78">
    <w:abstractNumId w:val="15"/>
  </w:num>
  <w:num w:numId="79">
    <w:abstractNumId w:val="15"/>
    <w:lvlOverride w:ilvl="0">
      <w:lvl w:ilvl="0" w:tplc="1EEE0D10">
        <w:start w:val="1"/>
        <w:numFmt w:val="decimal"/>
        <w:lvlText w:val="%1."/>
        <w:lvlJc w:val="left"/>
        <w:pPr>
          <w:tabs>
            <w:tab w:val="num" w:pos="1710"/>
          </w:tabs>
          <w:ind w:left="181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24FB74">
        <w:start w:val="1"/>
        <w:numFmt w:val="decimal"/>
        <w:lvlText w:val="%2."/>
        <w:lvlJc w:val="left"/>
        <w:pPr>
          <w:tabs>
            <w:tab w:val="left" w:pos="1710"/>
            <w:tab w:val="num" w:pos="2190"/>
          </w:tabs>
          <w:ind w:left="229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AA19F8">
        <w:start w:val="1"/>
        <w:numFmt w:val="lowerRoman"/>
        <w:lvlText w:val="%3."/>
        <w:lvlJc w:val="left"/>
        <w:pPr>
          <w:tabs>
            <w:tab w:val="left" w:pos="1710"/>
            <w:tab w:val="num" w:pos="2670"/>
          </w:tabs>
          <w:ind w:left="2770" w:hanging="6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C0A656E">
        <w:start w:val="1"/>
        <w:numFmt w:val="decimal"/>
        <w:lvlText w:val="%4."/>
        <w:lvlJc w:val="left"/>
        <w:pPr>
          <w:tabs>
            <w:tab w:val="left" w:pos="1710"/>
            <w:tab w:val="num" w:pos="3150"/>
          </w:tabs>
          <w:ind w:left="325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9A29C6">
        <w:start w:val="1"/>
        <w:numFmt w:val="decimal"/>
        <w:lvlText w:val="%5."/>
        <w:lvlJc w:val="left"/>
        <w:pPr>
          <w:tabs>
            <w:tab w:val="left" w:pos="1710"/>
            <w:tab w:val="num" w:pos="3630"/>
          </w:tabs>
          <w:ind w:left="373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AB85CAC">
        <w:start w:val="1"/>
        <w:numFmt w:val="lowerRoman"/>
        <w:lvlText w:val="%6."/>
        <w:lvlJc w:val="left"/>
        <w:pPr>
          <w:tabs>
            <w:tab w:val="left" w:pos="1710"/>
            <w:tab w:val="num" w:pos="4110"/>
          </w:tabs>
          <w:ind w:left="4210" w:hanging="6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46E18D6">
        <w:start w:val="1"/>
        <w:numFmt w:val="decimal"/>
        <w:lvlText w:val="%7."/>
        <w:lvlJc w:val="left"/>
        <w:pPr>
          <w:tabs>
            <w:tab w:val="left" w:pos="1710"/>
            <w:tab w:val="num" w:pos="4590"/>
          </w:tabs>
          <w:ind w:left="469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C9E1018">
        <w:start w:val="1"/>
        <w:numFmt w:val="decimal"/>
        <w:lvlText w:val="%8."/>
        <w:lvlJc w:val="left"/>
        <w:pPr>
          <w:tabs>
            <w:tab w:val="left" w:pos="1710"/>
            <w:tab w:val="num" w:pos="5070"/>
          </w:tabs>
          <w:ind w:left="5170" w:hanging="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1E330A">
        <w:start w:val="1"/>
        <w:numFmt w:val="lowerRoman"/>
        <w:lvlText w:val="%9."/>
        <w:lvlJc w:val="left"/>
        <w:pPr>
          <w:tabs>
            <w:tab w:val="left" w:pos="1710"/>
            <w:tab w:val="num" w:pos="5550"/>
          </w:tabs>
          <w:ind w:left="5650" w:hanging="6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68"/>
    <w:lvlOverride w:ilvl="0">
      <w:startOverride w:val="2"/>
    </w:lvlOverride>
  </w:num>
  <w:num w:numId="81">
    <w:abstractNumId w:val="13"/>
  </w:num>
  <w:num w:numId="82">
    <w:abstractNumId w:val="14"/>
  </w:num>
  <w:num w:numId="83">
    <w:abstractNumId w:val="68"/>
    <w:lvlOverride w:ilvl="0">
      <w:startOverride w:val="3"/>
    </w:lvlOverride>
  </w:num>
  <w:num w:numId="84">
    <w:abstractNumId w:val="65"/>
  </w:num>
  <w:num w:numId="85">
    <w:abstractNumId w:val="4"/>
  </w:num>
  <w:num w:numId="86">
    <w:abstractNumId w:val="68"/>
    <w:lvlOverride w:ilvl="0">
      <w:startOverride w:val="4"/>
    </w:lvlOverride>
  </w:num>
  <w:num w:numId="87">
    <w:abstractNumId w:val="61"/>
  </w:num>
  <w:num w:numId="88">
    <w:abstractNumId w:val="59"/>
  </w:num>
  <w:num w:numId="89">
    <w:abstractNumId w:val="2"/>
    <w:lvlOverride w:ilvl="0">
      <w:startOverride w:val="4"/>
    </w:lvlOverride>
  </w:num>
  <w:num w:numId="90">
    <w:abstractNumId w:val="41"/>
  </w:num>
  <w:num w:numId="91">
    <w:abstractNumId w:val="42"/>
  </w:num>
  <w:num w:numId="92">
    <w:abstractNumId w:val="39"/>
  </w:num>
  <w:num w:numId="93">
    <w:abstractNumId w:val="10"/>
  </w:num>
  <w:num w:numId="94">
    <w:abstractNumId w:val="42"/>
    <w:lvlOverride w:ilvl="0">
      <w:startOverride w:val="2"/>
    </w:lvlOverride>
  </w:num>
  <w:num w:numId="95">
    <w:abstractNumId w:val="28"/>
  </w:num>
  <w:num w:numId="96">
    <w:abstractNumId w:val="16"/>
  </w:num>
  <w:num w:numId="97">
    <w:abstractNumId w:val="42"/>
    <w:lvlOverride w:ilvl="0">
      <w:startOverride w:val="3"/>
    </w:lvlOverride>
  </w:num>
  <w:num w:numId="98">
    <w:abstractNumId w:val="42"/>
    <w:lvlOverride w:ilvl="0">
      <w:startOverride w:val="4"/>
    </w:lvlOverride>
  </w:num>
  <w:num w:numId="99">
    <w:abstractNumId w:val="67"/>
  </w:num>
  <w:num w:numId="100">
    <w:abstractNumId w:val="69"/>
  </w:num>
  <w:num w:numId="101">
    <w:abstractNumId w:val="42"/>
    <w:lvlOverride w:ilvl="0">
      <w:startOverride w:val="5"/>
    </w:lvlOverride>
  </w:num>
  <w:num w:numId="102">
    <w:abstractNumId w:val="2"/>
    <w:lvlOverride w:ilvl="0">
      <w:startOverride w:val="5"/>
    </w:lvlOverride>
  </w:num>
  <w:num w:numId="103">
    <w:abstractNumId w:val="57"/>
  </w:num>
  <w:num w:numId="104">
    <w:abstractNumId w:val="17"/>
  </w:num>
  <w:num w:numId="105">
    <w:abstractNumId w:val="2"/>
    <w:lvlOverride w:ilvl="0">
      <w:startOverride w:val="6"/>
    </w:lvlOverride>
  </w:num>
  <w:num w:numId="106">
    <w:abstractNumId w:val="71"/>
  </w:num>
  <w:num w:numId="107">
    <w:abstractNumId w:val="6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F5CBC"/>
    <w:rsid w:val="000050D2"/>
    <w:rsid w:val="00023413"/>
    <w:rsid w:val="000424CA"/>
    <w:rsid w:val="000B55FF"/>
    <w:rsid w:val="000C3C71"/>
    <w:rsid w:val="000C7F43"/>
    <w:rsid w:val="00116890"/>
    <w:rsid w:val="00140021"/>
    <w:rsid w:val="00174EB3"/>
    <w:rsid w:val="00256CEA"/>
    <w:rsid w:val="003318F3"/>
    <w:rsid w:val="003369A0"/>
    <w:rsid w:val="00395606"/>
    <w:rsid w:val="003B64C4"/>
    <w:rsid w:val="003C6939"/>
    <w:rsid w:val="0041566F"/>
    <w:rsid w:val="00450FAD"/>
    <w:rsid w:val="004809A3"/>
    <w:rsid w:val="004B64F7"/>
    <w:rsid w:val="00576765"/>
    <w:rsid w:val="005B366C"/>
    <w:rsid w:val="005F648B"/>
    <w:rsid w:val="0061022F"/>
    <w:rsid w:val="00613390"/>
    <w:rsid w:val="00621CEC"/>
    <w:rsid w:val="006241C8"/>
    <w:rsid w:val="00632CAF"/>
    <w:rsid w:val="0065181B"/>
    <w:rsid w:val="006564BE"/>
    <w:rsid w:val="00671B41"/>
    <w:rsid w:val="00675C7E"/>
    <w:rsid w:val="006C65E9"/>
    <w:rsid w:val="006C6664"/>
    <w:rsid w:val="007027BF"/>
    <w:rsid w:val="007A0B8C"/>
    <w:rsid w:val="007A4EED"/>
    <w:rsid w:val="007E5290"/>
    <w:rsid w:val="0084787A"/>
    <w:rsid w:val="0086124B"/>
    <w:rsid w:val="00896A00"/>
    <w:rsid w:val="008A5526"/>
    <w:rsid w:val="00904D5A"/>
    <w:rsid w:val="00972FEC"/>
    <w:rsid w:val="0098202A"/>
    <w:rsid w:val="009858B5"/>
    <w:rsid w:val="009A2450"/>
    <w:rsid w:val="009D4DA4"/>
    <w:rsid w:val="009E0BEC"/>
    <w:rsid w:val="009F1A6D"/>
    <w:rsid w:val="009F587F"/>
    <w:rsid w:val="009F5CBC"/>
    <w:rsid w:val="00A70019"/>
    <w:rsid w:val="00AA3B04"/>
    <w:rsid w:val="00AA49D6"/>
    <w:rsid w:val="00AA4A2D"/>
    <w:rsid w:val="00AB17AA"/>
    <w:rsid w:val="00AD0770"/>
    <w:rsid w:val="00B95E25"/>
    <w:rsid w:val="00BA7459"/>
    <w:rsid w:val="00BD0155"/>
    <w:rsid w:val="00BE32C5"/>
    <w:rsid w:val="00C271CC"/>
    <w:rsid w:val="00C930E9"/>
    <w:rsid w:val="00CA1A48"/>
    <w:rsid w:val="00D023DA"/>
    <w:rsid w:val="00D03E46"/>
    <w:rsid w:val="00D3338D"/>
    <w:rsid w:val="00D33984"/>
    <w:rsid w:val="00D6192C"/>
    <w:rsid w:val="00D87A07"/>
    <w:rsid w:val="00E20191"/>
    <w:rsid w:val="00E4075D"/>
    <w:rsid w:val="00E44CB1"/>
    <w:rsid w:val="00E94BA0"/>
    <w:rsid w:val="00EF46AA"/>
    <w:rsid w:val="00EF5552"/>
    <w:rsid w:val="00F02BA3"/>
    <w:rsid w:val="00F1076B"/>
    <w:rsid w:val="00F258F5"/>
    <w:rsid w:val="00F37495"/>
    <w:rsid w:val="00F53AD6"/>
    <w:rsid w:val="00F7124B"/>
    <w:rsid w:val="00F866A4"/>
    <w:rsid w:val="00F91FB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1566F"/>
    <w:pPr>
      <w:widowControl w:val="0"/>
      <w:suppressAutoHyphens/>
      <w:spacing w:line="20" w:lineRule="atLeast"/>
      <w:outlineLvl w:val="0"/>
    </w:pPr>
    <w:rPr>
      <w:rFonts w:ascii="Arial Unicode MS" w:eastAsia="Calibri" w:hAnsi="Arial Unicode MS" w:cs="Arial Unicode MS" w:hint="eastAsia"/>
      <w:color w:val="000000"/>
      <w:kern w:val="2"/>
      <w:position w:val="-2"/>
      <w:sz w:val="24"/>
      <w:szCs w:val="24"/>
      <w:u w:color="000000"/>
    </w:rPr>
  </w:style>
  <w:style w:type="paragraph" w:styleId="2a">
    <w:name w:val="heading 2"/>
    <w:next w:val="a"/>
    <w:rsid w:val="0041566F"/>
    <w:pPr>
      <w:keepNext/>
      <w:keepLines/>
      <w:widowControl w:val="0"/>
      <w:suppressAutoHyphens/>
      <w:spacing w:before="360" w:after="80" w:line="20" w:lineRule="atLeast"/>
      <w:outlineLvl w:val="1"/>
    </w:pPr>
    <w:rPr>
      <w:rFonts w:ascii="Calibri" w:eastAsia="Calibri" w:hAnsi="Calibri" w:cs="Calibri"/>
      <w:b/>
      <w:bCs/>
      <w:color w:val="000000"/>
      <w:kern w:val="2"/>
      <w:position w:val="-2"/>
      <w:sz w:val="36"/>
      <w:szCs w:val="36"/>
      <w:u w:color="000000"/>
    </w:rPr>
  </w:style>
  <w:style w:type="paragraph" w:styleId="39">
    <w:name w:val="heading 3"/>
    <w:next w:val="a"/>
    <w:rsid w:val="0041566F"/>
    <w:pPr>
      <w:keepNext/>
      <w:keepLines/>
      <w:widowControl w:val="0"/>
      <w:suppressAutoHyphens/>
      <w:spacing w:before="280" w:after="80" w:line="20" w:lineRule="atLeast"/>
      <w:outlineLvl w:val="2"/>
    </w:pPr>
    <w:rPr>
      <w:rFonts w:ascii="Calibri" w:eastAsia="Calibri" w:hAnsi="Calibri" w:cs="Calibri"/>
      <w:b/>
      <w:bCs/>
      <w:color w:val="000000"/>
      <w:kern w:val="2"/>
      <w:position w:val="-2"/>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1566F"/>
    <w:rPr>
      <w:u w:val="single"/>
    </w:rPr>
  </w:style>
  <w:style w:type="table" w:customStyle="1" w:styleId="TableNormal">
    <w:name w:val="Table Normal"/>
    <w:rsid w:val="0041566F"/>
    <w:tblPr>
      <w:tblInd w:w="0" w:type="dxa"/>
      <w:tblCellMar>
        <w:top w:w="0" w:type="dxa"/>
        <w:left w:w="0" w:type="dxa"/>
        <w:bottom w:w="0" w:type="dxa"/>
        <w:right w:w="0" w:type="dxa"/>
      </w:tblCellMar>
    </w:tblPr>
  </w:style>
  <w:style w:type="paragraph" w:customStyle="1" w:styleId="a4">
    <w:name w:val="頁首與頁尾"/>
    <w:rsid w:val="0041566F"/>
    <w:pPr>
      <w:tabs>
        <w:tab w:val="right" w:pos="9020"/>
      </w:tabs>
    </w:pPr>
    <w:rPr>
      <w:rFonts w:ascii="Helvetica Neue" w:hAnsi="Helvetica Neue" w:cs="Arial Unicode MS"/>
      <w:color w:val="000000"/>
      <w:sz w:val="24"/>
      <w:szCs w:val="24"/>
    </w:rPr>
  </w:style>
  <w:style w:type="paragraph" w:styleId="a5">
    <w:name w:val="footer"/>
    <w:rsid w:val="0041566F"/>
    <w:pPr>
      <w:widowControl w:val="0"/>
      <w:suppressAutoHyphens/>
      <w:spacing w:line="20" w:lineRule="atLeast"/>
      <w:outlineLvl w:val="0"/>
    </w:pPr>
    <w:rPr>
      <w:rFonts w:ascii="Calibri" w:hAnsi="Calibri" w:cs="Arial Unicode MS"/>
      <w:color w:val="000000"/>
      <w:position w:val="-2"/>
      <w:u w:color="000000"/>
    </w:rPr>
  </w:style>
  <w:style w:type="paragraph" w:styleId="a6">
    <w:name w:val="List Paragraph"/>
    <w:rsid w:val="0041566F"/>
    <w:pPr>
      <w:widowControl w:val="0"/>
      <w:suppressAutoHyphens/>
      <w:spacing w:line="20" w:lineRule="atLeast"/>
      <w:ind w:left="480" w:hanging="1"/>
      <w:outlineLvl w:val="0"/>
    </w:pPr>
    <w:rPr>
      <w:rFonts w:ascii="Arial Unicode MS" w:eastAsia="Calibri" w:hAnsi="Arial Unicode MS" w:cs="Arial Unicode MS" w:hint="eastAsia"/>
      <w:color w:val="000000"/>
      <w:kern w:val="2"/>
      <w:position w:val="-2"/>
      <w:sz w:val="24"/>
      <w:szCs w:val="24"/>
      <w:u w:color="000000"/>
    </w:rPr>
  </w:style>
  <w:style w:type="numbering" w:customStyle="1" w:styleId="2">
    <w:name w:val="已輸入樣式 2"/>
    <w:rsid w:val="0041566F"/>
    <w:pPr>
      <w:numPr>
        <w:numId w:val="1"/>
      </w:numPr>
    </w:pPr>
  </w:style>
  <w:style w:type="numbering" w:customStyle="1" w:styleId="3">
    <w:name w:val="已輸入樣式 3"/>
    <w:rsid w:val="0041566F"/>
    <w:pPr>
      <w:numPr>
        <w:numId w:val="3"/>
      </w:numPr>
    </w:pPr>
  </w:style>
  <w:style w:type="numbering" w:customStyle="1" w:styleId="4">
    <w:name w:val="已輸入樣式 4"/>
    <w:rsid w:val="0041566F"/>
    <w:pPr>
      <w:numPr>
        <w:numId w:val="5"/>
      </w:numPr>
    </w:pPr>
  </w:style>
  <w:style w:type="numbering" w:customStyle="1" w:styleId="5">
    <w:name w:val="已輸入樣式 5"/>
    <w:rsid w:val="0041566F"/>
    <w:pPr>
      <w:numPr>
        <w:numId w:val="13"/>
      </w:numPr>
    </w:pPr>
  </w:style>
  <w:style w:type="numbering" w:customStyle="1" w:styleId="6">
    <w:name w:val="已輸入樣式 6"/>
    <w:rsid w:val="0041566F"/>
    <w:pPr>
      <w:numPr>
        <w:numId w:val="16"/>
      </w:numPr>
    </w:pPr>
  </w:style>
  <w:style w:type="numbering" w:customStyle="1" w:styleId="7">
    <w:name w:val="已輸入樣式 7"/>
    <w:rsid w:val="0041566F"/>
    <w:pPr>
      <w:numPr>
        <w:numId w:val="20"/>
      </w:numPr>
    </w:pPr>
  </w:style>
  <w:style w:type="numbering" w:customStyle="1" w:styleId="8">
    <w:name w:val="已輸入樣式 8"/>
    <w:rsid w:val="0041566F"/>
    <w:pPr>
      <w:numPr>
        <w:numId w:val="23"/>
      </w:numPr>
    </w:pPr>
  </w:style>
  <w:style w:type="numbering" w:customStyle="1" w:styleId="9">
    <w:name w:val="已輸入樣式 9"/>
    <w:rsid w:val="0041566F"/>
    <w:pPr>
      <w:numPr>
        <w:numId w:val="26"/>
      </w:numPr>
    </w:pPr>
  </w:style>
  <w:style w:type="numbering" w:customStyle="1" w:styleId="10">
    <w:name w:val="已輸入樣式 10"/>
    <w:rsid w:val="0041566F"/>
    <w:pPr>
      <w:numPr>
        <w:numId w:val="29"/>
      </w:numPr>
    </w:pPr>
  </w:style>
  <w:style w:type="numbering" w:customStyle="1" w:styleId="11">
    <w:name w:val="已輸入樣式 11"/>
    <w:rsid w:val="0041566F"/>
    <w:pPr>
      <w:numPr>
        <w:numId w:val="31"/>
      </w:numPr>
    </w:pPr>
  </w:style>
  <w:style w:type="numbering" w:customStyle="1" w:styleId="12">
    <w:name w:val="已輸入樣式 12"/>
    <w:rsid w:val="0041566F"/>
    <w:pPr>
      <w:numPr>
        <w:numId w:val="34"/>
      </w:numPr>
    </w:pPr>
  </w:style>
  <w:style w:type="numbering" w:customStyle="1" w:styleId="13">
    <w:name w:val="已輸入樣式 13"/>
    <w:rsid w:val="0041566F"/>
    <w:pPr>
      <w:numPr>
        <w:numId w:val="37"/>
      </w:numPr>
    </w:pPr>
  </w:style>
  <w:style w:type="numbering" w:customStyle="1" w:styleId="14">
    <w:name w:val="已輸入樣式 14"/>
    <w:rsid w:val="0041566F"/>
    <w:pPr>
      <w:numPr>
        <w:numId w:val="40"/>
      </w:numPr>
    </w:pPr>
  </w:style>
  <w:style w:type="numbering" w:customStyle="1" w:styleId="16">
    <w:name w:val="已輸入樣式 16"/>
    <w:rsid w:val="0041566F"/>
    <w:pPr>
      <w:numPr>
        <w:numId w:val="42"/>
      </w:numPr>
    </w:pPr>
  </w:style>
  <w:style w:type="numbering" w:customStyle="1" w:styleId="17">
    <w:name w:val="已輸入樣式 17"/>
    <w:rsid w:val="0041566F"/>
    <w:pPr>
      <w:numPr>
        <w:numId w:val="44"/>
      </w:numPr>
    </w:pPr>
  </w:style>
  <w:style w:type="numbering" w:customStyle="1" w:styleId="18">
    <w:name w:val="已輸入樣式 18"/>
    <w:rsid w:val="0041566F"/>
    <w:pPr>
      <w:numPr>
        <w:numId w:val="47"/>
      </w:numPr>
    </w:pPr>
  </w:style>
  <w:style w:type="numbering" w:customStyle="1" w:styleId="19">
    <w:name w:val="已輸入樣式 19"/>
    <w:rsid w:val="0041566F"/>
    <w:pPr>
      <w:numPr>
        <w:numId w:val="49"/>
      </w:numPr>
    </w:pPr>
  </w:style>
  <w:style w:type="numbering" w:customStyle="1" w:styleId="20">
    <w:name w:val="已輸入樣式 20"/>
    <w:rsid w:val="0041566F"/>
    <w:pPr>
      <w:numPr>
        <w:numId w:val="52"/>
      </w:numPr>
    </w:pPr>
  </w:style>
  <w:style w:type="numbering" w:customStyle="1" w:styleId="21">
    <w:name w:val="已輸入樣式 21"/>
    <w:rsid w:val="0041566F"/>
    <w:pPr>
      <w:numPr>
        <w:numId w:val="55"/>
      </w:numPr>
    </w:pPr>
  </w:style>
  <w:style w:type="numbering" w:customStyle="1" w:styleId="22">
    <w:name w:val="已輸入樣式 22"/>
    <w:rsid w:val="0041566F"/>
    <w:pPr>
      <w:numPr>
        <w:numId w:val="58"/>
      </w:numPr>
    </w:pPr>
  </w:style>
  <w:style w:type="numbering" w:customStyle="1" w:styleId="23">
    <w:name w:val="已輸入樣式 23"/>
    <w:rsid w:val="0041566F"/>
    <w:pPr>
      <w:numPr>
        <w:numId w:val="61"/>
      </w:numPr>
    </w:pPr>
  </w:style>
  <w:style w:type="numbering" w:customStyle="1" w:styleId="24">
    <w:name w:val="已輸入樣式 24"/>
    <w:rsid w:val="0041566F"/>
    <w:pPr>
      <w:numPr>
        <w:numId w:val="63"/>
      </w:numPr>
    </w:pPr>
  </w:style>
  <w:style w:type="numbering" w:customStyle="1" w:styleId="25">
    <w:name w:val="已輸入樣式 25"/>
    <w:rsid w:val="0041566F"/>
    <w:pPr>
      <w:numPr>
        <w:numId w:val="65"/>
      </w:numPr>
    </w:pPr>
  </w:style>
  <w:style w:type="numbering" w:customStyle="1" w:styleId="26">
    <w:name w:val="已輸入樣式 26"/>
    <w:rsid w:val="0041566F"/>
    <w:pPr>
      <w:numPr>
        <w:numId w:val="67"/>
      </w:numPr>
    </w:pPr>
  </w:style>
  <w:style w:type="numbering" w:customStyle="1" w:styleId="27">
    <w:name w:val="已輸入樣式 27"/>
    <w:rsid w:val="0041566F"/>
    <w:pPr>
      <w:numPr>
        <w:numId w:val="71"/>
      </w:numPr>
    </w:pPr>
  </w:style>
  <w:style w:type="numbering" w:customStyle="1" w:styleId="28">
    <w:name w:val="已輸入樣式 28"/>
    <w:rsid w:val="0041566F"/>
    <w:pPr>
      <w:numPr>
        <w:numId w:val="75"/>
      </w:numPr>
    </w:pPr>
  </w:style>
  <w:style w:type="numbering" w:customStyle="1" w:styleId="29">
    <w:name w:val="已輸入樣式 29"/>
    <w:rsid w:val="0041566F"/>
    <w:pPr>
      <w:numPr>
        <w:numId w:val="77"/>
      </w:numPr>
    </w:pPr>
  </w:style>
  <w:style w:type="numbering" w:customStyle="1" w:styleId="30">
    <w:name w:val="已輸入樣式 30"/>
    <w:rsid w:val="0041566F"/>
    <w:pPr>
      <w:numPr>
        <w:numId w:val="81"/>
      </w:numPr>
    </w:pPr>
  </w:style>
  <w:style w:type="numbering" w:customStyle="1" w:styleId="31">
    <w:name w:val="已輸入樣式 31"/>
    <w:rsid w:val="0041566F"/>
    <w:pPr>
      <w:numPr>
        <w:numId w:val="84"/>
      </w:numPr>
    </w:pPr>
  </w:style>
  <w:style w:type="numbering" w:customStyle="1" w:styleId="32">
    <w:name w:val="已輸入樣式 32"/>
    <w:rsid w:val="0041566F"/>
    <w:pPr>
      <w:numPr>
        <w:numId w:val="87"/>
      </w:numPr>
    </w:pPr>
  </w:style>
  <w:style w:type="numbering" w:customStyle="1" w:styleId="33">
    <w:name w:val="已輸入樣式 33"/>
    <w:rsid w:val="0041566F"/>
    <w:pPr>
      <w:numPr>
        <w:numId w:val="90"/>
      </w:numPr>
    </w:pPr>
  </w:style>
  <w:style w:type="numbering" w:customStyle="1" w:styleId="34">
    <w:name w:val="已輸入樣式 34"/>
    <w:rsid w:val="0041566F"/>
    <w:pPr>
      <w:numPr>
        <w:numId w:val="92"/>
      </w:numPr>
    </w:pPr>
  </w:style>
  <w:style w:type="numbering" w:customStyle="1" w:styleId="35">
    <w:name w:val="已輸入樣式 35"/>
    <w:rsid w:val="0041566F"/>
    <w:pPr>
      <w:numPr>
        <w:numId w:val="95"/>
      </w:numPr>
    </w:pPr>
  </w:style>
  <w:style w:type="numbering" w:customStyle="1" w:styleId="36">
    <w:name w:val="已輸入樣式 36"/>
    <w:rsid w:val="0041566F"/>
    <w:pPr>
      <w:numPr>
        <w:numId w:val="99"/>
      </w:numPr>
    </w:pPr>
  </w:style>
  <w:style w:type="numbering" w:customStyle="1" w:styleId="37">
    <w:name w:val="已輸入樣式 37"/>
    <w:rsid w:val="0041566F"/>
    <w:pPr>
      <w:numPr>
        <w:numId w:val="103"/>
      </w:numPr>
    </w:pPr>
  </w:style>
  <w:style w:type="numbering" w:customStyle="1" w:styleId="38">
    <w:name w:val="已輸入樣式 38"/>
    <w:rsid w:val="0041566F"/>
    <w:pPr>
      <w:numPr>
        <w:numId w:val="106"/>
      </w:numPr>
    </w:pPr>
  </w:style>
  <w:style w:type="character" w:customStyle="1" w:styleId="a7">
    <w:name w:val="無"/>
    <w:rsid w:val="0041566F"/>
  </w:style>
  <w:style w:type="character" w:customStyle="1" w:styleId="Hyperlink0">
    <w:name w:val="Hyperlink.0"/>
    <w:basedOn w:val="a7"/>
    <w:rsid w:val="0041566F"/>
    <w:rPr>
      <w:rFonts w:ascii="Calibri" w:eastAsia="Calibri" w:hAnsi="Calibri" w:cs="Calibri"/>
      <w:outline w:val="0"/>
      <w:color w:val="0563C1"/>
      <w:u w:val="single" w:color="0563C1"/>
      <w:lang w:val="en-US"/>
    </w:rPr>
  </w:style>
  <w:style w:type="character" w:customStyle="1" w:styleId="Hyperlink1">
    <w:name w:val="Hyperlink.1"/>
    <w:basedOn w:val="a7"/>
    <w:rsid w:val="0041566F"/>
    <w:rPr>
      <w:outline w:val="0"/>
      <w:color w:val="0563C1"/>
      <w:sz w:val="20"/>
      <w:szCs w:val="20"/>
      <w:u w:val="single" w:color="0563C1"/>
      <w:lang w:val="en-US"/>
    </w:rPr>
  </w:style>
  <w:style w:type="paragraph" w:styleId="a8">
    <w:name w:val="Balloon Text"/>
    <w:basedOn w:val="a"/>
    <w:link w:val="a9"/>
    <w:uiPriority w:val="99"/>
    <w:semiHidden/>
    <w:unhideWhenUsed/>
    <w:rsid w:val="00AD0770"/>
    <w:pPr>
      <w:spacing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D0770"/>
    <w:rPr>
      <w:rFonts w:asciiTheme="majorHAnsi" w:eastAsiaTheme="majorEastAsia" w:hAnsiTheme="majorHAnsi" w:cstheme="majorBidi"/>
      <w:color w:val="000000"/>
      <w:kern w:val="2"/>
      <w:position w:val="-2"/>
      <w:sz w:val="18"/>
      <w:szCs w:val="18"/>
      <w:u w:color="000000"/>
    </w:rPr>
  </w:style>
  <w:style w:type="paragraph" w:styleId="aa">
    <w:name w:val="header"/>
    <w:basedOn w:val="a"/>
    <w:link w:val="ab"/>
    <w:uiPriority w:val="99"/>
    <w:unhideWhenUsed/>
    <w:rsid w:val="00AD0770"/>
    <w:pPr>
      <w:tabs>
        <w:tab w:val="center" w:pos="4153"/>
        <w:tab w:val="right" w:pos="8306"/>
      </w:tabs>
      <w:snapToGrid w:val="0"/>
    </w:pPr>
    <w:rPr>
      <w:sz w:val="20"/>
      <w:szCs w:val="20"/>
    </w:rPr>
  </w:style>
  <w:style w:type="character" w:customStyle="1" w:styleId="ab">
    <w:name w:val="頁首 字元"/>
    <w:basedOn w:val="a0"/>
    <w:link w:val="aa"/>
    <w:uiPriority w:val="99"/>
    <w:rsid w:val="00AD0770"/>
    <w:rPr>
      <w:rFonts w:ascii="Arial Unicode MS" w:eastAsia="Calibri" w:hAnsi="Arial Unicode MS" w:cs="Arial Unicode MS"/>
      <w:color w:val="000000"/>
      <w:kern w:val="2"/>
      <w:position w:val="-2"/>
      <w:u w:color="000000"/>
    </w:rPr>
  </w:style>
  <w:style w:type="table" w:styleId="ac">
    <w:name w:val="Table Grid"/>
    <w:basedOn w:val="a1"/>
    <w:uiPriority w:val="59"/>
    <w:rsid w:val="0084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spacing w:line="20" w:lineRule="atLeast"/>
      <w:outlineLvl w:val="0"/>
    </w:pPr>
    <w:rPr>
      <w:rFonts w:ascii="Arial Unicode MS" w:eastAsia="Calibri" w:hAnsi="Arial Unicode MS" w:cs="Arial Unicode MS" w:hint="eastAsia"/>
      <w:color w:val="000000"/>
      <w:kern w:val="2"/>
      <w:position w:val="-2"/>
      <w:sz w:val="24"/>
      <w:szCs w:val="24"/>
      <w:u w:color="000000"/>
    </w:rPr>
  </w:style>
  <w:style w:type="paragraph" w:styleId="2a">
    <w:name w:val="heading 2"/>
    <w:next w:val="a"/>
    <w:pPr>
      <w:keepNext/>
      <w:keepLines/>
      <w:widowControl w:val="0"/>
      <w:suppressAutoHyphens/>
      <w:spacing w:before="360" w:after="80" w:line="20" w:lineRule="atLeast"/>
      <w:outlineLvl w:val="1"/>
    </w:pPr>
    <w:rPr>
      <w:rFonts w:ascii="Calibri" w:eastAsia="Calibri" w:hAnsi="Calibri" w:cs="Calibri"/>
      <w:b/>
      <w:bCs/>
      <w:color w:val="000000"/>
      <w:kern w:val="2"/>
      <w:position w:val="-2"/>
      <w:sz w:val="36"/>
      <w:szCs w:val="36"/>
      <w:u w:color="000000"/>
    </w:rPr>
  </w:style>
  <w:style w:type="paragraph" w:styleId="39">
    <w:name w:val="heading 3"/>
    <w:next w:val="a"/>
    <w:pPr>
      <w:keepNext/>
      <w:keepLines/>
      <w:widowControl w:val="0"/>
      <w:suppressAutoHyphens/>
      <w:spacing w:before="280" w:after="80" w:line="20" w:lineRule="atLeast"/>
      <w:outlineLvl w:val="2"/>
    </w:pPr>
    <w:rPr>
      <w:rFonts w:ascii="Calibri" w:eastAsia="Calibri" w:hAnsi="Calibri" w:cs="Calibri"/>
      <w:b/>
      <w:bCs/>
      <w:color w:val="000000"/>
      <w:kern w:val="2"/>
      <w:position w:val="-2"/>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suppressAutoHyphens/>
      <w:spacing w:line="20" w:lineRule="atLeast"/>
      <w:outlineLvl w:val="0"/>
    </w:pPr>
    <w:rPr>
      <w:rFonts w:ascii="Calibri" w:hAnsi="Calibri" w:cs="Arial Unicode MS"/>
      <w:color w:val="000000"/>
      <w:position w:val="-2"/>
      <w:u w:color="000000"/>
    </w:rPr>
  </w:style>
  <w:style w:type="paragraph" w:styleId="a6">
    <w:name w:val="List Paragraph"/>
    <w:pPr>
      <w:widowControl w:val="0"/>
      <w:suppressAutoHyphens/>
      <w:spacing w:line="20" w:lineRule="atLeast"/>
      <w:ind w:left="480" w:hanging="1"/>
      <w:outlineLvl w:val="0"/>
    </w:pPr>
    <w:rPr>
      <w:rFonts w:ascii="Arial Unicode MS" w:eastAsia="Calibri" w:hAnsi="Arial Unicode MS" w:cs="Arial Unicode MS" w:hint="eastAsia"/>
      <w:color w:val="000000"/>
      <w:kern w:val="2"/>
      <w:position w:val="-2"/>
      <w:sz w:val="24"/>
      <w:szCs w:val="24"/>
      <w:u w:color="000000"/>
    </w:rPr>
  </w:style>
  <w:style w:type="numbering" w:customStyle="1" w:styleId="2">
    <w:name w:val="已輸入樣式 2"/>
    <w:pPr>
      <w:numPr>
        <w:numId w:val="1"/>
      </w:numPr>
    </w:pPr>
  </w:style>
  <w:style w:type="numbering" w:customStyle="1" w:styleId="3">
    <w:name w:val="已輸入樣式 3"/>
    <w:pPr>
      <w:numPr>
        <w:numId w:val="3"/>
      </w:numPr>
    </w:pPr>
  </w:style>
  <w:style w:type="numbering" w:customStyle="1" w:styleId="4">
    <w:name w:val="已輸入樣式 4"/>
    <w:pPr>
      <w:numPr>
        <w:numId w:val="5"/>
      </w:numPr>
    </w:pPr>
  </w:style>
  <w:style w:type="numbering" w:customStyle="1" w:styleId="5">
    <w:name w:val="已輸入樣式 5"/>
    <w:pPr>
      <w:numPr>
        <w:numId w:val="13"/>
      </w:numPr>
    </w:pPr>
  </w:style>
  <w:style w:type="numbering" w:customStyle="1" w:styleId="6">
    <w:name w:val="已輸入樣式 6"/>
    <w:pPr>
      <w:numPr>
        <w:numId w:val="16"/>
      </w:numPr>
    </w:pPr>
  </w:style>
  <w:style w:type="numbering" w:customStyle="1" w:styleId="7">
    <w:name w:val="已輸入樣式 7"/>
    <w:pPr>
      <w:numPr>
        <w:numId w:val="20"/>
      </w:numPr>
    </w:pPr>
  </w:style>
  <w:style w:type="numbering" w:customStyle="1" w:styleId="8">
    <w:name w:val="已輸入樣式 8"/>
    <w:pPr>
      <w:numPr>
        <w:numId w:val="23"/>
      </w:numPr>
    </w:pPr>
  </w:style>
  <w:style w:type="numbering" w:customStyle="1" w:styleId="9">
    <w:name w:val="已輸入樣式 9"/>
    <w:pPr>
      <w:numPr>
        <w:numId w:val="26"/>
      </w:numPr>
    </w:pPr>
  </w:style>
  <w:style w:type="numbering" w:customStyle="1" w:styleId="10">
    <w:name w:val="已輸入樣式 10"/>
    <w:pPr>
      <w:numPr>
        <w:numId w:val="29"/>
      </w:numPr>
    </w:pPr>
  </w:style>
  <w:style w:type="numbering" w:customStyle="1" w:styleId="11">
    <w:name w:val="已輸入樣式 11"/>
    <w:pPr>
      <w:numPr>
        <w:numId w:val="31"/>
      </w:numPr>
    </w:pPr>
  </w:style>
  <w:style w:type="numbering" w:customStyle="1" w:styleId="12">
    <w:name w:val="已輸入樣式 12"/>
    <w:pPr>
      <w:numPr>
        <w:numId w:val="34"/>
      </w:numPr>
    </w:pPr>
  </w:style>
  <w:style w:type="numbering" w:customStyle="1" w:styleId="13">
    <w:name w:val="已輸入樣式 13"/>
    <w:pPr>
      <w:numPr>
        <w:numId w:val="37"/>
      </w:numPr>
    </w:pPr>
  </w:style>
  <w:style w:type="numbering" w:customStyle="1" w:styleId="14">
    <w:name w:val="已輸入樣式 14"/>
    <w:pPr>
      <w:numPr>
        <w:numId w:val="40"/>
      </w:numPr>
    </w:pPr>
  </w:style>
  <w:style w:type="numbering" w:customStyle="1" w:styleId="16">
    <w:name w:val="已輸入樣式 16"/>
    <w:pPr>
      <w:numPr>
        <w:numId w:val="42"/>
      </w:numPr>
    </w:pPr>
  </w:style>
  <w:style w:type="numbering" w:customStyle="1" w:styleId="17">
    <w:name w:val="已輸入樣式 17"/>
    <w:pPr>
      <w:numPr>
        <w:numId w:val="44"/>
      </w:numPr>
    </w:pPr>
  </w:style>
  <w:style w:type="numbering" w:customStyle="1" w:styleId="18">
    <w:name w:val="已輸入樣式 18"/>
    <w:pPr>
      <w:numPr>
        <w:numId w:val="47"/>
      </w:numPr>
    </w:pPr>
  </w:style>
  <w:style w:type="numbering" w:customStyle="1" w:styleId="19">
    <w:name w:val="已輸入樣式 19"/>
    <w:pPr>
      <w:numPr>
        <w:numId w:val="49"/>
      </w:numPr>
    </w:pPr>
  </w:style>
  <w:style w:type="numbering" w:customStyle="1" w:styleId="20">
    <w:name w:val="已輸入樣式 20"/>
    <w:pPr>
      <w:numPr>
        <w:numId w:val="52"/>
      </w:numPr>
    </w:pPr>
  </w:style>
  <w:style w:type="numbering" w:customStyle="1" w:styleId="21">
    <w:name w:val="已輸入樣式 21"/>
    <w:pPr>
      <w:numPr>
        <w:numId w:val="55"/>
      </w:numPr>
    </w:pPr>
  </w:style>
  <w:style w:type="numbering" w:customStyle="1" w:styleId="22">
    <w:name w:val="已輸入樣式 22"/>
    <w:pPr>
      <w:numPr>
        <w:numId w:val="58"/>
      </w:numPr>
    </w:pPr>
  </w:style>
  <w:style w:type="numbering" w:customStyle="1" w:styleId="23">
    <w:name w:val="已輸入樣式 23"/>
    <w:pPr>
      <w:numPr>
        <w:numId w:val="61"/>
      </w:numPr>
    </w:pPr>
  </w:style>
  <w:style w:type="numbering" w:customStyle="1" w:styleId="24">
    <w:name w:val="已輸入樣式 24"/>
    <w:pPr>
      <w:numPr>
        <w:numId w:val="63"/>
      </w:numPr>
    </w:pPr>
  </w:style>
  <w:style w:type="numbering" w:customStyle="1" w:styleId="25">
    <w:name w:val="已輸入樣式 25"/>
    <w:pPr>
      <w:numPr>
        <w:numId w:val="65"/>
      </w:numPr>
    </w:pPr>
  </w:style>
  <w:style w:type="numbering" w:customStyle="1" w:styleId="26">
    <w:name w:val="已輸入樣式 26"/>
    <w:pPr>
      <w:numPr>
        <w:numId w:val="67"/>
      </w:numPr>
    </w:pPr>
  </w:style>
  <w:style w:type="numbering" w:customStyle="1" w:styleId="27">
    <w:name w:val="已輸入樣式 27"/>
    <w:pPr>
      <w:numPr>
        <w:numId w:val="71"/>
      </w:numPr>
    </w:pPr>
  </w:style>
  <w:style w:type="numbering" w:customStyle="1" w:styleId="28">
    <w:name w:val="已輸入樣式 28"/>
    <w:pPr>
      <w:numPr>
        <w:numId w:val="75"/>
      </w:numPr>
    </w:pPr>
  </w:style>
  <w:style w:type="numbering" w:customStyle="1" w:styleId="29">
    <w:name w:val="已輸入樣式 29"/>
    <w:pPr>
      <w:numPr>
        <w:numId w:val="77"/>
      </w:numPr>
    </w:pPr>
  </w:style>
  <w:style w:type="numbering" w:customStyle="1" w:styleId="30">
    <w:name w:val="已輸入樣式 30"/>
    <w:pPr>
      <w:numPr>
        <w:numId w:val="81"/>
      </w:numPr>
    </w:pPr>
  </w:style>
  <w:style w:type="numbering" w:customStyle="1" w:styleId="31">
    <w:name w:val="已輸入樣式 31"/>
    <w:pPr>
      <w:numPr>
        <w:numId w:val="84"/>
      </w:numPr>
    </w:pPr>
  </w:style>
  <w:style w:type="numbering" w:customStyle="1" w:styleId="32">
    <w:name w:val="已輸入樣式 32"/>
    <w:pPr>
      <w:numPr>
        <w:numId w:val="87"/>
      </w:numPr>
    </w:pPr>
  </w:style>
  <w:style w:type="numbering" w:customStyle="1" w:styleId="33">
    <w:name w:val="已輸入樣式 33"/>
    <w:pPr>
      <w:numPr>
        <w:numId w:val="90"/>
      </w:numPr>
    </w:pPr>
  </w:style>
  <w:style w:type="numbering" w:customStyle="1" w:styleId="34">
    <w:name w:val="已輸入樣式 34"/>
    <w:pPr>
      <w:numPr>
        <w:numId w:val="92"/>
      </w:numPr>
    </w:pPr>
  </w:style>
  <w:style w:type="numbering" w:customStyle="1" w:styleId="35">
    <w:name w:val="已輸入樣式 35"/>
    <w:pPr>
      <w:numPr>
        <w:numId w:val="95"/>
      </w:numPr>
    </w:pPr>
  </w:style>
  <w:style w:type="numbering" w:customStyle="1" w:styleId="36">
    <w:name w:val="已輸入樣式 36"/>
    <w:pPr>
      <w:numPr>
        <w:numId w:val="99"/>
      </w:numPr>
    </w:pPr>
  </w:style>
  <w:style w:type="numbering" w:customStyle="1" w:styleId="37">
    <w:name w:val="已輸入樣式 37"/>
    <w:pPr>
      <w:numPr>
        <w:numId w:val="103"/>
      </w:numPr>
    </w:pPr>
  </w:style>
  <w:style w:type="numbering" w:customStyle="1" w:styleId="38">
    <w:name w:val="已輸入樣式 38"/>
    <w:pPr>
      <w:numPr>
        <w:numId w:val="106"/>
      </w:numPr>
    </w:pPr>
  </w:style>
  <w:style w:type="character" w:customStyle="1" w:styleId="a7">
    <w:name w:val="無"/>
  </w:style>
  <w:style w:type="character" w:customStyle="1" w:styleId="Hyperlink0">
    <w:name w:val="Hyperlink.0"/>
    <w:basedOn w:val="a7"/>
    <w:rPr>
      <w:rFonts w:ascii="Calibri" w:eastAsia="Calibri" w:hAnsi="Calibri" w:cs="Calibri"/>
      <w:outline w:val="0"/>
      <w:color w:val="0563C1"/>
      <w:u w:val="single" w:color="0563C1"/>
      <w:lang w:val="en-US"/>
    </w:rPr>
  </w:style>
  <w:style w:type="character" w:customStyle="1" w:styleId="Hyperlink1">
    <w:name w:val="Hyperlink.1"/>
    <w:basedOn w:val="a7"/>
    <w:rPr>
      <w:outline w:val="0"/>
      <w:color w:val="0563C1"/>
      <w:sz w:val="20"/>
      <w:szCs w:val="20"/>
      <w:u w:val="single" w:color="0563C1"/>
      <w:lang w:val="en-US"/>
    </w:rPr>
  </w:style>
  <w:style w:type="paragraph" w:styleId="a8">
    <w:name w:val="Balloon Text"/>
    <w:basedOn w:val="a"/>
    <w:link w:val="a9"/>
    <w:uiPriority w:val="99"/>
    <w:semiHidden/>
    <w:unhideWhenUsed/>
    <w:rsid w:val="00AD0770"/>
    <w:pPr>
      <w:spacing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D0770"/>
    <w:rPr>
      <w:rFonts w:asciiTheme="majorHAnsi" w:eastAsiaTheme="majorEastAsia" w:hAnsiTheme="majorHAnsi" w:cstheme="majorBidi"/>
      <w:color w:val="000000"/>
      <w:kern w:val="2"/>
      <w:position w:val="-2"/>
      <w:sz w:val="18"/>
      <w:szCs w:val="18"/>
      <w:u w:color="000000"/>
    </w:rPr>
  </w:style>
  <w:style w:type="paragraph" w:styleId="aa">
    <w:name w:val="header"/>
    <w:basedOn w:val="a"/>
    <w:link w:val="ab"/>
    <w:uiPriority w:val="99"/>
    <w:unhideWhenUsed/>
    <w:rsid w:val="00AD0770"/>
    <w:pPr>
      <w:tabs>
        <w:tab w:val="center" w:pos="4153"/>
        <w:tab w:val="right" w:pos="8306"/>
      </w:tabs>
      <w:snapToGrid w:val="0"/>
    </w:pPr>
    <w:rPr>
      <w:sz w:val="20"/>
      <w:szCs w:val="20"/>
    </w:rPr>
  </w:style>
  <w:style w:type="character" w:customStyle="1" w:styleId="ab">
    <w:name w:val="頁首 字元"/>
    <w:basedOn w:val="a0"/>
    <w:link w:val="aa"/>
    <w:uiPriority w:val="99"/>
    <w:rsid w:val="00AD0770"/>
    <w:rPr>
      <w:rFonts w:ascii="Arial Unicode MS" w:eastAsia="Calibri" w:hAnsi="Arial Unicode MS" w:cs="Arial Unicode MS"/>
      <w:color w:val="000000"/>
      <w:kern w:val="2"/>
      <w:position w:val="-2"/>
      <w:u w:color="000000"/>
    </w:rPr>
  </w:style>
  <w:style w:type="table" w:styleId="ac">
    <w:name w:val="Table Grid"/>
    <w:basedOn w:val="a1"/>
    <w:uiPriority w:val="59"/>
    <w:rsid w:val="0084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reurl.cc/VXz8QR" TargetMode="Externa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wiedu.com/telloedu/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FD23E-8C62-44C3-B983-D89A86EF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20</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yulitechmaster</dc:creator>
  <cp:lastModifiedBy>Sasha42</cp:lastModifiedBy>
  <cp:revision>24</cp:revision>
  <cp:lastPrinted>2020-09-28T09:10:00Z</cp:lastPrinted>
  <dcterms:created xsi:type="dcterms:W3CDTF">2020-09-28T09:05:00Z</dcterms:created>
  <dcterms:modified xsi:type="dcterms:W3CDTF">2020-10-21T01:35:00Z</dcterms:modified>
</cp:coreProperties>
</file>