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BB" w:rsidRDefault="007E4AE1">
      <w:pPr>
        <w:snapToGrid w:val="0"/>
        <w:spacing w:before="180"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32"/>
          <w:szCs w:val="32"/>
        </w:rPr>
        <w:t>ＯＯＯ</w:t>
      </w:r>
      <w:proofErr w:type="gramEnd"/>
      <w:r>
        <w:rPr>
          <w:rFonts w:ascii="標楷體" w:eastAsia="標楷體" w:hAnsi="標楷體"/>
          <w:sz w:val="32"/>
          <w:szCs w:val="32"/>
        </w:rPr>
        <w:t>國民中學新設</w:t>
      </w:r>
      <w:proofErr w:type="gramStart"/>
      <w:r>
        <w:rPr>
          <w:rFonts w:ascii="標楷體" w:eastAsia="標楷體" w:hAnsi="標楷體"/>
          <w:sz w:val="32"/>
          <w:szCs w:val="32"/>
        </w:rPr>
        <w:t>ＯＯＯ</w:t>
      </w:r>
      <w:proofErr w:type="gramEnd"/>
      <w:r>
        <w:rPr>
          <w:rFonts w:ascii="標楷體" w:eastAsia="標楷體" w:hAnsi="標楷體"/>
          <w:sz w:val="32"/>
          <w:szCs w:val="32"/>
        </w:rPr>
        <w:t>班計畫</w:t>
      </w:r>
    </w:p>
    <w:p w:rsidR="00C929BB" w:rsidRDefault="007E4AE1">
      <w:pPr>
        <w:pStyle w:val="0221"/>
        <w:spacing w:before="0" w:after="0" w:line="540" w:lineRule="exact"/>
        <w:ind w:left="1106" w:hanging="1106"/>
      </w:pPr>
      <w:proofErr w:type="gramStart"/>
      <w:r>
        <w:rPr>
          <w:rFonts w:eastAsia="標楷體"/>
          <w:color w:val="000000"/>
          <w:sz w:val="28"/>
        </w:rPr>
        <w:t>臺</w:t>
      </w:r>
      <w:proofErr w:type="gramEnd"/>
      <w:r>
        <w:rPr>
          <w:rFonts w:eastAsia="標楷體"/>
          <w:color w:val="000000"/>
          <w:sz w:val="28"/>
        </w:rPr>
        <w:t>、</w:t>
      </w:r>
      <w:r>
        <w:rPr>
          <w:rFonts w:ascii="標楷體" w:eastAsia="標楷體" w:hAnsi="標楷體"/>
          <w:sz w:val="28"/>
          <w:szCs w:val="28"/>
        </w:rPr>
        <w:t>緣起</w:t>
      </w:r>
      <w:r>
        <w:rPr>
          <w:rFonts w:eastAsia="標楷體"/>
          <w:color w:val="000000"/>
          <w:sz w:val="28"/>
        </w:rPr>
        <w:t>：</w:t>
      </w:r>
    </w:p>
    <w:p w:rsidR="00C929BB" w:rsidRDefault="007E4AE1">
      <w:pPr>
        <w:pStyle w:val="0221"/>
        <w:spacing w:before="0" w:after="0" w:line="540" w:lineRule="exact"/>
        <w:ind w:left="1106" w:hanging="1106"/>
      </w:pPr>
      <w:r>
        <w:rPr>
          <w:rFonts w:eastAsia="標楷體"/>
          <w:color w:val="000000"/>
          <w:sz w:val="28"/>
        </w:rPr>
        <w:t>貳、</w:t>
      </w: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eastAsia="標楷體"/>
          <w:color w:val="000000"/>
          <w:sz w:val="28"/>
        </w:rPr>
        <w:t>：</w:t>
      </w:r>
    </w:p>
    <w:p w:rsidR="00C929BB" w:rsidRDefault="007E4AE1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叁、目標：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肆、學校現況</w:t>
      </w:r>
      <w:r>
        <w:rPr>
          <w:rFonts w:ascii="標楷體" w:eastAsia="標楷體" w:hAnsi="標楷體"/>
          <w:sz w:val="28"/>
          <w:szCs w:val="28"/>
        </w:rPr>
        <w:t xml:space="preserve"> :</w:t>
      </w:r>
    </w:p>
    <w:p w:rsidR="00C929BB" w:rsidRDefault="007E4AE1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sz w:val="28"/>
          <w:szCs w:val="28"/>
        </w:rPr>
        <w:t>一、班級</w:t>
      </w:r>
      <w:r>
        <w:rPr>
          <w:rFonts w:ascii="標楷體" w:eastAsia="標楷體" w:hAnsi="標楷體"/>
          <w:sz w:val="26"/>
          <w:szCs w:val="26"/>
        </w:rPr>
        <w:t>及學生數統計</w:t>
      </w:r>
    </w:p>
    <w:p w:rsidR="00C929BB" w:rsidRDefault="007E4AE1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sz w:val="28"/>
          <w:szCs w:val="28"/>
        </w:rPr>
        <w:t>二、教職員工、輔導人力統計：</w:t>
      </w:r>
    </w:p>
    <w:p w:rsidR="00C929BB" w:rsidRDefault="007E4AE1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設施</w:t>
      </w:r>
      <w:r>
        <w:rPr>
          <w:rFonts w:ascii="標楷體" w:eastAsia="標楷體" w:hAnsi="標楷體"/>
          <w:color w:val="000000"/>
          <w:sz w:val="28"/>
          <w:szCs w:val="28"/>
        </w:rPr>
        <w:t>、設備及環境規劃：</w:t>
      </w:r>
    </w:p>
    <w:p w:rsidR="00C929BB" w:rsidRDefault="007E4AE1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伍、輔導對象及人數：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陸、辦理方式：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、師資：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捌、實施流程：</w:t>
      </w:r>
    </w:p>
    <w:p w:rsidR="00C929BB" w:rsidRDefault="007E4AE1">
      <w:pPr>
        <w:tabs>
          <w:tab w:val="left" w:pos="567"/>
        </w:tabs>
        <w:spacing w:line="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一、追蹤與招收：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二、學籍管理：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三、追蹤輔導：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四、成績計算：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五、照護與輔導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六、課程規劃：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七、人員編制：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八、中介教育課程</w:t>
      </w:r>
      <w:proofErr w:type="gramStart"/>
      <w:r>
        <w:rPr>
          <w:rFonts w:ascii="標楷體" w:eastAsia="標楷體" w:hAnsi="標楷體"/>
        </w:rPr>
        <w:t>學生輔學輔導</w:t>
      </w:r>
      <w:proofErr w:type="gramEnd"/>
      <w:r>
        <w:rPr>
          <w:rFonts w:ascii="標楷體" w:eastAsia="標楷體" w:hAnsi="標楷體"/>
        </w:rPr>
        <w:t>就讀小組人員名單：</w:t>
      </w:r>
    </w:p>
    <w:p w:rsidR="00C929BB" w:rsidRDefault="007E4AE1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九、評估就讀：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玖、教學實施：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拾、成效評估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拾壹、經費來源：</w:t>
      </w:r>
    </w:p>
    <w:p w:rsidR="00C929BB" w:rsidRDefault="007E4AE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拾貳、評鑑與獎勵：</w:t>
      </w:r>
    </w:p>
    <w:p w:rsidR="00C929BB" w:rsidRDefault="007E4AE1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拾參、</w:t>
      </w:r>
      <w:r>
        <w:rPr>
          <w:rFonts w:ascii="標楷體" w:eastAsia="標楷體" w:hAnsi="標楷體"/>
        </w:rPr>
        <w:t>本實施計畫呈校長核准，轉報</w:t>
      </w:r>
      <w:proofErr w:type="gramStart"/>
      <w:r>
        <w:rPr>
          <w:rFonts w:ascii="標楷體" w:eastAsia="標楷體" w:hAnsi="標楷體"/>
        </w:rPr>
        <w:t>ＯＯＯ</w:t>
      </w:r>
      <w:proofErr w:type="gramEnd"/>
      <w:r>
        <w:rPr>
          <w:rFonts w:ascii="標楷體" w:eastAsia="標楷體" w:hAnsi="標楷體"/>
        </w:rPr>
        <w:t>縣政府教育局核定後辦理之，修訂時亦同。</w:t>
      </w:r>
    </w:p>
    <w:p w:rsidR="00C929BB" w:rsidRDefault="00C929BB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</w:rPr>
      </w:pPr>
    </w:p>
    <w:p w:rsidR="00C929BB" w:rsidRDefault="007E4AE1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中華民國</w:t>
      </w:r>
      <w:proofErr w:type="gramStart"/>
      <w:r>
        <w:rPr>
          <w:rFonts w:ascii="標楷體" w:eastAsia="標楷體" w:hAnsi="標楷體"/>
          <w:sz w:val="28"/>
          <w:szCs w:val="28"/>
        </w:rPr>
        <w:t>ＯＯＯ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ＯＯ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ＯＯ</w:t>
      </w:r>
      <w:proofErr w:type="gramEnd"/>
      <w:r>
        <w:rPr>
          <w:rFonts w:ascii="標楷體" w:eastAsia="標楷體" w:hAnsi="標楷體"/>
          <w:sz w:val="28"/>
          <w:szCs w:val="28"/>
        </w:rPr>
        <w:t>日</w:t>
      </w:r>
    </w:p>
    <w:sectPr w:rsidR="00C929BB">
      <w:pgSz w:w="11906" w:h="16838"/>
      <w:pgMar w:top="1276" w:right="926" w:bottom="1440" w:left="16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E1" w:rsidRDefault="007E4AE1">
      <w:r>
        <w:separator/>
      </w:r>
    </w:p>
  </w:endnote>
  <w:endnote w:type="continuationSeparator" w:id="0">
    <w:p w:rsidR="007E4AE1" w:rsidRDefault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E1" w:rsidRDefault="007E4AE1">
      <w:r>
        <w:rPr>
          <w:color w:val="000000"/>
        </w:rPr>
        <w:separator/>
      </w:r>
    </w:p>
  </w:footnote>
  <w:footnote w:type="continuationSeparator" w:id="0">
    <w:p w:rsidR="007E4AE1" w:rsidRDefault="007E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29BB"/>
    <w:rsid w:val="004E0069"/>
    <w:rsid w:val="007E4AE1"/>
    <w:rsid w:val="00C929BB"/>
    <w:rsid w:val="00C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1851" w:hanging="560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Strong"/>
    <w:rPr>
      <w:b/>
      <w:b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1851" w:hanging="560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Strong"/>
    <w:rPr>
      <w:b/>
      <w:b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C.M.T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creator>user</dc:creator>
  <cp:lastModifiedBy>lgl99</cp:lastModifiedBy>
  <cp:revision>2</cp:revision>
  <cp:lastPrinted>2015-10-20T00:40:00Z</cp:lastPrinted>
  <dcterms:created xsi:type="dcterms:W3CDTF">2020-03-09T09:01:00Z</dcterms:created>
  <dcterms:modified xsi:type="dcterms:W3CDTF">2020-03-09T09:01:00Z</dcterms:modified>
</cp:coreProperties>
</file>