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28" w:rsidRPr="00BA69DC" w:rsidRDefault="00E60A28" w:rsidP="00574E0E">
      <w:pPr>
        <w:autoSpaceDE w:val="0"/>
        <w:autoSpaceDN w:val="0"/>
        <w:adjustRightInd w:val="0"/>
        <w:snapToGrid w:val="0"/>
        <w:spacing w:after="0" w:line="300" w:lineRule="atLeast"/>
        <w:ind w:rightChars="-142" w:right="-312"/>
        <w:jc w:val="center"/>
        <w:rPr>
          <w:rFonts w:ascii="Times New Roman" w:eastAsia="標楷體" w:hAnsi="Times New Roman" w:cs="Times New Roman"/>
          <w:color w:val="000000" w:themeColor="text1"/>
        </w:rPr>
      </w:pPr>
      <w:r w:rsidRPr="00BA69DC">
        <w:rPr>
          <w:rFonts w:ascii="Times New Roman" w:eastAsia="標楷體" w:hAnsi="Times New Roman" w:cs="Times New Roman" w:hint="eastAsia"/>
          <w:color w:val="000000" w:themeColor="text1"/>
        </w:rPr>
        <w:t>花蓮縣</w:t>
      </w:r>
      <w:r w:rsidRPr="00BA69DC">
        <w:rPr>
          <w:rFonts w:ascii="Times New Roman" w:eastAsia="標楷體" w:hAnsi="Times New Roman" w:cs="Times New Roman"/>
          <w:color w:val="000000" w:themeColor="text1"/>
        </w:rPr>
        <w:t>10</w:t>
      </w:r>
      <w:r w:rsidRPr="00BA69DC">
        <w:rPr>
          <w:rFonts w:ascii="Times New Roman" w:eastAsia="標楷體" w:hAnsi="Times New Roman" w:cs="Times New Roman" w:hint="eastAsia"/>
          <w:color w:val="000000" w:themeColor="text1"/>
        </w:rPr>
        <w:t>9</w:t>
      </w:r>
      <w:proofErr w:type="gramStart"/>
      <w:r w:rsidRPr="00BA69DC">
        <w:rPr>
          <w:rFonts w:ascii="Times New Roman" w:eastAsia="標楷體" w:hAnsi="Times New Roman" w:cs="Times New Roman" w:hint="eastAsia"/>
          <w:color w:val="000000" w:themeColor="text1"/>
        </w:rPr>
        <w:t>學</w:t>
      </w:r>
      <w:r w:rsidRPr="00BA69DC">
        <w:rPr>
          <w:rFonts w:ascii="Times New Roman" w:eastAsia="標楷體" w:hAnsi="Times New Roman" w:cs="Times New Roman"/>
          <w:color w:val="000000" w:themeColor="text1"/>
        </w:rPr>
        <w:t>年度精進</w:t>
      </w:r>
      <w:proofErr w:type="gramEnd"/>
      <w:r w:rsidRPr="00BA69DC">
        <w:rPr>
          <w:rFonts w:ascii="Times New Roman" w:eastAsia="標楷體" w:hAnsi="Times New Roman" w:cs="Times New Roman"/>
          <w:color w:val="000000" w:themeColor="text1"/>
        </w:rPr>
        <w:t>國民中小學</w:t>
      </w:r>
      <w:r w:rsidRPr="00BA69DC">
        <w:rPr>
          <w:rFonts w:ascii="Times New Roman" w:eastAsia="標楷體" w:hAnsi="Times New Roman" w:cs="Times New Roman" w:hint="eastAsia"/>
          <w:color w:val="000000" w:themeColor="text1"/>
        </w:rPr>
        <w:t>教師</w:t>
      </w:r>
      <w:r w:rsidRPr="00BA69DC">
        <w:rPr>
          <w:rFonts w:ascii="Times New Roman" w:eastAsia="標楷體" w:hAnsi="Times New Roman" w:cs="Times New Roman"/>
          <w:color w:val="000000" w:themeColor="text1"/>
        </w:rPr>
        <w:t>教學</w:t>
      </w:r>
      <w:r w:rsidRPr="00BA69DC">
        <w:rPr>
          <w:rFonts w:ascii="Times New Roman" w:eastAsia="標楷體" w:hAnsi="Times New Roman" w:cs="Times New Roman" w:hint="eastAsia"/>
          <w:color w:val="000000" w:themeColor="text1"/>
        </w:rPr>
        <w:t>專業與課程</w:t>
      </w:r>
      <w:r w:rsidRPr="00BA69DC">
        <w:rPr>
          <w:rFonts w:ascii="Times New Roman" w:eastAsia="標楷體" w:hAnsi="Times New Roman" w:cs="Times New Roman"/>
          <w:color w:val="000000" w:themeColor="text1"/>
        </w:rPr>
        <w:t>品質計畫</w:t>
      </w:r>
    </w:p>
    <w:p w:rsidR="00E60A28" w:rsidRPr="00BA69DC" w:rsidRDefault="00E60A28" w:rsidP="00574E0E">
      <w:pPr>
        <w:autoSpaceDE w:val="0"/>
        <w:autoSpaceDN w:val="0"/>
        <w:adjustRightInd w:val="0"/>
        <w:snapToGrid w:val="0"/>
        <w:spacing w:after="0" w:line="300" w:lineRule="atLeast"/>
        <w:ind w:rightChars="-142" w:right="-312"/>
        <w:jc w:val="center"/>
        <w:rPr>
          <w:rFonts w:ascii="Times New Roman" w:eastAsia="標楷體" w:hAnsi="Times New Roman" w:cs="Times New Roman"/>
          <w:b/>
          <w:color w:val="000000" w:themeColor="text1"/>
          <w:sz w:val="32"/>
          <w:szCs w:val="36"/>
        </w:rPr>
      </w:pPr>
      <w:r w:rsidRPr="00BA69DC">
        <w:rPr>
          <w:rFonts w:ascii="Times New Roman" w:eastAsia="標楷體" w:hAnsi="Times New Roman" w:cs="Times New Roman"/>
          <w:b/>
          <w:color w:val="000000" w:themeColor="text1"/>
          <w:sz w:val="32"/>
          <w:szCs w:val="36"/>
        </w:rPr>
        <w:t>專業成長活動</w:t>
      </w:r>
      <w:r w:rsidRPr="00BA69DC">
        <w:rPr>
          <w:rFonts w:ascii="Times New Roman" w:eastAsia="標楷體" w:hAnsi="Times New Roman" w:cs="Times New Roman" w:hint="eastAsia"/>
          <w:b/>
          <w:color w:val="000000" w:themeColor="text1"/>
          <w:sz w:val="32"/>
          <w:szCs w:val="36"/>
        </w:rPr>
        <w:t>規劃概況</w:t>
      </w:r>
      <w:r w:rsidR="00574E0E" w:rsidRPr="00BA69DC">
        <w:rPr>
          <w:rFonts w:ascii="Times New Roman" w:eastAsia="標楷體" w:hAnsi="Times New Roman" w:cs="Times New Roman" w:hint="eastAsia"/>
          <w:b/>
          <w:color w:val="000000" w:themeColor="text1"/>
          <w:sz w:val="32"/>
          <w:szCs w:val="36"/>
        </w:rPr>
        <w:t>體摘要表</w:t>
      </w:r>
      <w:r w:rsidR="005B298B" w:rsidRPr="00BA69DC">
        <w:rPr>
          <w:rFonts w:ascii="Times New Roman" w:eastAsia="標楷體" w:hAnsi="Times New Roman" w:cs="Times New Roman" w:hint="eastAsia"/>
          <w:b/>
          <w:color w:val="000000" w:themeColor="text1"/>
          <w:sz w:val="32"/>
          <w:szCs w:val="36"/>
        </w:rPr>
        <w:t>(</w:t>
      </w:r>
      <w:r w:rsidR="005B298B" w:rsidRPr="00BA69DC">
        <w:rPr>
          <w:rFonts w:ascii="Times New Roman" w:eastAsia="標楷體" w:hAnsi="Times New Roman" w:cs="Times New Roman" w:hint="eastAsia"/>
          <w:b/>
          <w:color w:val="000000" w:themeColor="text1"/>
          <w:sz w:val="32"/>
          <w:szCs w:val="36"/>
        </w:rPr>
        <w:t>草</w:t>
      </w:r>
      <w:r w:rsidR="005B298B" w:rsidRPr="00BA69DC">
        <w:rPr>
          <w:rFonts w:ascii="Times New Roman" w:eastAsia="標楷體" w:hAnsi="Times New Roman" w:cs="Times New Roman"/>
          <w:b/>
          <w:color w:val="000000" w:themeColor="text1"/>
          <w:sz w:val="32"/>
          <w:szCs w:val="36"/>
        </w:rPr>
        <w:t>案</w:t>
      </w:r>
      <w:r w:rsidR="005B298B" w:rsidRPr="00BA69DC">
        <w:rPr>
          <w:rFonts w:ascii="Times New Roman" w:eastAsia="標楷體" w:hAnsi="Times New Roman" w:cs="Times New Roman"/>
          <w:b/>
          <w:color w:val="000000" w:themeColor="text1"/>
          <w:sz w:val="32"/>
          <w:szCs w:val="36"/>
        </w:rPr>
        <w:t>)</w:t>
      </w:r>
    </w:p>
    <w:p w:rsidR="00E60A28" w:rsidRPr="00BA69DC" w:rsidRDefault="00E60A28" w:rsidP="00574E0E">
      <w:pPr>
        <w:tabs>
          <w:tab w:val="left" w:pos="709"/>
        </w:tabs>
        <w:adjustRightInd w:val="0"/>
        <w:snapToGrid w:val="0"/>
        <w:spacing w:after="0" w:line="300" w:lineRule="atLeast"/>
        <w:rPr>
          <w:rFonts w:ascii="標楷體" w:eastAsia="標楷體" w:hAnsi="標楷體"/>
          <w:bCs/>
          <w:color w:val="000000" w:themeColor="text1"/>
          <w:sz w:val="28"/>
          <w:szCs w:val="28"/>
        </w:rPr>
      </w:pPr>
      <w:r w:rsidRPr="00BA69DC">
        <w:rPr>
          <w:rFonts w:ascii="標楷體" w:eastAsia="標楷體" w:hAnsi="標楷體" w:hint="eastAsia"/>
          <w:bCs/>
          <w:color w:val="000000" w:themeColor="text1"/>
          <w:sz w:val="28"/>
          <w:szCs w:val="28"/>
          <w:u w:val="single"/>
        </w:rPr>
        <w:t xml:space="preserve"> </w:t>
      </w:r>
    </w:p>
    <w:tbl>
      <w:tblPr>
        <w:tblW w:w="4828"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392"/>
        <w:gridCol w:w="1543"/>
        <w:gridCol w:w="953"/>
        <w:gridCol w:w="5300"/>
        <w:gridCol w:w="2127"/>
      </w:tblGrid>
      <w:tr w:rsidR="00BA69DC" w:rsidRPr="00BA69DC" w:rsidTr="00B5562C">
        <w:trPr>
          <w:tblHeader/>
        </w:trPr>
        <w:tc>
          <w:tcPr>
            <w:tcW w:w="190" w:type="pct"/>
            <w:tcBorders>
              <w:top w:val="thinThickSmallGap" w:sz="24" w:space="0" w:color="auto"/>
              <w:bottom w:val="single" w:sz="4" w:space="0" w:color="auto"/>
            </w:tcBorders>
            <w:vAlign w:val="center"/>
          </w:tcPr>
          <w:p w:rsidR="00B5562C" w:rsidRPr="00BA69DC" w:rsidRDefault="00B5562C" w:rsidP="00C516C8">
            <w:pPr>
              <w:adjustRightInd w:val="0"/>
              <w:snapToGrid w:val="0"/>
              <w:spacing w:after="0" w:line="300" w:lineRule="atLeast"/>
              <w:ind w:rightChars="-42" w:right="-92"/>
              <w:jc w:val="center"/>
              <w:rPr>
                <w:rFonts w:ascii="標楷體" w:eastAsia="標楷體" w:hAnsi="標楷體" w:cs="Times New Roman"/>
                <w:color w:val="000000" w:themeColor="text1"/>
                <w:lang w:eastAsia="en-US"/>
              </w:rPr>
            </w:pPr>
            <w:proofErr w:type="spellStart"/>
            <w:r w:rsidRPr="00BA69DC">
              <w:rPr>
                <w:rFonts w:ascii="標楷體" w:eastAsia="標楷體" w:hAnsi="標楷體" w:cs="Times New Roman" w:hint="eastAsia"/>
                <w:color w:val="000000" w:themeColor="text1"/>
                <w:lang w:eastAsia="en-US"/>
              </w:rPr>
              <w:t>項次</w:t>
            </w:r>
            <w:proofErr w:type="spellEnd"/>
          </w:p>
        </w:tc>
        <w:tc>
          <w:tcPr>
            <w:tcW w:w="748" w:type="pct"/>
            <w:tcBorders>
              <w:top w:val="thinThickSmallGap" w:sz="24" w:space="0" w:color="auto"/>
              <w:bottom w:val="single" w:sz="4" w:space="0" w:color="auto"/>
            </w:tcBorders>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rPr>
            </w:pPr>
            <w:r w:rsidRPr="00BA69DC">
              <w:rPr>
                <w:rFonts w:ascii="標楷體" w:eastAsia="標楷體" w:hAnsi="標楷體" w:cs="Times New Roman"/>
                <w:color w:val="000000" w:themeColor="text1"/>
              </w:rPr>
              <w:t>行動策略或</w:t>
            </w:r>
          </w:p>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方案</w:t>
            </w:r>
            <w:r w:rsidRPr="00BA69DC">
              <w:rPr>
                <w:rFonts w:ascii="標楷體" w:eastAsia="標楷體" w:hAnsi="標楷體" w:cs="Times New Roman"/>
                <w:color w:val="000000" w:themeColor="text1"/>
              </w:rPr>
              <w:t>計畫名稱</w:t>
            </w:r>
          </w:p>
        </w:tc>
        <w:tc>
          <w:tcPr>
            <w:tcW w:w="462" w:type="pct"/>
            <w:tcBorders>
              <w:top w:val="thinThickSmallGap" w:sz="24" w:space="0" w:color="auto"/>
              <w:bottom w:val="single" w:sz="4" w:space="0" w:color="auto"/>
            </w:tcBorders>
          </w:tcPr>
          <w:p w:rsidR="00B5562C" w:rsidRPr="00BA69DC" w:rsidRDefault="00B5562C" w:rsidP="00143B17">
            <w:pPr>
              <w:adjustRightInd w:val="0"/>
              <w:snapToGrid w:val="0"/>
              <w:spacing w:after="0" w:line="240" w:lineRule="atLeast"/>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性質</w:t>
            </w:r>
          </w:p>
        </w:tc>
        <w:tc>
          <w:tcPr>
            <w:tcW w:w="2569" w:type="pct"/>
            <w:tcBorders>
              <w:top w:val="thinThickSmallGap" w:sz="24" w:space="0" w:color="auto"/>
              <w:bottom w:val="single" w:sz="4" w:space="0" w:color="auto"/>
            </w:tcBorders>
            <w:shd w:val="clear" w:color="auto" w:fill="auto"/>
            <w:vAlign w:val="center"/>
          </w:tcPr>
          <w:p w:rsidR="00B5562C" w:rsidRPr="00BA69DC" w:rsidRDefault="00B5562C" w:rsidP="00722FD2">
            <w:pPr>
              <w:adjustRightInd w:val="0"/>
              <w:snapToGrid w:val="0"/>
              <w:spacing w:after="0" w:line="240" w:lineRule="atLeast"/>
              <w:jc w:val="center"/>
              <w:rPr>
                <w:rFonts w:ascii="標楷體" w:eastAsia="標楷體" w:hAnsi="標楷體" w:cs="Times New Roman"/>
                <w:color w:val="000000" w:themeColor="text1"/>
              </w:rPr>
            </w:pPr>
            <w:r w:rsidRPr="00BA69DC">
              <w:rPr>
                <w:rFonts w:ascii="標楷體" w:eastAsia="標楷體" w:hAnsi="標楷體" w:cs="Times New Roman"/>
                <w:color w:val="000000" w:themeColor="text1"/>
              </w:rPr>
              <w:t>內容概述</w:t>
            </w:r>
          </w:p>
          <w:p w:rsidR="00B5562C" w:rsidRPr="00BA69DC" w:rsidRDefault="00B5562C" w:rsidP="00722FD2">
            <w:pPr>
              <w:adjustRightInd w:val="0"/>
              <w:snapToGrid w:val="0"/>
              <w:spacing w:after="0" w:line="240" w:lineRule="atLeast"/>
              <w:jc w:val="center"/>
              <w:rPr>
                <w:rFonts w:ascii="標楷體" w:eastAsia="標楷體" w:hAnsi="標楷體" w:cs="Times New Roman"/>
                <w:color w:val="000000" w:themeColor="text1"/>
              </w:rPr>
            </w:pPr>
          </w:p>
        </w:tc>
        <w:tc>
          <w:tcPr>
            <w:tcW w:w="1031" w:type="pct"/>
            <w:tcBorders>
              <w:top w:val="thinThickSmallGap" w:sz="24" w:space="0" w:color="auto"/>
              <w:bottom w:val="single" w:sz="4" w:space="0" w:color="auto"/>
            </w:tcBorders>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lang w:eastAsia="en-US"/>
              </w:rPr>
            </w:pPr>
            <w:proofErr w:type="spellStart"/>
            <w:r w:rsidRPr="00BA69DC">
              <w:rPr>
                <w:rFonts w:ascii="標楷體" w:eastAsia="標楷體" w:hAnsi="標楷體" w:cs="Times New Roman"/>
                <w:color w:val="000000" w:themeColor="text1"/>
                <w:lang w:eastAsia="en-US"/>
              </w:rPr>
              <w:t>執行</w:t>
            </w:r>
            <w:proofErr w:type="spellEnd"/>
          </w:p>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lang w:eastAsia="en-US"/>
              </w:rPr>
            </w:pPr>
            <w:proofErr w:type="spellStart"/>
            <w:r w:rsidRPr="00BA69DC">
              <w:rPr>
                <w:rFonts w:ascii="標楷體" w:eastAsia="標楷體" w:hAnsi="標楷體" w:cs="Times New Roman"/>
                <w:color w:val="000000" w:themeColor="text1"/>
                <w:lang w:eastAsia="en-US"/>
              </w:rPr>
              <w:t>期程</w:t>
            </w:r>
            <w:proofErr w:type="spellEnd"/>
          </w:p>
        </w:tc>
      </w:tr>
      <w:tr w:rsidR="00BA69DC" w:rsidRPr="00BA69DC" w:rsidTr="00B5562C">
        <w:trPr>
          <w:trHeight w:val="459"/>
        </w:trPr>
        <w:tc>
          <w:tcPr>
            <w:tcW w:w="190" w:type="pct"/>
            <w:tcBorders>
              <w:top w:val="double" w:sz="4" w:space="0" w:color="auto"/>
            </w:tcBorders>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olor w:val="000000" w:themeColor="text1"/>
                <w:spacing w:val="-10"/>
              </w:rPr>
            </w:pPr>
            <w:r w:rsidRPr="00BA69DC">
              <w:rPr>
                <w:rFonts w:ascii="標楷體" w:eastAsia="標楷體" w:hAnsi="標楷體" w:hint="eastAsia"/>
                <w:color w:val="000000" w:themeColor="text1"/>
                <w:spacing w:val="-10"/>
              </w:rPr>
              <w:t>1</w:t>
            </w:r>
          </w:p>
        </w:tc>
        <w:tc>
          <w:tcPr>
            <w:tcW w:w="748" w:type="pct"/>
            <w:tcBorders>
              <w:top w:val="double" w:sz="4" w:space="0" w:color="auto"/>
            </w:tcBorders>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rPr>
            </w:pPr>
            <w:r w:rsidRPr="00BA69DC">
              <w:rPr>
                <w:rFonts w:ascii="Times New Roman" w:eastAsia="標楷體" w:hAnsi="Times New Roman" w:hint="eastAsia"/>
                <w:color w:val="000000" w:themeColor="text1"/>
                <w:sz w:val="20"/>
                <w:szCs w:val="16"/>
              </w:rPr>
              <w:t>花蓮縣</w:t>
            </w: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學年度國民中學教學正常化視導實施計畫</w:t>
            </w:r>
          </w:p>
        </w:tc>
        <w:tc>
          <w:tcPr>
            <w:tcW w:w="462" w:type="pct"/>
            <w:tcBorders>
              <w:top w:val="double" w:sz="4" w:space="0" w:color="auto"/>
            </w:tcBorders>
          </w:tcPr>
          <w:p w:rsidR="00B5562C" w:rsidRPr="00BA69DC" w:rsidRDefault="00B5562C" w:rsidP="00143B17">
            <w:pPr>
              <w:adjustRightInd w:val="0"/>
              <w:snapToGrid w:val="0"/>
              <w:spacing w:after="0" w:line="240" w:lineRule="atLeast"/>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教育處</w:t>
            </w:r>
          </w:p>
        </w:tc>
        <w:tc>
          <w:tcPr>
            <w:tcW w:w="2569" w:type="pct"/>
            <w:tcBorders>
              <w:top w:val="double" w:sz="4" w:space="0" w:color="auto"/>
            </w:tcBorders>
            <w:shd w:val="clear" w:color="auto" w:fill="auto"/>
            <w:vAlign w:val="center"/>
          </w:tcPr>
          <w:p w:rsidR="00B5562C" w:rsidRPr="00BA69DC" w:rsidRDefault="00B5562C" w:rsidP="00722FD2">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以每學年度結束（每年</w:t>
            </w:r>
            <w:r w:rsidRPr="00BA69DC">
              <w:rPr>
                <w:rFonts w:ascii="Times New Roman" w:eastAsia="標楷體" w:hAnsi="Times New Roman" w:hint="eastAsia"/>
                <w:color w:val="000000" w:themeColor="text1"/>
                <w:sz w:val="16"/>
                <w:szCs w:val="16"/>
              </w:rPr>
              <w:t>6</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30</w:t>
            </w:r>
            <w:r w:rsidRPr="00BA69DC">
              <w:rPr>
                <w:rFonts w:ascii="Times New Roman" w:eastAsia="標楷體" w:hAnsi="Times New Roman" w:hint="eastAsia"/>
                <w:color w:val="000000" w:themeColor="text1"/>
                <w:sz w:val="16"/>
                <w:szCs w:val="16"/>
              </w:rPr>
              <w:t>日）前完成視導全縣國中為原則，並視需要增加視導次數。瞭解學校是否依國民中學教學正常化實施要點之規定，落實教學正常化之情形，及學校實施之困難與建議。</w:t>
            </w:r>
          </w:p>
        </w:tc>
        <w:tc>
          <w:tcPr>
            <w:tcW w:w="1031" w:type="pct"/>
            <w:tcBorders>
              <w:top w:val="double" w:sz="4" w:space="0" w:color="auto"/>
            </w:tcBorders>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標楷體"/>
                <w:color w:val="000000" w:themeColor="text1"/>
                <w:sz w:val="16"/>
                <w:szCs w:val="16"/>
              </w:rPr>
              <w:t>以每學年度結束（每年</w:t>
            </w:r>
            <w:r w:rsidRPr="00BA69DC">
              <w:rPr>
                <w:rFonts w:ascii="Times New Roman" w:eastAsia="標楷體" w:hAnsi="標楷體"/>
                <w:color w:val="000000" w:themeColor="text1"/>
                <w:sz w:val="16"/>
                <w:szCs w:val="16"/>
              </w:rPr>
              <w:t>6</w:t>
            </w:r>
            <w:r w:rsidRPr="00BA69DC">
              <w:rPr>
                <w:rFonts w:ascii="Times New Roman" w:eastAsia="標楷體" w:hAnsi="標楷體"/>
                <w:color w:val="000000" w:themeColor="text1"/>
                <w:sz w:val="16"/>
                <w:szCs w:val="16"/>
              </w:rPr>
              <w:t>月</w:t>
            </w:r>
            <w:r w:rsidRPr="00BA69DC">
              <w:rPr>
                <w:rFonts w:ascii="Times New Roman" w:eastAsia="標楷體" w:hAnsi="標楷體"/>
                <w:color w:val="000000" w:themeColor="text1"/>
                <w:sz w:val="16"/>
                <w:szCs w:val="16"/>
              </w:rPr>
              <w:t>30</w:t>
            </w:r>
            <w:r w:rsidRPr="00BA69DC">
              <w:rPr>
                <w:rFonts w:ascii="Times New Roman" w:eastAsia="標楷體" w:hAnsi="標楷體"/>
                <w:color w:val="000000" w:themeColor="text1"/>
                <w:sz w:val="16"/>
                <w:szCs w:val="16"/>
              </w:rPr>
              <w:t>日）前</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rPr>
            </w:pPr>
            <w:r w:rsidRPr="00BA69DC">
              <w:rPr>
                <w:rFonts w:ascii="Times New Roman" w:eastAsia="標楷體" w:hAnsi="Times New Roman" w:hint="eastAsia"/>
                <w:color w:val="000000" w:themeColor="text1"/>
                <w:sz w:val="20"/>
                <w:szCs w:val="16"/>
              </w:rPr>
              <w:t>精進計畫追蹤輔導小組定期會議實施計畫</w:t>
            </w:r>
          </w:p>
        </w:tc>
        <w:tc>
          <w:tcPr>
            <w:tcW w:w="462" w:type="pct"/>
          </w:tcPr>
          <w:p w:rsidR="00B5562C" w:rsidRPr="00BA69DC" w:rsidRDefault="00B5562C" w:rsidP="00143B17">
            <w:pPr>
              <w:adjustRightInd w:val="0"/>
              <w:snapToGrid w:val="0"/>
              <w:spacing w:after="0" w:line="240" w:lineRule="atLeast"/>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教育處</w:t>
            </w:r>
          </w:p>
        </w:tc>
        <w:tc>
          <w:tcPr>
            <w:tcW w:w="2569" w:type="pct"/>
            <w:shd w:val="clear" w:color="auto" w:fill="auto"/>
            <w:vAlign w:val="center"/>
          </w:tcPr>
          <w:p w:rsidR="00B5562C" w:rsidRPr="00BA69DC" w:rsidRDefault="00B5562C" w:rsidP="008B4329">
            <w:pPr>
              <w:pStyle w:val="a4"/>
              <w:numPr>
                <w:ilvl w:val="0"/>
                <w:numId w:val="29"/>
              </w:numPr>
              <w:adjustRightInd w:val="0"/>
              <w:snapToGrid w:val="0"/>
              <w:spacing w:after="0" w:line="240" w:lineRule="atLeast"/>
              <w:ind w:leftChars="0"/>
              <w:jc w:val="both"/>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藉由追蹤輔導小組定期會議，瞭解計畫執行情形與問題，並配合</w:t>
            </w:r>
            <w:proofErr w:type="gramStart"/>
            <w:r w:rsidRPr="00BA69DC">
              <w:rPr>
                <w:rFonts w:ascii="標楷體" w:eastAsia="標楷體" w:hAnsi="標楷體" w:hint="eastAsia"/>
                <w:color w:val="000000" w:themeColor="text1"/>
                <w:sz w:val="16"/>
                <w:szCs w:val="16"/>
              </w:rPr>
              <w:t>本縣精進</w:t>
            </w:r>
            <w:proofErr w:type="gramEnd"/>
            <w:r w:rsidRPr="00BA69DC">
              <w:rPr>
                <w:rFonts w:ascii="標楷體" w:eastAsia="標楷體" w:hAnsi="標楷體" w:hint="eastAsia"/>
                <w:color w:val="000000" w:themeColor="text1"/>
                <w:sz w:val="16"/>
                <w:szCs w:val="16"/>
              </w:rPr>
              <w:t>教學</w:t>
            </w:r>
            <w:proofErr w:type="gramStart"/>
            <w:r w:rsidRPr="00BA69DC">
              <w:rPr>
                <w:rFonts w:ascii="標楷體" w:eastAsia="標楷體" w:hAnsi="標楷體" w:hint="eastAsia"/>
                <w:color w:val="000000" w:themeColor="text1"/>
                <w:sz w:val="16"/>
                <w:szCs w:val="16"/>
              </w:rPr>
              <w:t>網站線上檢核</w:t>
            </w:r>
            <w:proofErr w:type="gramEnd"/>
            <w:r w:rsidRPr="00BA69DC">
              <w:rPr>
                <w:rFonts w:ascii="標楷體" w:eastAsia="標楷體" w:hAnsi="標楷體" w:hint="eastAsia"/>
                <w:color w:val="000000" w:themeColor="text1"/>
                <w:sz w:val="16"/>
                <w:szCs w:val="16"/>
              </w:rPr>
              <w:t>追蹤執行進度與成效，以適時提供解決策略，提升執行力與成效。</w:t>
            </w:r>
          </w:p>
          <w:p w:rsidR="00B5562C" w:rsidRPr="00BA69DC" w:rsidRDefault="00B5562C" w:rsidP="008B4329">
            <w:pPr>
              <w:pStyle w:val="a4"/>
              <w:numPr>
                <w:ilvl w:val="0"/>
                <w:numId w:val="29"/>
              </w:numPr>
              <w:adjustRightInd w:val="0"/>
              <w:snapToGrid w:val="0"/>
              <w:spacing w:after="0" w:line="240" w:lineRule="atLeast"/>
              <w:ind w:leftChars="0"/>
              <w:jc w:val="both"/>
              <w:rPr>
                <w:rFonts w:ascii="標楷體" w:eastAsia="標楷體" w:hAnsi="標楷體" w:cs="Times New Roman"/>
                <w:color w:val="000000" w:themeColor="text1"/>
              </w:rPr>
            </w:pPr>
            <w:r w:rsidRPr="00BA69DC">
              <w:rPr>
                <w:rFonts w:ascii="標楷體" w:eastAsia="標楷體" w:hAnsi="標楷體" w:hint="eastAsia"/>
                <w:color w:val="000000" w:themeColor="text1"/>
                <w:sz w:val="16"/>
                <w:szCs w:val="16"/>
              </w:rPr>
              <w:t>協助本縣108學年度辦理十二年國民基本精進國中小教學品質計畫期中檢核與期末考評，進而規劃109</w:t>
            </w:r>
            <w:proofErr w:type="gramStart"/>
            <w:r w:rsidRPr="00BA69DC">
              <w:rPr>
                <w:rFonts w:ascii="標楷體" w:eastAsia="標楷體" w:hAnsi="標楷體" w:hint="eastAsia"/>
                <w:color w:val="000000" w:themeColor="text1"/>
                <w:sz w:val="16"/>
                <w:szCs w:val="16"/>
              </w:rPr>
              <w:t>學年度精進</w:t>
            </w:r>
            <w:proofErr w:type="gramEnd"/>
            <w:r w:rsidRPr="00BA69DC">
              <w:rPr>
                <w:rFonts w:ascii="標楷體" w:eastAsia="標楷體" w:hAnsi="標楷體" w:hint="eastAsia"/>
                <w:color w:val="000000" w:themeColor="text1"/>
                <w:sz w:val="16"/>
                <w:szCs w:val="16"/>
              </w:rPr>
              <w:t>計畫內容。</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月至</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7</w:t>
            </w:r>
            <w:r w:rsidRPr="00BA69DC">
              <w:rPr>
                <w:rFonts w:ascii="Times New Roman" w:eastAsia="標楷體" w:hAnsi="Times New Roman" w:hint="eastAsia"/>
                <w:color w:val="000000" w:themeColor="text1"/>
                <w:sz w:val="16"/>
                <w:szCs w:val="16"/>
              </w:rPr>
              <w:t>月，預訂召開</w:t>
            </w:r>
            <w:r w:rsidRPr="00BA69DC">
              <w:rPr>
                <w:rFonts w:ascii="Times New Roman" w:eastAsia="標楷體" w:hAnsi="Times New Roman" w:hint="eastAsia"/>
                <w:color w:val="000000" w:themeColor="text1"/>
                <w:sz w:val="16"/>
                <w:szCs w:val="16"/>
              </w:rPr>
              <w:t>7</w:t>
            </w:r>
            <w:r w:rsidRPr="00BA69DC">
              <w:rPr>
                <w:rFonts w:ascii="Times New Roman" w:eastAsia="標楷體" w:hAnsi="Times New Roman" w:hint="eastAsia"/>
                <w:color w:val="000000" w:themeColor="text1"/>
                <w:sz w:val="16"/>
                <w:szCs w:val="16"/>
              </w:rPr>
              <w:t>場次。</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3</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rPr>
            </w:pPr>
            <w:r w:rsidRPr="00BA69DC">
              <w:rPr>
                <w:rFonts w:ascii="Times New Roman" w:eastAsia="標楷體" w:hAnsi="Times New Roman"/>
                <w:color w:val="000000" w:themeColor="text1"/>
                <w:sz w:val="20"/>
                <w:szCs w:val="16"/>
              </w:rPr>
              <w:t>花蓮縣國民中小學學校課程</w:t>
            </w:r>
            <w:r w:rsidRPr="00BA69DC">
              <w:rPr>
                <w:rFonts w:ascii="Times New Roman" w:eastAsia="標楷體" w:hAnsi="Times New Roman" w:hint="eastAsia"/>
                <w:color w:val="000000" w:themeColor="text1"/>
                <w:sz w:val="20"/>
                <w:szCs w:val="16"/>
              </w:rPr>
              <w:t>備</w:t>
            </w:r>
            <w:r w:rsidRPr="00BA69DC">
              <w:rPr>
                <w:rFonts w:ascii="Times New Roman" w:eastAsia="標楷體" w:hAnsi="Times New Roman"/>
                <w:color w:val="000000" w:themeColor="text1"/>
                <w:sz w:val="20"/>
                <w:szCs w:val="16"/>
              </w:rPr>
              <w:t>查</w:t>
            </w:r>
            <w:r w:rsidRPr="00BA69DC">
              <w:rPr>
                <w:rFonts w:ascii="Times New Roman" w:eastAsia="標楷體" w:hAnsi="Times New Roman" w:hint="eastAsia"/>
                <w:color w:val="000000" w:themeColor="text1"/>
                <w:sz w:val="20"/>
                <w:szCs w:val="16"/>
              </w:rPr>
              <w:t>及評鑑增能研習</w:t>
            </w:r>
            <w:r w:rsidRPr="00BA69DC">
              <w:rPr>
                <w:rFonts w:ascii="Times New Roman" w:eastAsia="標楷體" w:hAnsi="Times New Roman"/>
                <w:color w:val="000000" w:themeColor="text1"/>
                <w:sz w:val="20"/>
                <w:szCs w:val="16"/>
              </w:rPr>
              <w:t>實施計畫</w:t>
            </w:r>
          </w:p>
        </w:tc>
        <w:tc>
          <w:tcPr>
            <w:tcW w:w="462" w:type="pct"/>
          </w:tcPr>
          <w:p w:rsidR="00B5562C" w:rsidRPr="00BA69DC" w:rsidRDefault="00B5562C" w:rsidP="00143B17">
            <w:pPr>
              <w:adjustRightInd w:val="0"/>
              <w:snapToGrid w:val="0"/>
              <w:spacing w:after="0" w:line="240" w:lineRule="atLeast"/>
              <w:ind w:rightChars="-42" w:right="-92"/>
              <w:jc w:val="both"/>
              <w:rPr>
                <w:rFonts w:ascii="標楷體" w:eastAsia="標楷體" w:hAnsi="標楷體"/>
                <w:color w:val="000000" w:themeColor="text1"/>
                <w:sz w:val="16"/>
                <w:szCs w:val="16"/>
              </w:rPr>
            </w:pPr>
            <w:r w:rsidRPr="00BA69DC">
              <w:rPr>
                <w:rFonts w:ascii="Times New Roman" w:eastAsia="標楷體" w:hAnsi="Times New Roman" w:hint="eastAsia"/>
                <w:color w:val="000000" w:themeColor="text1"/>
                <w:sz w:val="16"/>
                <w:szCs w:val="16"/>
              </w:rPr>
              <w:t>教育處</w:t>
            </w:r>
          </w:p>
        </w:tc>
        <w:tc>
          <w:tcPr>
            <w:tcW w:w="2569" w:type="pct"/>
            <w:shd w:val="clear" w:color="auto" w:fill="auto"/>
            <w:vAlign w:val="center"/>
          </w:tcPr>
          <w:p w:rsidR="00B5562C" w:rsidRPr="00BA69DC" w:rsidRDefault="00B5562C" w:rsidP="008B4329">
            <w:pPr>
              <w:pStyle w:val="a4"/>
              <w:numPr>
                <w:ilvl w:val="0"/>
                <w:numId w:val="30"/>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標楷體" w:eastAsia="標楷體" w:hAnsi="標楷體"/>
                <w:color w:val="000000" w:themeColor="text1"/>
                <w:sz w:val="16"/>
                <w:szCs w:val="16"/>
              </w:rPr>
              <w:t>九年一貫課程</w:t>
            </w:r>
            <w:r w:rsidRPr="00BA69DC">
              <w:rPr>
                <w:rFonts w:ascii="標楷體" w:eastAsia="標楷體" w:hAnsi="標楷體" w:hint="eastAsia"/>
                <w:color w:val="000000" w:themeColor="text1"/>
                <w:sz w:val="16"/>
                <w:szCs w:val="16"/>
              </w:rPr>
              <w:t>及十二年國教課</w:t>
            </w:r>
            <w:proofErr w:type="gramStart"/>
            <w:r w:rsidRPr="00BA69DC">
              <w:rPr>
                <w:rFonts w:ascii="標楷體" w:eastAsia="標楷體" w:hAnsi="標楷體" w:hint="eastAsia"/>
                <w:color w:val="000000" w:themeColor="text1"/>
                <w:sz w:val="16"/>
                <w:szCs w:val="16"/>
              </w:rPr>
              <w:t>綱</w:t>
            </w:r>
            <w:proofErr w:type="gramEnd"/>
            <w:r w:rsidRPr="00BA69DC">
              <w:rPr>
                <w:rFonts w:ascii="標楷體" w:eastAsia="標楷體" w:hAnsi="標楷體" w:hint="eastAsia"/>
                <w:color w:val="000000" w:themeColor="text1"/>
                <w:sz w:val="16"/>
                <w:szCs w:val="16"/>
              </w:rPr>
              <w:t>銜接</w:t>
            </w:r>
            <w:proofErr w:type="gramStart"/>
            <w:r w:rsidRPr="00BA69DC">
              <w:rPr>
                <w:rFonts w:ascii="標楷體" w:eastAsia="標楷體" w:hAnsi="標楷體" w:hint="eastAsia"/>
                <w:color w:val="000000" w:themeColor="text1"/>
                <w:sz w:val="16"/>
                <w:szCs w:val="16"/>
              </w:rPr>
              <w:t>併</w:t>
            </w:r>
            <w:proofErr w:type="gramEnd"/>
            <w:r w:rsidRPr="00BA69DC">
              <w:rPr>
                <w:rFonts w:ascii="標楷體" w:eastAsia="標楷體" w:hAnsi="標楷體" w:hint="eastAsia"/>
                <w:color w:val="000000" w:themeColor="text1"/>
                <w:sz w:val="16"/>
                <w:szCs w:val="16"/>
              </w:rPr>
              <w:t>行之際</w:t>
            </w:r>
            <w:r w:rsidRPr="00BA69DC">
              <w:rPr>
                <w:rFonts w:ascii="Times New Roman" w:eastAsia="標楷體" w:hAnsi="Times New Roman"/>
                <w:color w:val="000000" w:themeColor="text1"/>
                <w:sz w:val="16"/>
                <w:szCs w:val="16"/>
              </w:rPr>
              <w:t>，</w:t>
            </w:r>
            <w:r w:rsidRPr="00BA69DC">
              <w:rPr>
                <w:rFonts w:ascii="Times New Roman" w:eastAsia="標楷體" w:hAnsi="Times New Roman" w:hint="eastAsia"/>
                <w:color w:val="000000" w:themeColor="text1"/>
                <w:sz w:val="16"/>
                <w:szCs w:val="16"/>
              </w:rPr>
              <w:t>備</w:t>
            </w:r>
            <w:r w:rsidRPr="00BA69DC">
              <w:rPr>
                <w:rFonts w:ascii="Times New Roman" w:eastAsia="標楷體" w:hAnsi="Times New Roman"/>
                <w:color w:val="000000" w:themeColor="text1"/>
                <w:sz w:val="16"/>
                <w:szCs w:val="16"/>
              </w:rPr>
              <w:t>查各校擬定之學校課程總體計畫，以協助並輔導各校落實學校本位課程發展與實踐。</w:t>
            </w:r>
          </w:p>
          <w:p w:rsidR="00B5562C" w:rsidRPr="00BA69DC" w:rsidRDefault="00B5562C" w:rsidP="008B4329">
            <w:pPr>
              <w:pStyle w:val="a4"/>
              <w:numPr>
                <w:ilvl w:val="0"/>
                <w:numId w:val="30"/>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color w:val="000000" w:themeColor="text1"/>
                <w:sz w:val="16"/>
                <w:szCs w:val="16"/>
              </w:rPr>
              <w:t>提供課程設計理念及評鑑實務經驗，增進各校交流之機會，營造本縣專業社群、發揮教師專業自主精神。</w:t>
            </w:r>
          </w:p>
          <w:p w:rsidR="00B5562C" w:rsidRPr="00BA69DC" w:rsidRDefault="00B5562C" w:rsidP="008B4329">
            <w:pPr>
              <w:pStyle w:val="a4"/>
              <w:numPr>
                <w:ilvl w:val="0"/>
                <w:numId w:val="30"/>
              </w:numPr>
              <w:adjustRightInd w:val="0"/>
              <w:snapToGrid w:val="0"/>
              <w:spacing w:after="0" w:line="240" w:lineRule="atLeast"/>
              <w:ind w:leftChars="0"/>
              <w:jc w:val="both"/>
              <w:rPr>
                <w:rFonts w:ascii="標楷體" w:eastAsia="標楷體" w:hAnsi="標楷體" w:cs="Times New Roman"/>
                <w:color w:val="000000" w:themeColor="text1"/>
              </w:rPr>
            </w:pPr>
            <w:r w:rsidRPr="00BA69DC">
              <w:rPr>
                <w:rFonts w:ascii="Times New Roman" w:eastAsia="標楷體" w:hAnsi="Times New Roman" w:hint="eastAsia"/>
                <w:color w:val="000000" w:themeColor="text1"/>
                <w:sz w:val="16"/>
                <w:szCs w:val="16"/>
              </w:rPr>
              <w:t>協助課程審查及評鑑人員增能，了解</w:t>
            </w:r>
            <w:proofErr w:type="gramStart"/>
            <w:r w:rsidRPr="00BA69DC">
              <w:rPr>
                <w:rFonts w:ascii="Times New Roman" w:eastAsia="標楷體" w:hAnsi="Times New Roman" w:hint="eastAsia"/>
                <w:color w:val="000000" w:themeColor="text1"/>
                <w:sz w:val="16"/>
                <w:szCs w:val="16"/>
              </w:rPr>
              <w:t>新課綱</w:t>
            </w:r>
            <w:proofErr w:type="gramEnd"/>
            <w:r w:rsidRPr="00BA69DC">
              <w:rPr>
                <w:rFonts w:ascii="Times New Roman" w:eastAsia="標楷體" w:hAnsi="Times New Roman" w:hint="eastAsia"/>
                <w:color w:val="000000" w:themeColor="text1"/>
                <w:sz w:val="16"/>
                <w:szCs w:val="16"/>
              </w:rPr>
              <w:t>課程推動原則理念。</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rPr>
            </w:pPr>
            <w:r w:rsidRPr="00BA69DC">
              <w:rPr>
                <w:rFonts w:ascii="標楷體" w:eastAsia="標楷體" w:hAnsi="標楷體" w:cs="標楷體" w:hint="eastAsia"/>
                <w:color w:val="000000" w:themeColor="text1"/>
                <w:sz w:val="16"/>
                <w:szCs w:val="16"/>
              </w:rPr>
              <w:t>110年2月27日</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4</w:t>
            </w:r>
          </w:p>
        </w:tc>
        <w:tc>
          <w:tcPr>
            <w:tcW w:w="748" w:type="pct"/>
            <w:shd w:val="clear" w:color="auto" w:fill="auto"/>
            <w:vAlign w:val="center"/>
          </w:tcPr>
          <w:p w:rsidR="00B5562C" w:rsidRPr="00BA69DC" w:rsidRDefault="00B5562C" w:rsidP="00CD30D7">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花蓮縣</w:t>
            </w: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學年度支持優質學校提升計畫</w:t>
            </w:r>
          </w:p>
        </w:tc>
        <w:tc>
          <w:tcPr>
            <w:tcW w:w="462" w:type="pct"/>
          </w:tcPr>
          <w:p w:rsidR="00B5562C" w:rsidRPr="00BA69DC" w:rsidRDefault="00B5562C" w:rsidP="00143B17">
            <w:pPr>
              <w:adjustRightInd w:val="0"/>
              <w:snapToGrid w:val="0"/>
              <w:spacing w:after="0" w:line="240" w:lineRule="atLeast"/>
              <w:jc w:val="both"/>
              <w:rPr>
                <w:rFonts w:ascii="標楷體" w:eastAsia="標楷體" w:hAnsi="標楷體" w:cs="Times New Roman"/>
                <w:color w:val="000000" w:themeColor="text1"/>
                <w:sz w:val="16"/>
                <w:szCs w:val="16"/>
              </w:rPr>
            </w:pPr>
            <w:r w:rsidRPr="00BA69DC">
              <w:rPr>
                <w:rFonts w:ascii="標楷體" w:eastAsia="標楷體" w:hAnsi="標楷體" w:cs="Times New Roman" w:hint="eastAsia"/>
                <w:color w:val="000000" w:themeColor="text1"/>
                <w:sz w:val="16"/>
                <w:szCs w:val="16"/>
              </w:rPr>
              <w:t>邀請參加</w:t>
            </w:r>
          </w:p>
        </w:tc>
        <w:tc>
          <w:tcPr>
            <w:tcW w:w="2569" w:type="pct"/>
            <w:shd w:val="clear" w:color="auto" w:fill="auto"/>
            <w:vAlign w:val="center"/>
          </w:tcPr>
          <w:p w:rsidR="00B5562C" w:rsidRPr="00BA69DC" w:rsidRDefault="00B5562C" w:rsidP="00722FD2">
            <w:pPr>
              <w:pStyle w:val="a4"/>
              <w:numPr>
                <w:ilvl w:val="0"/>
                <w:numId w:val="18"/>
              </w:numPr>
              <w:adjustRightInd w:val="0"/>
              <w:snapToGrid w:val="0"/>
              <w:spacing w:after="0" w:line="240" w:lineRule="atLeast"/>
              <w:ind w:leftChars="0"/>
              <w:jc w:val="both"/>
              <w:rPr>
                <w:rFonts w:ascii="標楷體" w:eastAsia="標楷體" w:hAnsi="標楷體" w:cs="Times New Roman"/>
                <w:color w:val="000000" w:themeColor="text1"/>
                <w:sz w:val="16"/>
                <w:szCs w:val="16"/>
              </w:rPr>
            </w:pPr>
            <w:r w:rsidRPr="00BA69DC">
              <w:rPr>
                <w:rFonts w:ascii="標楷體" w:eastAsia="標楷體" w:hAnsi="標楷體" w:cs="Times New Roman" w:hint="eastAsia"/>
                <w:color w:val="000000" w:themeColor="text1"/>
                <w:sz w:val="16"/>
                <w:szCs w:val="16"/>
              </w:rPr>
              <w:t>支持輔導本縣國中小實踐「十二年國</w:t>
            </w:r>
            <w:proofErr w:type="gramStart"/>
            <w:r w:rsidRPr="00BA69DC">
              <w:rPr>
                <w:rFonts w:ascii="標楷體" w:eastAsia="標楷體" w:hAnsi="標楷體" w:cs="Times New Roman" w:hint="eastAsia"/>
                <w:color w:val="000000" w:themeColor="text1"/>
                <w:sz w:val="16"/>
                <w:szCs w:val="16"/>
              </w:rPr>
              <w:t>教課綱</w:t>
            </w:r>
            <w:proofErr w:type="gramEnd"/>
            <w:r w:rsidRPr="00BA69DC">
              <w:rPr>
                <w:rFonts w:ascii="標楷體" w:eastAsia="標楷體" w:hAnsi="標楷體" w:cs="Times New Roman" w:hint="eastAsia"/>
                <w:color w:val="000000" w:themeColor="text1"/>
                <w:sz w:val="16"/>
                <w:szCs w:val="16"/>
              </w:rPr>
              <w:t>」之運作。</w:t>
            </w:r>
          </w:p>
          <w:p w:rsidR="00B5562C" w:rsidRPr="00BA69DC" w:rsidRDefault="00B5562C" w:rsidP="00722FD2">
            <w:pPr>
              <w:pStyle w:val="a4"/>
              <w:numPr>
                <w:ilvl w:val="0"/>
                <w:numId w:val="18"/>
              </w:numPr>
              <w:adjustRightInd w:val="0"/>
              <w:snapToGrid w:val="0"/>
              <w:spacing w:after="0" w:line="240" w:lineRule="atLeast"/>
              <w:ind w:leftChars="0"/>
              <w:jc w:val="both"/>
              <w:rPr>
                <w:rFonts w:ascii="標楷體" w:eastAsia="標楷體" w:hAnsi="標楷體" w:cs="Times New Roman"/>
                <w:color w:val="000000" w:themeColor="text1"/>
                <w:sz w:val="16"/>
                <w:szCs w:val="16"/>
              </w:rPr>
            </w:pPr>
            <w:r w:rsidRPr="00BA69DC">
              <w:rPr>
                <w:rFonts w:ascii="標楷體" w:eastAsia="標楷體" w:hAnsi="標楷體" w:cs="Times New Roman" w:hint="eastAsia"/>
                <w:color w:val="000000" w:themeColor="text1"/>
                <w:sz w:val="16"/>
                <w:szCs w:val="16"/>
              </w:rPr>
              <w:t>組織並培訓本</w:t>
            </w:r>
            <w:proofErr w:type="gramStart"/>
            <w:r w:rsidRPr="00BA69DC">
              <w:rPr>
                <w:rFonts w:ascii="標楷體" w:eastAsia="標楷體" w:hAnsi="標楷體" w:cs="Times New Roman" w:hint="eastAsia"/>
                <w:color w:val="000000" w:themeColor="text1"/>
                <w:sz w:val="16"/>
                <w:szCs w:val="16"/>
              </w:rPr>
              <w:t>縣課綱</w:t>
            </w:r>
            <w:proofErr w:type="gramEnd"/>
            <w:r w:rsidRPr="00BA69DC">
              <w:rPr>
                <w:rFonts w:ascii="標楷體" w:eastAsia="標楷體" w:hAnsi="標楷體" w:cs="Times New Roman" w:hint="eastAsia"/>
                <w:color w:val="000000" w:themeColor="text1"/>
                <w:sz w:val="16"/>
                <w:szCs w:val="16"/>
              </w:rPr>
              <w:t>轉化之引導團隊，以</w:t>
            </w:r>
            <w:proofErr w:type="gramStart"/>
            <w:r w:rsidRPr="00BA69DC">
              <w:rPr>
                <w:rFonts w:ascii="標楷體" w:eastAsia="標楷體" w:hAnsi="標楷體" w:cs="Times New Roman" w:hint="eastAsia"/>
                <w:color w:val="000000" w:themeColor="text1"/>
                <w:sz w:val="16"/>
                <w:szCs w:val="16"/>
              </w:rPr>
              <w:t>入校培力</w:t>
            </w:r>
            <w:proofErr w:type="gramEnd"/>
            <w:r w:rsidRPr="00BA69DC">
              <w:rPr>
                <w:rFonts w:ascii="標楷體" w:eastAsia="標楷體" w:hAnsi="標楷體" w:cs="Times New Roman" w:hint="eastAsia"/>
                <w:color w:val="000000" w:themeColor="text1"/>
                <w:sz w:val="16"/>
                <w:szCs w:val="16"/>
              </w:rPr>
              <w:t>模式協助學校</w:t>
            </w:r>
            <w:proofErr w:type="gramStart"/>
            <w:r w:rsidRPr="00BA69DC">
              <w:rPr>
                <w:rFonts w:ascii="標楷體" w:eastAsia="標楷體" w:hAnsi="標楷體" w:cs="Times New Roman" w:hint="eastAsia"/>
                <w:color w:val="000000" w:themeColor="text1"/>
                <w:sz w:val="16"/>
                <w:szCs w:val="16"/>
              </w:rPr>
              <w:t>進行課綱推動</w:t>
            </w:r>
            <w:proofErr w:type="gramEnd"/>
            <w:r w:rsidRPr="00BA69DC">
              <w:rPr>
                <w:rFonts w:ascii="標楷體" w:eastAsia="標楷體" w:hAnsi="標楷體" w:cs="Times New Roman" w:hint="eastAsia"/>
                <w:color w:val="000000" w:themeColor="text1"/>
                <w:sz w:val="16"/>
                <w:szCs w:val="16"/>
              </w:rPr>
              <w:t>與課程發展。</w:t>
            </w:r>
          </w:p>
          <w:p w:rsidR="00B5562C" w:rsidRPr="00BA69DC" w:rsidRDefault="00B5562C" w:rsidP="00722FD2">
            <w:pPr>
              <w:pStyle w:val="a4"/>
              <w:numPr>
                <w:ilvl w:val="0"/>
                <w:numId w:val="18"/>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標楷體" w:eastAsia="標楷體" w:hAnsi="標楷體" w:cs="Times New Roman" w:hint="eastAsia"/>
                <w:color w:val="000000" w:themeColor="text1"/>
                <w:sz w:val="16"/>
                <w:szCs w:val="16"/>
              </w:rPr>
              <w:t>深化校長與課程領導人發展校本學校改進行動，協助學校進行自我對話與任務盤整。</w:t>
            </w:r>
          </w:p>
          <w:p w:rsidR="00B5562C" w:rsidRPr="00BA69DC" w:rsidRDefault="00B5562C" w:rsidP="00722FD2">
            <w:pPr>
              <w:pStyle w:val="a4"/>
              <w:numPr>
                <w:ilvl w:val="0"/>
                <w:numId w:val="18"/>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標楷體" w:eastAsia="標楷體" w:hAnsi="標楷體" w:cs="Times New Roman" w:hint="eastAsia"/>
                <w:color w:val="000000" w:themeColor="text1"/>
                <w:sz w:val="16"/>
                <w:szCs w:val="16"/>
              </w:rPr>
              <w:t>深耕有效教學翻轉教學現場，厚植學生學力，引導學校經歷團隊共創，</w:t>
            </w:r>
            <w:proofErr w:type="gramStart"/>
            <w:r w:rsidRPr="00BA69DC">
              <w:rPr>
                <w:rFonts w:ascii="標楷體" w:eastAsia="標楷體" w:hAnsi="標楷體" w:cs="Times New Roman" w:hint="eastAsia"/>
                <w:color w:val="000000" w:themeColor="text1"/>
                <w:sz w:val="16"/>
                <w:szCs w:val="16"/>
              </w:rPr>
              <w:t>找到課綱推動</w:t>
            </w:r>
            <w:proofErr w:type="gramEnd"/>
            <w:r w:rsidRPr="00BA69DC">
              <w:rPr>
                <w:rFonts w:ascii="標楷體" w:eastAsia="標楷體" w:hAnsi="標楷體" w:cs="Times New Roman" w:hint="eastAsia"/>
                <w:color w:val="000000" w:themeColor="text1"/>
                <w:sz w:val="16"/>
                <w:szCs w:val="16"/>
              </w:rPr>
              <w:t>的有效行動。</w:t>
            </w:r>
          </w:p>
        </w:tc>
        <w:tc>
          <w:tcPr>
            <w:tcW w:w="1031" w:type="pct"/>
            <w:shd w:val="clear" w:color="auto" w:fill="auto"/>
            <w:vAlign w:val="center"/>
          </w:tcPr>
          <w:p w:rsidR="00B5562C" w:rsidRPr="00BA69DC" w:rsidRDefault="00B5562C" w:rsidP="00CD30D7">
            <w:pPr>
              <w:adjustRightInd w:val="0"/>
              <w:snapToGrid w:val="0"/>
              <w:spacing w:after="0" w:line="300" w:lineRule="atLeast"/>
              <w:rPr>
                <w:rFonts w:ascii="標楷體" w:eastAsia="標楷體" w:hAnsi="標楷體" w:cs="Times New Roman"/>
                <w:color w:val="000000" w:themeColor="text1"/>
                <w:sz w:val="20"/>
                <w:szCs w:val="20"/>
              </w:rPr>
            </w:pPr>
            <w:r w:rsidRPr="00BA69DC">
              <w:rPr>
                <w:rFonts w:ascii="標楷體" w:eastAsia="標楷體" w:hAnsi="標楷體" w:cs="標楷體" w:hint="eastAsia"/>
                <w:color w:val="000000" w:themeColor="text1"/>
                <w:sz w:val="16"/>
                <w:szCs w:val="16"/>
              </w:rPr>
              <w:t>109年8月-110年5月，每月一場為原則。</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5</w:t>
            </w:r>
          </w:p>
        </w:tc>
        <w:tc>
          <w:tcPr>
            <w:tcW w:w="748" w:type="pct"/>
            <w:shd w:val="clear" w:color="auto" w:fill="auto"/>
            <w:vAlign w:val="center"/>
          </w:tcPr>
          <w:p w:rsidR="00B5562C" w:rsidRPr="00BA69DC" w:rsidRDefault="00B5562C" w:rsidP="00CD30D7">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花蓮縣</w:t>
            </w: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學年度厚植課程領導人才培力計畫</w:t>
            </w:r>
          </w:p>
        </w:tc>
        <w:tc>
          <w:tcPr>
            <w:tcW w:w="462" w:type="pct"/>
          </w:tcPr>
          <w:p w:rsidR="00B5562C" w:rsidRPr="00BA69DC" w:rsidRDefault="00B5562C" w:rsidP="00143B17">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學校自主參加</w:t>
            </w:r>
          </w:p>
        </w:tc>
        <w:tc>
          <w:tcPr>
            <w:tcW w:w="2569" w:type="pct"/>
            <w:shd w:val="clear" w:color="auto" w:fill="auto"/>
            <w:vAlign w:val="center"/>
          </w:tcPr>
          <w:p w:rsidR="00B5562C" w:rsidRPr="00BA69DC" w:rsidRDefault="00B5562C" w:rsidP="00934922">
            <w:pPr>
              <w:pStyle w:val="a4"/>
              <w:numPr>
                <w:ilvl w:val="0"/>
                <w:numId w:val="19"/>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發掘並培育在地課程領導人才。</w:t>
            </w:r>
          </w:p>
          <w:p w:rsidR="00B5562C" w:rsidRPr="00BA69DC" w:rsidRDefault="00B5562C" w:rsidP="00934922">
            <w:pPr>
              <w:pStyle w:val="a4"/>
              <w:numPr>
                <w:ilvl w:val="0"/>
                <w:numId w:val="19"/>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提升校長、教務主任、國輔團、社群領導人、領域召集人課程領導知能。</w:t>
            </w:r>
          </w:p>
          <w:p w:rsidR="00B5562C" w:rsidRPr="00BA69DC" w:rsidRDefault="00B5562C" w:rsidP="00934922">
            <w:pPr>
              <w:pStyle w:val="a4"/>
              <w:numPr>
                <w:ilvl w:val="0"/>
                <w:numId w:val="19"/>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建立課程領導人社群網絡。</w:t>
            </w:r>
          </w:p>
        </w:tc>
        <w:tc>
          <w:tcPr>
            <w:tcW w:w="1031" w:type="pct"/>
            <w:shd w:val="clear" w:color="auto" w:fill="auto"/>
            <w:vAlign w:val="center"/>
          </w:tcPr>
          <w:p w:rsidR="00B5562C" w:rsidRPr="00BA69DC" w:rsidRDefault="00B5562C" w:rsidP="00CD30D7">
            <w:pPr>
              <w:adjustRightInd w:val="0"/>
              <w:snapToGrid w:val="0"/>
              <w:spacing w:after="0" w:line="300" w:lineRule="atLeast"/>
              <w:rPr>
                <w:rFonts w:ascii="標楷體" w:eastAsia="標楷體" w:hAnsi="標楷體" w:cs="Times New Roman"/>
                <w:color w:val="000000" w:themeColor="text1"/>
                <w:sz w:val="20"/>
                <w:szCs w:val="20"/>
              </w:rPr>
            </w:pPr>
            <w:r w:rsidRPr="00BA69DC">
              <w:rPr>
                <w:rFonts w:ascii="標楷體" w:eastAsia="標楷體" w:hAnsi="標楷體" w:cs="標楷體" w:hint="eastAsia"/>
                <w:color w:val="000000" w:themeColor="text1"/>
                <w:sz w:val="16"/>
                <w:szCs w:val="16"/>
              </w:rPr>
              <w:t>109年8月-110年5月，每月一場為原則。</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6</w:t>
            </w:r>
          </w:p>
        </w:tc>
        <w:tc>
          <w:tcPr>
            <w:tcW w:w="748" w:type="pct"/>
            <w:shd w:val="clear" w:color="auto" w:fill="auto"/>
            <w:vAlign w:val="center"/>
          </w:tcPr>
          <w:p w:rsidR="00B5562C" w:rsidRPr="00BA69DC" w:rsidRDefault="00B5562C" w:rsidP="00CD30D7">
            <w:pPr>
              <w:adjustRightInd w:val="0"/>
              <w:snapToGrid w:val="0"/>
              <w:spacing w:after="0" w:line="300" w:lineRule="atLeast"/>
              <w:jc w:val="both"/>
              <w:rPr>
                <w:rFonts w:ascii="Times New Roman" w:eastAsia="標楷體" w:hAnsi="Times New Roman"/>
                <w:color w:val="000000" w:themeColor="text1"/>
                <w:sz w:val="20"/>
                <w:szCs w:val="16"/>
              </w:rPr>
            </w:pPr>
            <w:r w:rsidRPr="00BA69DC">
              <w:rPr>
                <w:rFonts w:ascii="Times New Roman" w:eastAsia="標楷體" w:hAnsi="Times New Roman" w:hint="eastAsia"/>
                <w:color w:val="000000" w:themeColor="text1"/>
                <w:sz w:val="20"/>
                <w:szCs w:val="16"/>
              </w:rPr>
              <w:t>花蓮縣</w:t>
            </w: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學年度厚植教學領導人才培力計畫</w:t>
            </w:r>
          </w:p>
        </w:tc>
        <w:tc>
          <w:tcPr>
            <w:tcW w:w="462" w:type="pct"/>
          </w:tcPr>
          <w:p w:rsidR="00B5562C" w:rsidRPr="00BA69DC" w:rsidRDefault="00B5562C" w:rsidP="00143B17">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學校自主參加</w:t>
            </w:r>
          </w:p>
        </w:tc>
        <w:tc>
          <w:tcPr>
            <w:tcW w:w="2569" w:type="pct"/>
            <w:shd w:val="clear" w:color="auto" w:fill="auto"/>
            <w:vAlign w:val="center"/>
          </w:tcPr>
          <w:p w:rsidR="00B5562C" w:rsidRPr="00BA69DC" w:rsidRDefault="00B5562C" w:rsidP="00934922">
            <w:pPr>
              <w:pStyle w:val="a4"/>
              <w:numPr>
                <w:ilvl w:val="0"/>
                <w:numId w:val="20"/>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發掘並培育在地教學領導人才。</w:t>
            </w:r>
          </w:p>
          <w:p w:rsidR="00B5562C" w:rsidRPr="00BA69DC" w:rsidRDefault="00B5562C" w:rsidP="00934922">
            <w:pPr>
              <w:pStyle w:val="a4"/>
              <w:numPr>
                <w:ilvl w:val="0"/>
                <w:numId w:val="20"/>
              </w:numPr>
              <w:adjustRightInd w:val="0"/>
              <w:snapToGrid w:val="0"/>
              <w:spacing w:after="0" w:line="240" w:lineRule="atLeast"/>
              <w:ind w:leftChars="0" w:rightChars="-42" w:right="-92"/>
              <w:jc w:val="both"/>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提升教師運用多元探究教學之策略與能力，以工作坊形式並產出適用之教學策略模組。</w:t>
            </w:r>
          </w:p>
          <w:p w:rsidR="00B5562C" w:rsidRPr="00BA69DC" w:rsidRDefault="00B5562C" w:rsidP="00934922">
            <w:pPr>
              <w:pStyle w:val="a4"/>
              <w:numPr>
                <w:ilvl w:val="0"/>
                <w:numId w:val="20"/>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標楷體" w:eastAsia="標楷體" w:hAnsi="標楷體" w:hint="eastAsia"/>
                <w:color w:val="000000" w:themeColor="text1"/>
                <w:sz w:val="16"/>
                <w:szCs w:val="16"/>
              </w:rPr>
              <w:t>建立教學領導人社群網絡。</w:t>
            </w:r>
          </w:p>
        </w:tc>
        <w:tc>
          <w:tcPr>
            <w:tcW w:w="1031" w:type="pct"/>
            <w:shd w:val="clear" w:color="auto" w:fill="auto"/>
            <w:vAlign w:val="center"/>
          </w:tcPr>
          <w:p w:rsidR="00B5562C" w:rsidRPr="00BA69DC" w:rsidRDefault="00B5562C" w:rsidP="00CD30D7">
            <w:pPr>
              <w:adjustRightInd w:val="0"/>
              <w:snapToGrid w:val="0"/>
              <w:spacing w:after="0" w:line="300" w:lineRule="atLeast"/>
              <w:rPr>
                <w:rFonts w:ascii="標楷體" w:eastAsia="標楷體" w:hAnsi="標楷體" w:cs="標楷體"/>
                <w:color w:val="000000" w:themeColor="text1"/>
                <w:sz w:val="16"/>
                <w:szCs w:val="16"/>
              </w:rPr>
            </w:pPr>
            <w:r w:rsidRPr="00BA69DC">
              <w:rPr>
                <w:rFonts w:ascii="標楷體" w:eastAsia="標楷體" w:hAnsi="標楷體" w:cs="標楷體" w:hint="eastAsia"/>
                <w:color w:val="000000" w:themeColor="text1"/>
                <w:sz w:val="16"/>
                <w:szCs w:val="16"/>
              </w:rPr>
              <w:t>109年9-10月，110年3-5月，每月一場，分上下學期兩梯次辦理。</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7</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教務（導）主任與教學組長課程計畫撰寫研習實施計畫</w:t>
            </w:r>
          </w:p>
        </w:tc>
        <w:tc>
          <w:tcPr>
            <w:tcW w:w="462" w:type="pct"/>
          </w:tcPr>
          <w:p w:rsidR="00B5562C" w:rsidRPr="00BA69DC" w:rsidRDefault="00B5562C" w:rsidP="00143B17">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學校行政派員</w:t>
            </w:r>
          </w:p>
        </w:tc>
        <w:tc>
          <w:tcPr>
            <w:tcW w:w="2569" w:type="pct"/>
            <w:shd w:val="clear" w:color="auto" w:fill="auto"/>
            <w:vAlign w:val="center"/>
          </w:tcPr>
          <w:p w:rsidR="00B5562C" w:rsidRPr="00BA69DC" w:rsidRDefault="00B5562C" w:rsidP="00934922">
            <w:pPr>
              <w:pStyle w:val="a4"/>
              <w:numPr>
                <w:ilvl w:val="0"/>
                <w:numId w:val="22"/>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color w:val="000000" w:themeColor="text1"/>
                <w:sz w:val="16"/>
                <w:szCs w:val="16"/>
              </w:rPr>
              <w:t>建立教務（導）主任與教學組長專業支持系統，提升其課程規劃與領導之專業知能，以建構學校整體性之課程發展及推動機制。</w:t>
            </w:r>
          </w:p>
          <w:p w:rsidR="00B5562C" w:rsidRPr="00BA69DC" w:rsidRDefault="00B5562C" w:rsidP="00934922">
            <w:pPr>
              <w:pStyle w:val="a4"/>
              <w:numPr>
                <w:ilvl w:val="0"/>
                <w:numId w:val="22"/>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color w:val="000000" w:themeColor="text1"/>
                <w:sz w:val="16"/>
                <w:szCs w:val="16"/>
              </w:rPr>
              <w:t>提升教務（導）主任與教學組長行政系統能力以支援學校課程計畫及學校課程發展之推動策略，增進學校整體教學效益。</w:t>
            </w:r>
          </w:p>
          <w:p w:rsidR="00B5562C" w:rsidRPr="00BA69DC" w:rsidRDefault="00B5562C" w:rsidP="00934922">
            <w:pPr>
              <w:pStyle w:val="a4"/>
              <w:numPr>
                <w:ilvl w:val="0"/>
                <w:numId w:val="22"/>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color w:val="000000" w:themeColor="text1"/>
                <w:sz w:val="16"/>
                <w:szCs w:val="16"/>
              </w:rPr>
              <w:t>強化本縣國中</w:t>
            </w:r>
            <w:r w:rsidRPr="00BA69DC">
              <w:rPr>
                <w:rFonts w:ascii="Times New Roman" w:eastAsia="標楷體" w:hAnsi="Times New Roman" w:hint="eastAsia"/>
                <w:color w:val="000000" w:themeColor="text1"/>
                <w:sz w:val="16"/>
                <w:szCs w:val="16"/>
              </w:rPr>
              <w:t>小</w:t>
            </w:r>
            <w:r w:rsidRPr="00BA69DC">
              <w:rPr>
                <w:rFonts w:ascii="Times New Roman" w:eastAsia="標楷體" w:hAnsi="Times New Roman"/>
                <w:color w:val="000000" w:themeColor="text1"/>
                <w:sz w:val="16"/>
                <w:szCs w:val="16"/>
              </w:rPr>
              <w:t>教務（導）主任與教學組長課程與教學領導相關知能，並呼應</w:t>
            </w:r>
            <w:proofErr w:type="gramStart"/>
            <w:r w:rsidRPr="00BA69DC">
              <w:rPr>
                <w:rFonts w:ascii="Times New Roman" w:eastAsia="標楷體" w:hAnsi="Times New Roman"/>
                <w:color w:val="000000" w:themeColor="text1"/>
                <w:sz w:val="16"/>
                <w:szCs w:val="16"/>
              </w:rPr>
              <w:t>本縣精進</w:t>
            </w:r>
            <w:proofErr w:type="gramEnd"/>
            <w:r w:rsidRPr="00BA69DC">
              <w:rPr>
                <w:rFonts w:ascii="Times New Roman" w:eastAsia="標楷體" w:hAnsi="Times New Roman"/>
                <w:color w:val="000000" w:themeColor="text1"/>
                <w:sz w:val="16"/>
                <w:szCs w:val="16"/>
              </w:rPr>
              <w:t>計畫主軸，有效運作學校教師學習社群，進而推動有效教學。</w:t>
            </w:r>
          </w:p>
        </w:tc>
        <w:tc>
          <w:tcPr>
            <w:tcW w:w="1031" w:type="pct"/>
            <w:shd w:val="clear" w:color="auto" w:fill="auto"/>
            <w:vAlign w:val="center"/>
          </w:tcPr>
          <w:p w:rsidR="00B5562C" w:rsidRPr="00BA69DC" w:rsidRDefault="00B5562C" w:rsidP="005B298B">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標楷體" w:eastAsia="標楷體" w:hAnsi="標楷體"/>
                <w:color w:val="000000" w:themeColor="text1"/>
                <w:sz w:val="16"/>
                <w:szCs w:val="16"/>
              </w:rPr>
              <w:t>110年</w:t>
            </w:r>
            <w:r w:rsidRPr="00BA69DC">
              <w:rPr>
                <w:rFonts w:ascii="標楷體" w:eastAsia="標楷體" w:hAnsi="標楷體" w:hint="eastAsia"/>
                <w:color w:val="000000" w:themeColor="text1"/>
                <w:sz w:val="16"/>
                <w:szCs w:val="16"/>
              </w:rPr>
              <w:t>3</w:t>
            </w:r>
            <w:r w:rsidRPr="00BA69DC">
              <w:rPr>
                <w:rFonts w:ascii="標楷體" w:eastAsia="標楷體" w:hAnsi="標楷體"/>
                <w:color w:val="000000" w:themeColor="text1"/>
                <w:sz w:val="16"/>
                <w:szCs w:val="16"/>
              </w:rPr>
              <w:t>月</w:t>
            </w:r>
            <w:r w:rsidRPr="00BA69DC">
              <w:rPr>
                <w:rFonts w:ascii="標楷體" w:eastAsia="標楷體" w:hAnsi="標楷體" w:hint="eastAsia"/>
                <w:color w:val="000000" w:themeColor="text1"/>
                <w:sz w:val="16"/>
                <w:szCs w:val="16"/>
              </w:rPr>
              <w:t>3日</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8</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20"/>
              </w:rPr>
              <w:t>學校社群召集人增能研習實施計畫</w:t>
            </w:r>
          </w:p>
        </w:tc>
        <w:tc>
          <w:tcPr>
            <w:tcW w:w="462" w:type="pct"/>
          </w:tcPr>
          <w:p w:rsidR="00B5562C" w:rsidRPr="00BA69DC" w:rsidRDefault="00B5562C" w:rsidP="00143B17">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934922">
            <w:pPr>
              <w:pStyle w:val="a4"/>
              <w:numPr>
                <w:ilvl w:val="0"/>
                <w:numId w:val="21"/>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藉由課程研習活動，溝通觀念，培養課程領導人之教學領導與實踐之能力。</w:t>
            </w:r>
          </w:p>
          <w:p w:rsidR="00B5562C" w:rsidRPr="00BA69DC" w:rsidRDefault="00B5562C" w:rsidP="00934922">
            <w:pPr>
              <w:pStyle w:val="a4"/>
              <w:numPr>
                <w:ilvl w:val="0"/>
                <w:numId w:val="21"/>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透過優秀學校專業學習社群分享，觸發課程領導人之創新思維，帶動教師課程與教學方案規劃、執行、反省與轉化的行動能力。</w:t>
            </w:r>
          </w:p>
          <w:p w:rsidR="00B5562C" w:rsidRPr="00BA69DC" w:rsidRDefault="00B5562C" w:rsidP="00934922">
            <w:pPr>
              <w:pStyle w:val="a4"/>
              <w:numPr>
                <w:ilvl w:val="0"/>
                <w:numId w:val="21"/>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強化本縣學校行政人員及社群召集人課程與教學領導相關知能，有效運作教師學習社群，藉由教師專業社群來</w:t>
            </w:r>
            <w:proofErr w:type="gramStart"/>
            <w:r w:rsidRPr="00BA69DC">
              <w:rPr>
                <w:rFonts w:ascii="Times New Roman" w:eastAsia="標楷體" w:hAnsi="Times New Roman" w:hint="eastAsia"/>
                <w:color w:val="000000" w:themeColor="text1"/>
                <w:sz w:val="16"/>
                <w:szCs w:val="16"/>
              </w:rPr>
              <w:t>推動縣精進</w:t>
            </w:r>
            <w:proofErr w:type="gramEnd"/>
            <w:r w:rsidRPr="00BA69DC">
              <w:rPr>
                <w:rFonts w:ascii="Times New Roman" w:eastAsia="標楷體" w:hAnsi="Times New Roman" w:hint="eastAsia"/>
                <w:color w:val="000000" w:themeColor="text1"/>
                <w:sz w:val="16"/>
                <w:szCs w:val="16"/>
              </w:rPr>
              <w:t>計畫主軸，進而規劃下</w:t>
            </w:r>
            <w:proofErr w:type="gramStart"/>
            <w:r w:rsidRPr="00BA69DC">
              <w:rPr>
                <w:rFonts w:ascii="Times New Roman" w:eastAsia="標楷體" w:hAnsi="Times New Roman" w:hint="eastAsia"/>
                <w:color w:val="000000" w:themeColor="text1"/>
                <w:sz w:val="16"/>
                <w:szCs w:val="16"/>
              </w:rPr>
              <w:t>學年度精進</w:t>
            </w:r>
            <w:proofErr w:type="gramEnd"/>
            <w:r w:rsidRPr="00BA69DC">
              <w:rPr>
                <w:rFonts w:ascii="Times New Roman" w:eastAsia="標楷體" w:hAnsi="Times New Roman" w:hint="eastAsia"/>
                <w:color w:val="000000" w:themeColor="text1"/>
                <w:sz w:val="16"/>
                <w:szCs w:val="16"/>
              </w:rPr>
              <w:t>計畫。</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110</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 xml:space="preserve"> 12</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4</w:t>
            </w:r>
            <w:r w:rsidRPr="00BA69DC">
              <w:rPr>
                <w:rFonts w:ascii="Times New Roman" w:eastAsia="標楷體" w:hAnsi="Times New Roman" w:hint="eastAsia"/>
                <w:color w:val="000000" w:themeColor="text1"/>
                <w:sz w:val="16"/>
                <w:szCs w:val="16"/>
              </w:rPr>
              <w:t>日</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9</w:t>
            </w:r>
          </w:p>
        </w:tc>
        <w:tc>
          <w:tcPr>
            <w:tcW w:w="748" w:type="pct"/>
            <w:shd w:val="clear" w:color="auto" w:fill="auto"/>
            <w:vAlign w:val="center"/>
          </w:tcPr>
          <w:p w:rsidR="00B5562C" w:rsidRPr="00BA69DC" w:rsidRDefault="00B5562C" w:rsidP="00782D31">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自主學習增能實施計畫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D72269">
            <w:pPr>
              <w:pStyle w:val="a4"/>
              <w:numPr>
                <w:ilvl w:val="0"/>
                <w:numId w:val="24"/>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了解何謂差異化、個人化及混成式教學可能的形式與具體操作策略。</w:t>
            </w:r>
          </w:p>
          <w:p w:rsidR="00B5562C" w:rsidRPr="00BA69DC" w:rsidRDefault="00B5562C" w:rsidP="00D749C3">
            <w:pPr>
              <w:pStyle w:val="a4"/>
              <w:numPr>
                <w:ilvl w:val="0"/>
                <w:numId w:val="24"/>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了解</w:t>
            </w:r>
            <w:proofErr w:type="gramStart"/>
            <w:r w:rsidRPr="00BA69DC">
              <w:rPr>
                <w:rFonts w:ascii="Times New Roman" w:eastAsia="標楷體" w:hAnsi="Times New Roman" w:hint="eastAsia"/>
                <w:color w:val="000000" w:themeColor="text1"/>
                <w:sz w:val="16"/>
                <w:szCs w:val="16"/>
              </w:rPr>
              <w:t>何謂混齡教學</w:t>
            </w:r>
            <w:proofErr w:type="gramEnd"/>
            <w:r w:rsidRPr="00BA69DC">
              <w:rPr>
                <w:rFonts w:ascii="Times New Roman" w:eastAsia="標楷體" w:hAnsi="Times New Roman" w:hint="eastAsia"/>
                <w:color w:val="000000" w:themeColor="text1"/>
                <w:sz w:val="16"/>
                <w:szCs w:val="16"/>
              </w:rPr>
              <w:t>，以及可能的形式與具體操作策略。</w:t>
            </w:r>
          </w:p>
          <w:p w:rsidR="00B5562C" w:rsidRPr="00BA69DC" w:rsidRDefault="00B5562C" w:rsidP="00934922">
            <w:pPr>
              <w:pStyle w:val="a4"/>
              <w:numPr>
                <w:ilvl w:val="0"/>
                <w:numId w:val="24"/>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了解均一、</w:t>
            </w:r>
            <w:proofErr w:type="gramStart"/>
            <w:r w:rsidRPr="00BA69DC">
              <w:rPr>
                <w:rFonts w:ascii="Times New Roman" w:eastAsia="標楷體" w:hAnsi="Times New Roman" w:hint="eastAsia"/>
                <w:color w:val="000000" w:themeColor="text1"/>
                <w:sz w:val="16"/>
                <w:szCs w:val="16"/>
              </w:rPr>
              <w:t>因材網</w:t>
            </w:r>
            <w:proofErr w:type="gramEnd"/>
            <w:r w:rsidRPr="00BA69DC">
              <w:rPr>
                <w:rFonts w:ascii="Times New Roman" w:eastAsia="標楷體" w:hAnsi="Times New Roman" w:hint="eastAsia"/>
                <w:color w:val="000000" w:themeColor="text1"/>
                <w:sz w:val="16"/>
                <w:szCs w:val="16"/>
              </w:rPr>
              <w:t>、</w:t>
            </w:r>
            <w:proofErr w:type="spellStart"/>
            <w:r w:rsidRPr="00BA69DC">
              <w:rPr>
                <w:rFonts w:ascii="Times New Roman" w:eastAsia="標楷體" w:hAnsi="Times New Roman" w:hint="eastAsia"/>
                <w:color w:val="000000" w:themeColor="text1"/>
                <w:sz w:val="16"/>
                <w:szCs w:val="16"/>
              </w:rPr>
              <w:t>pagamo</w:t>
            </w:r>
            <w:proofErr w:type="spellEnd"/>
            <w:r w:rsidRPr="00BA69DC">
              <w:rPr>
                <w:rFonts w:ascii="Times New Roman" w:eastAsia="標楷體" w:hAnsi="Times New Roman" w:hint="eastAsia"/>
                <w:color w:val="000000" w:themeColor="text1"/>
                <w:sz w:val="16"/>
                <w:szCs w:val="16"/>
              </w:rPr>
              <w:t>等教育平台在教學上的應用，發展學生自主學習能力。</w:t>
            </w:r>
          </w:p>
          <w:p w:rsidR="00B5562C" w:rsidRPr="00BA69DC" w:rsidRDefault="00B5562C" w:rsidP="00D749C3">
            <w:pPr>
              <w:pStyle w:val="a4"/>
              <w:adjustRightInd w:val="0"/>
              <w:snapToGrid w:val="0"/>
              <w:spacing w:after="0" w:line="240" w:lineRule="atLeast"/>
              <w:ind w:leftChars="0" w:rightChars="-42" w:right="-92"/>
              <w:jc w:val="both"/>
              <w:rPr>
                <w:rFonts w:ascii="標楷體" w:eastAsia="標楷體" w:hAnsi="標楷體" w:cs="Times New Roman"/>
                <w:color w:val="000000" w:themeColor="text1"/>
                <w:sz w:val="20"/>
                <w:szCs w:val="20"/>
              </w:rPr>
            </w:pP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color w:val="000000" w:themeColor="text1"/>
                <w:sz w:val="16"/>
                <w:szCs w:val="16"/>
              </w:rPr>
              <w:t xml:space="preserve"> </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9</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11</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110</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3</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5</w:t>
            </w:r>
            <w:r w:rsidRPr="00BA69DC">
              <w:rPr>
                <w:rFonts w:ascii="Times New Roman" w:eastAsia="標楷體" w:hAnsi="Times New Roman" w:hint="eastAsia"/>
                <w:color w:val="000000" w:themeColor="text1"/>
                <w:sz w:val="16"/>
                <w:szCs w:val="16"/>
              </w:rPr>
              <w:t>月，共計辦理</w:t>
            </w:r>
            <w:r w:rsidRPr="00BA69DC">
              <w:rPr>
                <w:rFonts w:ascii="Times New Roman" w:eastAsia="標楷體" w:hAnsi="Times New Roman" w:hint="eastAsia"/>
                <w:color w:val="000000" w:themeColor="text1"/>
                <w:sz w:val="16"/>
                <w:szCs w:val="16"/>
              </w:rPr>
              <w:t>5</w:t>
            </w:r>
            <w:r w:rsidRPr="00BA69DC">
              <w:rPr>
                <w:rFonts w:ascii="Times New Roman" w:eastAsia="標楷體" w:hAnsi="Times New Roman" w:hint="eastAsia"/>
                <w:color w:val="000000" w:themeColor="text1"/>
                <w:sz w:val="16"/>
                <w:szCs w:val="16"/>
              </w:rPr>
              <w:t>場。</w:t>
            </w:r>
          </w:p>
        </w:tc>
      </w:tr>
      <w:tr w:rsidR="00BA69DC" w:rsidRPr="00BA69DC" w:rsidTr="00B5562C">
        <w:trPr>
          <w:trHeight w:val="861"/>
        </w:trPr>
        <w:tc>
          <w:tcPr>
            <w:tcW w:w="190" w:type="pct"/>
            <w:shd w:val="clear" w:color="auto" w:fill="auto"/>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lastRenderedPageBreak/>
              <w:t>10</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Times New Roman" w:eastAsia="標楷體" w:hAnsi="Times New Roman"/>
                <w:color w:val="000000" w:themeColor="text1"/>
                <w:sz w:val="20"/>
                <w:szCs w:val="20"/>
              </w:rPr>
            </w:pPr>
            <w:r w:rsidRPr="00BA69DC">
              <w:rPr>
                <w:rFonts w:ascii="Times New Roman" w:eastAsia="標楷體" w:hAnsi="Times New Roman" w:hint="eastAsia"/>
                <w:color w:val="000000" w:themeColor="text1"/>
                <w:sz w:val="20"/>
                <w:szCs w:val="20"/>
              </w:rPr>
              <w:t>校長</w:t>
            </w:r>
            <w:proofErr w:type="gramStart"/>
            <w:r w:rsidRPr="00BA69DC">
              <w:rPr>
                <w:rFonts w:ascii="Times New Roman" w:eastAsia="標楷體" w:hAnsi="Times New Roman" w:hint="eastAsia"/>
                <w:color w:val="000000" w:themeColor="text1"/>
                <w:sz w:val="20"/>
                <w:szCs w:val="20"/>
              </w:rPr>
              <w:t>共備樂</w:t>
            </w:r>
            <w:proofErr w:type="gramEnd"/>
            <w:r w:rsidRPr="00BA69DC">
              <w:rPr>
                <w:rFonts w:ascii="Times New Roman" w:eastAsia="標楷體" w:hAnsi="Times New Roman" w:hint="eastAsia"/>
                <w:color w:val="000000" w:themeColor="text1"/>
                <w:sz w:val="20"/>
                <w:szCs w:val="20"/>
              </w:rPr>
              <w:t>學園實施計畫</w:t>
            </w:r>
          </w:p>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p>
        </w:tc>
        <w:tc>
          <w:tcPr>
            <w:tcW w:w="462" w:type="pct"/>
          </w:tcPr>
          <w:p w:rsidR="00B5562C" w:rsidRPr="00BA69DC" w:rsidRDefault="00B5562C" w:rsidP="00143B17">
            <w:pPr>
              <w:pStyle w:val="Standard"/>
              <w:kinsoku w:val="0"/>
              <w:overflowPunct w:val="0"/>
              <w:autoSpaceDE w:val="0"/>
              <w:adjustRightInd w:val="0"/>
              <w:snapToGrid w:val="0"/>
              <w:spacing w:line="240" w:lineRule="atLeast"/>
              <w:jc w:val="both"/>
              <w:rPr>
                <w:rFonts w:ascii="標楷體" w:eastAsia="標楷體" w:hAnsi="標楷體" w:cs="標楷體"/>
                <w:color w:val="000000" w:themeColor="text1"/>
                <w:sz w:val="16"/>
                <w:szCs w:val="16"/>
              </w:rPr>
            </w:pPr>
            <w:r w:rsidRPr="00BA69DC">
              <w:rPr>
                <w:rFonts w:ascii="標楷體" w:eastAsia="標楷體" w:hAnsi="標楷體" w:cs="標楷體" w:hint="eastAsia"/>
                <w:color w:val="000000" w:themeColor="text1"/>
                <w:sz w:val="16"/>
                <w:szCs w:val="16"/>
              </w:rPr>
              <w:t>校長</w:t>
            </w:r>
          </w:p>
        </w:tc>
        <w:tc>
          <w:tcPr>
            <w:tcW w:w="2569" w:type="pct"/>
            <w:shd w:val="clear" w:color="auto" w:fill="auto"/>
            <w:vAlign w:val="center"/>
          </w:tcPr>
          <w:p w:rsidR="00B5562C" w:rsidRPr="00BA69DC" w:rsidRDefault="00B5562C" w:rsidP="00934922">
            <w:pPr>
              <w:pStyle w:val="Standard"/>
              <w:numPr>
                <w:ilvl w:val="0"/>
                <w:numId w:val="23"/>
              </w:numPr>
              <w:kinsoku w:val="0"/>
              <w:overflowPunct w:val="0"/>
              <w:autoSpaceDE w:val="0"/>
              <w:adjustRightInd w:val="0"/>
              <w:snapToGrid w:val="0"/>
              <w:spacing w:line="240" w:lineRule="atLeast"/>
              <w:jc w:val="both"/>
              <w:rPr>
                <w:rFonts w:ascii="標楷體" w:eastAsia="標楷體" w:hAnsi="標楷體" w:cs="標楷體"/>
                <w:color w:val="000000" w:themeColor="text1"/>
                <w:sz w:val="16"/>
                <w:szCs w:val="16"/>
              </w:rPr>
            </w:pPr>
            <w:r w:rsidRPr="00BA69DC">
              <w:rPr>
                <w:rFonts w:ascii="標楷體" w:eastAsia="標楷體" w:hAnsi="標楷體" w:cs="標楷體"/>
                <w:color w:val="000000" w:themeColor="text1"/>
                <w:sz w:val="16"/>
                <w:szCs w:val="16"/>
              </w:rPr>
              <w:t>建構</w:t>
            </w:r>
            <w:r w:rsidRPr="00BA69DC">
              <w:rPr>
                <w:rFonts w:ascii="標楷體" w:eastAsia="標楷體" w:hAnsi="標楷體" w:cs="標楷體" w:hint="eastAsia"/>
                <w:color w:val="000000" w:themeColor="text1"/>
                <w:sz w:val="16"/>
                <w:szCs w:val="16"/>
              </w:rPr>
              <w:t>校長</w:t>
            </w:r>
            <w:r w:rsidRPr="00BA69DC">
              <w:rPr>
                <w:rFonts w:ascii="標楷體" w:eastAsia="標楷體" w:hAnsi="標楷體" w:cs="標楷體"/>
                <w:color w:val="000000" w:themeColor="text1"/>
                <w:sz w:val="16"/>
                <w:szCs w:val="16"/>
              </w:rPr>
              <w:t>專業社群之支持系統與知識分享機制，形塑學校</w:t>
            </w:r>
            <w:proofErr w:type="gramStart"/>
            <w:r w:rsidRPr="00BA69DC">
              <w:rPr>
                <w:rFonts w:ascii="標楷體" w:eastAsia="標楷體" w:hAnsi="標楷體" w:cs="標楷體" w:hint="eastAsia"/>
                <w:color w:val="000000" w:themeColor="text1"/>
                <w:sz w:val="16"/>
                <w:szCs w:val="16"/>
              </w:rPr>
              <w:t>共備</w:t>
            </w:r>
            <w:r w:rsidRPr="00BA69DC">
              <w:rPr>
                <w:rFonts w:ascii="標楷體" w:eastAsia="標楷體" w:hAnsi="標楷體" w:cs="標楷體"/>
                <w:color w:val="000000" w:themeColor="text1"/>
                <w:sz w:val="16"/>
                <w:szCs w:val="16"/>
              </w:rPr>
              <w:t>社</w:t>
            </w:r>
            <w:proofErr w:type="gramEnd"/>
            <w:r w:rsidRPr="00BA69DC">
              <w:rPr>
                <w:rFonts w:ascii="標楷體" w:eastAsia="標楷體" w:hAnsi="標楷體" w:cs="標楷體"/>
                <w:color w:val="000000" w:themeColor="text1"/>
                <w:sz w:val="16"/>
                <w:szCs w:val="16"/>
              </w:rPr>
              <w:t>群文化。</w:t>
            </w:r>
          </w:p>
          <w:p w:rsidR="00B5562C" w:rsidRPr="00BA69DC" w:rsidRDefault="00B5562C" w:rsidP="00934922">
            <w:pPr>
              <w:pStyle w:val="Standard"/>
              <w:numPr>
                <w:ilvl w:val="0"/>
                <w:numId w:val="23"/>
              </w:numPr>
              <w:kinsoku w:val="0"/>
              <w:overflowPunct w:val="0"/>
              <w:autoSpaceDE w:val="0"/>
              <w:adjustRightInd w:val="0"/>
              <w:snapToGrid w:val="0"/>
              <w:spacing w:line="240" w:lineRule="atLeast"/>
              <w:jc w:val="both"/>
              <w:rPr>
                <w:rFonts w:ascii="標楷體" w:eastAsia="標楷體" w:hAnsi="標楷體" w:cs="標楷體"/>
                <w:color w:val="000000" w:themeColor="text1"/>
                <w:sz w:val="16"/>
                <w:szCs w:val="16"/>
              </w:rPr>
            </w:pPr>
            <w:r w:rsidRPr="00BA69DC">
              <w:rPr>
                <w:rFonts w:ascii="標楷體" w:eastAsia="標楷體" w:hAnsi="標楷體" w:cs="標楷體"/>
                <w:color w:val="000000" w:themeColor="text1"/>
                <w:sz w:val="16"/>
                <w:szCs w:val="16"/>
              </w:rPr>
              <w:t>活化</w:t>
            </w:r>
            <w:r w:rsidRPr="00BA69DC">
              <w:rPr>
                <w:rFonts w:ascii="標楷體" w:eastAsia="標楷體" w:hAnsi="標楷體" w:cs="標楷體" w:hint="eastAsia"/>
                <w:color w:val="000000" w:themeColor="text1"/>
                <w:sz w:val="16"/>
                <w:szCs w:val="16"/>
              </w:rPr>
              <w:t>校長</w:t>
            </w:r>
            <w:r w:rsidRPr="00BA69DC">
              <w:rPr>
                <w:rFonts w:ascii="標楷體" w:eastAsia="標楷體" w:hAnsi="標楷體" w:cs="標楷體"/>
                <w:color w:val="000000" w:themeColor="text1"/>
                <w:sz w:val="16"/>
                <w:szCs w:val="16"/>
              </w:rPr>
              <w:t>教學</w:t>
            </w:r>
            <w:r w:rsidRPr="00BA69DC">
              <w:rPr>
                <w:rFonts w:ascii="標楷體" w:eastAsia="標楷體" w:hAnsi="標楷體" w:cs="標楷體" w:hint="eastAsia"/>
                <w:color w:val="000000" w:themeColor="text1"/>
                <w:sz w:val="16"/>
                <w:szCs w:val="16"/>
              </w:rPr>
              <w:t>領導</w:t>
            </w:r>
            <w:r w:rsidRPr="00BA69DC">
              <w:rPr>
                <w:rFonts w:ascii="標楷體" w:eastAsia="標楷體" w:hAnsi="標楷體" w:cs="標楷體"/>
                <w:color w:val="000000" w:themeColor="text1"/>
                <w:sz w:val="16"/>
                <w:szCs w:val="16"/>
              </w:rPr>
              <w:t>知能</w:t>
            </w:r>
            <w:r w:rsidRPr="00BA69DC">
              <w:rPr>
                <w:rFonts w:ascii="標楷體" w:eastAsia="標楷體" w:hAnsi="標楷體" w:cs="標楷體" w:hint="eastAsia"/>
                <w:color w:val="000000" w:themeColor="text1"/>
                <w:sz w:val="16"/>
                <w:szCs w:val="16"/>
              </w:rPr>
              <w:t>，</w:t>
            </w:r>
            <w:r w:rsidRPr="00BA69DC">
              <w:rPr>
                <w:rFonts w:ascii="標楷體" w:eastAsia="標楷體" w:hAnsi="標楷體" w:cs="標楷體"/>
                <w:color w:val="000000" w:themeColor="text1"/>
                <w:sz w:val="16"/>
                <w:szCs w:val="16"/>
              </w:rPr>
              <w:t>透過分享與交流聚焦</w:t>
            </w:r>
            <w:r w:rsidRPr="00BA69DC">
              <w:rPr>
                <w:rFonts w:ascii="標楷體" w:eastAsia="標楷體" w:hAnsi="標楷體" w:cs="標楷體" w:hint="eastAsia"/>
                <w:color w:val="000000" w:themeColor="text1"/>
                <w:sz w:val="16"/>
                <w:szCs w:val="16"/>
              </w:rPr>
              <w:t>於</w:t>
            </w:r>
            <w:r w:rsidRPr="00BA69DC">
              <w:rPr>
                <w:rFonts w:ascii="標楷體" w:eastAsia="標楷體" w:hAnsi="標楷體" w:cs="標楷體"/>
                <w:color w:val="000000" w:themeColor="text1"/>
                <w:sz w:val="16"/>
                <w:szCs w:val="16"/>
              </w:rPr>
              <w:t>學生學習的教學實踐。</w:t>
            </w:r>
          </w:p>
          <w:p w:rsidR="00B5562C" w:rsidRPr="00BA69DC" w:rsidRDefault="00B5562C" w:rsidP="00934922">
            <w:pPr>
              <w:pStyle w:val="Standard"/>
              <w:numPr>
                <w:ilvl w:val="0"/>
                <w:numId w:val="23"/>
              </w:numPr>
              <w:kinsoku w:val="0"/>
              <w:overflowPunct w:val="0"/>
              <w:autoSpaceDE w:val="0"/>
              <w:adjustRightInd w:val="0"/>
              <w:snapToGrid w:val="0"/>
              <w:spacing w:line="240" w:lineRule="atLeast"/>
              <w:jc w:val="both"/>
              <w:rPr>
                <w:rFonts w:ascii="標楷體" w:eastAsia="標楷體" w:hAnsi="標楷體" w:cs="標楷體"/>
                <w:color w:val="000000" w:themeColor="text1"/>
                <w:sz w:val="16"/>
                <w:szCs w:val="16"/>
              </w:rPr>
            </w:pPr>
            <w:r w:rsidRPr="00BA69DC">
              <w:rPr>
                <w:rFonts w:ascii="標楷體" w:eastAsia="標楷體" w:hAnsi="標楷體" w:cs="標楷體"/>
                <w:color w:val="000000" w:themeColor="text1"/>
                <w:sz w:val="16"/>
                <w:szCs w:val="16"/>
              </w:rPr>
              <w:t>透過</w:t>
            </w:r>
            <w:r w:rsidRPr="00BA69DC">
              <w:rPr>
                <w:rFonts w:ascii="標楷體" w:eastAsia="標楷體" w:hAnsi="標楷體" w:cs="標楷體" w:hint="eastAsia"/>
                <w:color w:val="000000" w:themeColor="text1"/>
                <w:sz w:val="16"/>
                <w:szCs w:val="16"/>
              </w:rPr>
              <w:t>校長</w:t>
            </w:r>
            <w:proofErr w:type="gramStart"/>
            <w:r w:rsidRPr="00BA69DC">
              <w:rPr>
                <w:rFonts w:ascii="標楷體" w:eastAsia="標楷體" w:hAnsi="標楷體" w:cs="標楷體" w:hint="eastAsia"/>
                <w:color w:val="000000" w:themeColor="text1"/>
                <w:sz w:val="16"/>
                <w:szCs w:val="16"/>
              </w:rPr>
              <w:t>共備樂學園</w:t>
            </w:r>
            <w:r w:rsidRPr="00BA69DC">
              <w:rPr>
                <w:rFonts w:ascii="標楷體" w:eastAsia="標楷體" w:hAnsi="標楷體" w:cs="標楷體"/>
                <w:color w:val="000000" w:themeColor="text1"/>
                <w:sz w:val="16"/>
                <w:szCs w:val="16"/>
              </w:rPr>
              <w:t>社</w:t>
            </w:r>
            <w:proofErr w:type="gramEnd"/>
            <w:r w:rsidRPr="00BA69DC">
              <w:rPr>
                <w:rFonts w:ascii="標楷體" w:eastAsia="標楷體" w:hAnsi="標楷體" w:cs="標楷體"/>
                <w:color w:val="000000" w:themeColor="text1"/>
                <w:sz w:val="16"/>
                <w:szCs w:val="16"/>
              </w:rPr>
              <w:t>群工作坊</w:t>
            </w:r>
            <w:r w:rsidRPr="00BA69DC">
              <w:rPr>
                <w:rFonts w:ascii="標楷體" w:eastAsia="標楷體" w:hAnsi="標楷體" w:cs="標楷體" w:hint="eastAsia"/>
                <w:color w:val="000000" w:themeColor="text1"/>
                <w:sz w:val="16"/>
                <w:szCs w:val="16"/>
              </w:rPr>
              <w:t>，落實</w:t>
            </w:r>
            <w:r w:rsidRPr="00BA69DC">
              <w:rPr>
                <w:rFonts w:ascii="標楷體" w:eastAsia="標楷體" w:hAnsi="標楷體" w:cs="標楷體"/>
                <w:color w:val="000000" w:themeColor="text1"/>
                <w:sz w:val="16"/>
                <w:szCs w:val="16"/>
              </w:rPr>
              <w:t>授課研究與備、觀、</w:t>
            </w:r>
            <w:proofErr w:type="gramStart"/>
            <w:r w:rsidRPr="00BA69DC">
              <w:rPr>
                <w:rFonts w:ascii="標楷體" w:eastAsia="標楷體" w:hAnsi="標楷體" w:cs="標楷體"/>
                <w:color w:val="000000" w:themeColor="text1"/>
                <w:sz w:val="16"/>
                <w:szCs w:val="16"/>
              </w:rPr>
              <w:t>議課課程</w:t>
            </w:r>
            <w:proofErr w:type="gramEnd"/>
            <w:r w:rsidRPr="00BA69DC">
              <w:rPr>
                <w:rFonts w:ascii="標楷體" w:eastAsia="標楷體" w:hAnsi="標楷體" w:cs="標楷體"/>
                <w:color w:val="000000" w:themeColor="text1"/>
                <w:sz w:val="16"/>
                <w:szCs w:val="16"/>
              </w:rPr>
              <w:t>實踐歷程，提升</w:t>
            </w:r>
            <w:r w:rsidRPr="00BA69DC">
              <w:rPr>
                <w:rFonts w:ascii="標楷體" w:eastAsia="標楷體" w:hAnsi="標楷體" w:cs="標楷體" w:hint="eastAsia"/>
                <w:color w:val="000000" w:themeColor="text1"/>
                <w:sz w:val="16"/>
                <w:szCs w:val="16"/>
              </w:rPr>
              <w:t>校長</w:t>
            </w:r>
            <w:r w:rsidRPr="00BA69DC">
              <w:rPr>
                <w:rFonts w:ascii="標楷體" w:eastAsia="標楷體" w:hAnsi="標楷體" w:cs="標楷體"/>
                <w:color w:val="000000" w:themeColor="text1"/>
                <w:sz w:val="16"/>
                <w:szCs w:val="16"/>
              </w:rPr>
              <w:t>課程專業能力。</w:t>
            </w:r>
          </w:p>
          <w:p w:rsidR="00B5562C" w:rsidRPr="00BA69DC" w:rsidRDefault="00B5562C" w:rsidP="000F00AC">
            <w:pPr>
              <w:pStyle w:val="Standard"/>
              <w:numPr>
                <w:ilvl w:val="0"/>
                <w:numId w:val="23"/>
              </w:numPr>
              <w:kinsoku w:val="0"/>
              <w:overflowPunct w:val="0"/>
              <w:autoSpaceDE w:val="0"/>
              <w:adjustRightInd w:val="0"/>
              <w:snapToGrid w:val="0"/>
              <w:spacing w:line="240" w:lineRule="atLeast"/>
              <w:jc w:val="both"/>
              <w:rPr>
                <w:rFonts w:ascii="標楷體" w:eastAsia="標楷體" w:hAnsi="標楷體" w:cs="標楷體"/>
                <w:color w:val="000000" w:themeColor="text1"/>
                <w:sz w:val="16"/>
                <w:szCs w:val="16"/>
              </w:rPr>
            </w:pPr>
            <w:r w:rsidRPr="00BA69DC">
              <w:rPr>
                <w:rFonts w:ascii="標楷體" w:eastAsia="標楷體" w:hAnsi="標楷體" w:cs="標楷體" w:hint="eastAsia"/>
                <w:color w:val="000000" w:themeColor="text1"/>
                <w:sz w:val="16"/>
                <w:szCs w:val="16"/>
              </w:rPr>
              <w:t>辦理校長公開課，形塑同儕共學的校園教學文化。</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月至</w:t>
            </w:r>
            <w:r w:rsidRPr="00BA69DC">
              <w:rPr>
                <w:rFonts w:ascii="Times New Roman" w:eastAsia="標楷體" w:hAnsi="Times New Roman" w:hint="eastAsia"/>
                <w:color w:val="000000" w:themeColor="text1"/>
                <w:sz w:val="16"/>
                <w:szCs w:val="16"/>
              </w:rPr>
              <w:t>110</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6</w:t>
            </w:r>
            <w:r w:rsidRPr="00BA69DC">
              <w:rPr>
                <w:rFonts w:ascii="Times New Roman" w:eastAsia="標楷體" w:hAnsi="Times New Roman" w:hint="eastAsia"/>
                <w:color w:val="000000" w:themeColor="text1"/>
                <w:sz w:val="16"/>
                <w:szCs w:val="16"/>
              </w:rPr>
              <w:t>月</w:t>
            </w:r>
          </w:p>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p>
        </w:tc>
      </w:tr>
      <w:tr w:rsidR="00BA69DC" w:rsidRPr="00BA69DC" w:rsidTr="00B5562C">
        <w:trPr>
          <w:trHeight w:val="2480"/>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11</w:t>
            </w:r>
          </w:p>
        </w:tc>
        <w:tc>
          <w:tcPr>
            <w:tcW w:w="748" w:type="pct"/>
            <w:shd w:val="clear" w:color="auto" w:fill="auto"/>
            <w:vAlign w:val="center"/>
          </w:tcPr>
          <w:p w:rsidR="00B5562C" w:rsidRPr="00BA69DC" w:rsidRDefault="00B5562C" w:rsidP="000F00AC">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20"/>
              </w:rPr>
              <w:t>花蓮縣十二年國教區域</w:t>
            </w:r>
            <w:proofErr w:type="gramStart"/>
            <w:r w:rsidRPr="00BA69DC">
              <w:rPr>
                <w:rFonts w:ascii="Times New Roman" w:eastAsia="標楷體" w:hAnsi="Times New Roman" w:hint="eastAsia"/>
                <w:color w:val="000000" w:themeColor="text1"/>
                <w:sz w:val="20"/>
                <w:szCs w:val="20"/>
              </w:rPr>
              <w:t>策略聯盟領綱素養</w:t>
            </w:r>
            <w:proofErr w:type="gramEnd"/>
            <w:r w:rsidRPr="00BA69DC">
              <w:rPr>
                <w:rFonts w:ascii="Times New Roman" w:eastAsia="標楷體" w:hAnsi="Times New Roman" w:hint="eastAsia"/>
                <w:color w:val="000000" w:themeColor="text1"/>
                <w:sz w:val="20"/>
                <w:szCs w:val="20"/>
              </w:rPr>
              <w:t>導向研習</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934922">
            <w:pPr>
              <w:pStyle w:val="a4"/>
              <w:numPr>
                <w:ilvl w:val="0"/>
                <w:numId w:val="25"/>
              </w:numPr>
              <w:autoSpaceDE w:val="0"/>
              <w:autoSpaceDN w:val="0"/>
              <w:adjustRightInd w:val="0"/>
              <w:snapToGrid w:val="0"/>
              <w:spacing w:after="0" w:line="240" w:lineRule="atLeast"/>
              <w:ind w:leftChars="0"/>
              <w:jc w:val="both"/>
              <w:rPr>
                <w:rFonts w:ascii="標楷體" w:eastAsia="標楷體" w:hAnsi="標楷體"/>
                <w:color w:val="000000" w:themeColor="text1"/>
                <w:sz w:val="16"/>
                <w:szCs w:val="16"/>
              </w:rPr>
            </w:pPr>
            <w:r w:rsidRPr="00BA69DC">
              <w:rPr>
                <w:rFonts w:eastAsia="標楷體" w:hAnsi="標楷體" w:hint="eastAsia"/>
                <w:color w:val="000000" w:themeColor="text1"/>
                <w:sz w:val="16"/>
                <w:szCs w:val="16"/>
              </w:rPr>
              <w:t>透過輔導團員</w:t>
            </w:r>
            <w:proofErr w:type="gramStart"/>
            <w:r w:rsidRPr="00BA69DC">
              <w:rPr>
                <w:rFonts w:eastAsia="標楷體" w:hAnsi="標楷體" w:hint="eastAsia"/>
                <w:color w:val="000000" w:themeColor="text1"/>
                <w:sz w:val="16"/>
                <w:szCs w:val="16"/>
              </w:rPr>
              <w:t>共</w:t>
            </w:r>
            <w:r w:rsidRPr="00BA69DC">
              <w:rPr>
                <w:rFonts w:eastAsia="標楷體" w:hAnsi="標楷體"/>
                <w:color w:val="000000" w:themeColor="text1"/>
                <w:sz w:val="16"/>
                <w:szCs w:val="16"/>
              </w:rPr>
              <w:t>備</w:t>
            </w:r>
            <w:r w:rsidRPr="00BA69DC">
              <w:rPr>
                <w:rFonts w:eastAsia="標楷體" w:hAnsi="標楷體" w:hint="eastAsia"/>
                <w:color w:val="000000" w:themeColor="text1"/>
                <w:sz w:val="16"/>
                <w:szCs w:val="16"/>
              </w:rPr>
              <w:t>新課綱</w:t>
            </w:r>
            <w:proofErr w:type="gramEnd"/>
            <w:r w:rsidRPr="00BA69DC">
              <w:rPr>
                <w:rFonts w:eastAsia="標楷體" w:hAnsi="標楷體" w:hint="eastAsia"/>
                <w:color w:val="000000" w:themeColor="text1"/>
                <w:sz w:val="16"/>
                <w:szCs w:val="16"/>
              </w:rPr>
              <w:t>素養導向案例，辦理各</w:t>
            </w:r>
            <w:r w:rsidRPr="00BA69DC">
              <w:rPr>
                <w:rFonts w:eastAsia="標楷體" w:hAnsi="標楷體"/>
                <w:color w:val="000000" w:themeColor="text1"/>
                <w:sz w:val="16"/>
                <w:szCs w:val="16"/>
              </w:rPr>
              <w:t>區域教</w:t>
            </w:r>
            <w:r w:rsidRPr="00BA69DC">
              <w:rPr>
                <w:rFonts w:eastAsia="標楷體" w:hAnsi="標楷體" w:hint="eastAsia"/>
                <w:color w:val="000000" w:themeColor="text1"/>
                <w:sz w:val="16"/>
                <w:szCs w:val="16"/>
              </w:rPr>
              <w:t>師增能研習，實踐各領域素養導向教學及評量，提升素養導向教學效能。</w:t>
            </w:r>
          </w:p>
          <w:p w:rsidR="00B5562C" w:rsidRPr="00BA69DC" w:rsidRDefault="00B5562C" w:rsidP="00934922">
            <w:pPr>
              <w:pStyle w:val="a4"/>
              <w:numPr>
                <w:ilvl w:val="0"/>
                <w:numId w:val="25"/>
              </w:numPr>
              <w:autoSpaceDE w:val="0"/>
              <w:autoSpaceDN w:val="0"/>
              <w:adjustRightInd w:val="0"/>
              <w:snapToGrid w:val="0"/>
              <w:spacing w:after="0" w:line="240" w:lineRule="atLeast"/>
              <w:ind w:leftChars="0"/>
              <w:jc w:val="both"/>
              <w:rPr>
                <w:rFonts w:ascii="標楷體" w:eastAsia="標楷體" w:hAnsi="標楷體"/>
                <w:color w:val="000000" w:themeColor="text1"/>
                <w:sz w:val="16"/>
                <w:szCs w:val="16"/>
              </w:rPr>
            </w:pPr>
            <w:r w:rsidRPr="00BA69DC">
              <w:rPr>
                <w:rFonts w:eastAsia="標楷體" w:hAnsi="標楷體" w:hint="eastAsia"/>
                <w:color w:val="000000" w:themeColor="text1"/>
                <w:sz w:val="16"/>
                <w:szCs w:val="16"/>
              </w:rPr>
              <w:t>引導教師設計素養導向的教學活動及評量，增加學生活用於生活情境的素養。</w:t>
            </w:r>
          </w:p>
          <w:p w:rsidR="00B5562C" w:rsidRPr="00BA69DC" w:rsidRDefault="00B5562C" w:rsidP="00934922">
            <w:pPr>
              <w:pStyle w:val="a4"/>
              <w:numPr>
                <w:ilvl w:val="0"/>
                <w:numId w:val="25"/>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eastAsia="標楷體" w:hint="eastAsia"/>
                <w:color w:val="000000" w:themeColor="text1"/>
                <w:sz w:val="16"/>
                <w:szCs w:val="16"/>
              </w:rPr>
              <w:t>彙整優良</w:t>
            </w:r>
            <w:r w:rsidRPr="00BA69DC">
              <w:rPr>
                <w:rFonts w:eastAsia="標楷體" w:hAnsi="標楷體" w:hint="eastAsia"/>
                <w:color w:val="000000" w:themeColor="text1"/>
                <w:sz w:val="16"/>
                <w:szCs w:val="16"/>
              </w:rPr>
              <w:t>領域</w:t>
            </w:r>
            <w:r w:rsidRPr="00BA69DC">
              <w:rPr>
                <w:rFonts w:eastAsia="標楷體" w:hint="eastAsia"/>
                <w:color w:val="000000" w:themeColor="text1"/>
                <w:sz w:val="16"/>
                <w:szCs w:val="16"/>
              </w:rPr>
              <w:t>素養導向教學及評量案例，整合集體智慧，資源交流共享。</w:t>
            </w:r>
          </w:p>
        </w:tc>
        <w:tc>
          <w:tcPr>
            <w:tcW w:w="1031" w:type="pct"/>
            <w:shd w:val="clear" w:color="auto" w:fill="auto"/>
            <w:vAlign w:val="center"/>
          </w:tcPr>
          <w:p w:rsidR="00B5562C" w:rsidRPr="00BA69DC" w:rsidRDefault="00B5562C" w:rsidP="000F00AC">
            <w:pPr>
              <w:adjustRightInd w:val="0"/>
              <w:snapToGrid w:val="0"/>
              <w:spacing w:after="0" w:line="300" w:lineRule="atLeast"/>
              <w:jc w:val="center"/>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109年8月1日</w:t>
            </w:r>
            <w:r w:rsidRPr="00BA69DC">
              <w:rPr>
                <w:rFonts w:ascii="標楷體" w:eastAsia="標楷體" w:hAnsi="標楷體"/>
                <w:color w:val="000000" w:themeColor="text1"/>
                <w:sz w:val="16"/>
                <w:szCs w:val="16"/>
              </w:rPr>
              <w:t>起至</w:t>
            </w:r>
            <w:r w:rsidRPr="00BA69DC">
              <w:rPr>
                <w:rFonts w:ascii="標楷體" w:eastAsia="標楷體" w:hAnsi="標楷體" w:hint="eastAsia"/>
                <w:color w:val="000000" w:themeColor="text1"/>
                <w:sz w:val="16"/>
                <w:szCs w:val="16"/>
              </w:rPr>
              <w:t>110年7月31日</w:t>
            </w:r>
            <w:r w:rsidRPr="00BA69DC">
              <w:rPr>
                <w:rFonts w:ascii="標楷體" w:eastAsia="標楷體" w:hAnsi="標楷體"/>
                <w:color w:val="000000" w:themeColor="text1"/>
                <w:sz w:val="16"/>
                <w:szCs w:val="16"/>
              </w:rPr>
              <w:t>止。</w:t>
            </w:r>
          </w:p>
          <w:p w:rsidR="00B5562C" w:rsidRPr="00BA69DC" w:rsidRDefault="00B5562C" w:rsidP="000F00AC">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標楷體" w:eastAsia="標楷體" w:hAnsi="標楷體"/>
                <w:color w:val="000000" w:themeColor="text1"/>
                <w:sz w:val="16"/>
                <w:szCs w:val="16"/>
              </w:rPr>
              <w:t>分區場次由</w:t>
            </w:r>
            <w:r w:rsidRPr="00BA69DC">
              <w:rPr>
                <w:rFonts w:ascii="標楷體" w:eastAsia="標楷體" w:hAnsi="標楷體" w:cs="Gungsuh" w:hint="eastAsia"/>
                <w:color w:val="000000" w:themeColor="text1"/>
                <w:sz w:val="16"/>
                <w:szCs w:val="16"/>
              </w:rPr>
              <w:t>109學年度各</w:t>
            </w:r>
            <w:r w:rsidRPr="00BA69DC">
              <w:rPr>
                <w:rFonts w:ascii="標楷體" w:eastAsia="標楷體" w:hAnsi="標楷體" w:cs="Gungsuh"/>
                <w:color w:val="000000" w:themeColor="text1"/>
                <w:sz w:val="16"/>
                <w:szCs w:val="16"/>
              </w:rPr>
              <w:t>承辦學校</w:t>
            </w:r>
            <w:r w:rsidRPr="00BA69DC">
              <w:rPr>
                <w:rFonts w:ascii="標楷體" w:eastAsia="標楷體" w:hAnsi="標楷體" w:cs="Gungsuh" w:hint="eastAsia"/>
                <w:color w:val="000000" w:themeColor="text1"/>
                <w:sz w:val="16"/>
                <w:szCs w:val="16"/>
              </w:rPr>
              <w:t>分</w:t>
            </w:r>
            <w:r w:rsidRPr="00BA69DC">
              <w:rPr>
                <w:rFonts w:ascii="標楷體" w:eastAsia="標楷體" w:hAnsi="標楷體" w:cs="Gungsuh"/>
                <w:color w:val="000000" w:themeColor="text1"/>
                <w:sz w:val="16"/>
                <w:szCs w:val="16"/>
              </w:rPr>
              <w:t>領域</w:t>
            </w:r>
            <w:r w:rsidRPr="00BA69DC">
              <w:rPr>
                <w:rFonts w:ascii="標楷體" w:eastAsia="標楷體" w:hAnsi="標楷體" w:cs="Gungsuh" w:hint="eastAsia"/>
                <w:color w:val="000000" w:themeColor="text1"/>
                <w:sz w:val="16"/>
                <w:szCs w:val="16"/>
              </w:rPr>
              <w:t>協調日期後辦理。</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12</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20"/>
              </w:rPr>
              <w:t>花蓮縣</w:t>
            </w:r>
            <w:r w:rsidRPr="00BA69DC">
              <w:rPr>
                <w:rFonts w:ascii="Times New Roman" w:eastAsia="標楷體" w:hAnsi="Times New Roman" w:hint="eastAsia"/>
                <w:color w:val="000000" w:themeColor="text1"/>
                <w:sz w:val="20"/>
                <w:szCs w:val="20"/>
              </w:rPr>
              <w:t>109</w:t>
            </w:r>
            <w:r w:rsidRPr="00BA69DC">
              <w:rPr>
                <w:rFonts w:ascii="Times New Roman" w:eastAsia="標楷體" w:hAnsi="Times New Roman" w:hint="eastAsia"/>
                <w:color w:val="000000" w:themeColor="text1"/>
                <w:sz w:val="20"/>
                <w:szCs w:val="20"/>
              </w:rPr>
              <w:t>學年度代理代課教師系列增能實施計畫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934922">
            <w:pPr>
              <w:pStyle w:val="a4"/>
              <w:numPr>
                <w:ilvl w:val="0"/>
                <w:numId w:val="26"/>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標楷體" w:eastAsia="標楷體" w:hAnsi="標楷體" w:cs="Gungsuh" w:hint="eastAsia"/>
                <w:color w:val="000000" w:themeColor="text1"/>
                <w:sz w:val="16"/>
                <w:szCs w:val="16"/>
              </w:rPr>
              <w:t>結合師大passion計畫透過系列增能研習</w:t>
            </w:r>
            <w:r w:rsidRPr="00BA69DC">
              <w:rPr>
                <w:rFonts w:eastAsia="標楷體" w:hAnsi="標楷體"/>
                <w:color w:val="000000" w:themeColor="text1"/>
                <w:sz w:val="16"/>
                <w:szCs w:val="16"/>
              </w:rPr>
              <w:t>強化代理教師的角色功能</w:t>
            </w:r>
            <w:r w:rsidRPr="00BA69DC">
              <w:rPr>
                <w:rFonts w:eastAsia="標楷體" w:hAnsi="標楷體" w:hint="eastAsia"/>
                <w:color w:val="000000" w:themeColor="text1"/>
                <w:sz w:val="16"/>
                <w:szCs w:val="16"/>
              </w:rPr>
              <w:t>，提升</w:t>
            </w:r>
            <w:r w:rsidRPr="00BA69DC">
              <w:rPr>
                <w:rFonts w:ascii="標楷體" w:eastAsia="標楷體" w:hAnsi="標楷體" w:cs="Gungsuh" w:hint="eastAsia"/>
                <w:color w:val="000000" w:themeColor="text1"/>
                <w:sz w:val="16"/>
                <w:szCs w:val="16"/>
              </w:rPr>
              <w:t>學習領域、教學策略及班級經營等專業能力，以維護學生受教權，提升學校教育品質。</w:t>
            </w:r>
          </w:p>
          <w:p w:rsidR="00B5562C" w:rsidRPr="00BA69DC" w:rsidRDefault="00B5562C" w:rsidP="00C3400E">
            <w:pPr>
              <w:pStyle w:val="a4"/>
              <w:numPr>
                <w:ilvl w:val="0"/>
                <w:numId w:val="26"/>
              </w:numPr>
              <w:adjustRightInd w:val="0"/>
              <w:snapToGrid w:val="0"/>
              <w:spacing w:after="0" w:line="240" w:lineRule="atLeast"/>
              <w:ind w:leftChars="0"/>
              <w:jc w:val="both"/>
              <w:rPr>
                <w:rFonts w:ascii="標楷體" w:eastAsia="標楷體" w:hAnsi="標楷體" w:cs="Gungsuh"/>
                <w:color w:val="000000" w:themeColor="text1"/>
                <w:sz w:val="16"/>
                <w:szCs w:val="16"/>
              </w:rPr>
            </w:pPr>
            <w:r w:rsidRPr="00BA69DC">
              <w:rPr>
                <w:rFonts w:ascii="標楷體" w:eastAsia="標楷體" w:hAnsi="標楷體" w:cs="Gungsuh" w:hint="eastAsia"/>
                <w:color w:val="000000" w:themeColor="text1"/>
                <w:sz w:val="16"/>
                <w:szCs w:val="16"/>
              </w:rPr>
              <w:t>增進代理教師十二年國教總綱深解、教材教法及班級經營等教學知能與策略。</w:t>
            </w:r>
          </w:p>
        </w:tc>
        <w:tc>
          <w:tcPr>
            <w:tcW w:w="1031" w:type="pct"/>
            <w:shd w:val="clear" w:color="auto" w:fill="auto"/>
            <w:vAlign w:val="center"/>
          </w:tcPr>
          <w:p w:rsidR="00B5562C" w:rsidRPr="00BA69DC" w:rsidRDefault="00B5562C" w:rsidP="00534887">
            <w:pPr>
              <w:adjustRightInd w:val="0"/>
              <w:snapToGrid w:val="0"/>
              <w:spacing w:after="0" w:line="300" w:lineRule="atLeast"/>
              <w:jc w:val="both"/>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109年9月至110年5月</w:t>
            </w:r>
          </w:p>
          <w:p w:rsidR="00B5562C" w:rsidRPr="00BA69DC" w:rsidRDefault="00B5562C" w:rsidP="00C340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標楷體" w:eastAsia="標楷體" w:hAnsi="標楷體" w:hint="eastAsia"/>
                <w:color w:val="000000" w:themeColor="text1"/>
                <w:sz w:val="16"/>
                <w:szCs w:val="16"/>
              </w:rPr>
              <w:t>分國中小辦理。</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13</w:t>
            </w:r>
          </w:p>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p>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p>
          <w:p w:rsidR="00B5562C" w:rsidRPr="00BA69DC" w:rsidRDefault="00B5562C" w:rsidP="00943C9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rPr>
                <w:rFonts w:ascii="標楷體" w:eastAsia="標楷體" w:hAnsi="標楷體" w:cs="Times New Roman"/>
                <w:color w:val="000000" w:themeColor="text1"/>
              </w:rPr>
            </w:pPr>
          </w:p>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p>
        </w:tc>
        <w:tc>
          <w:tcPr>
            <w:tcW w:w="748" w:type="pct"/>
            <w:shd w:val="clear" w:color="auto" w:fill="auto"/>
            <w:vAlign w:val="center"/>
          </w:tcPr>
          <w:p w:rsidR="00B5562C" w:rsidRPr="00BA69DC" w:rsidRDefault="00B5562C" w:rsidP="00CF40C6">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花蓮縣</w:t>
            </w: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w:t>
            </w:r>
            <w:proofErr w:type="gramStart"/>
            <w:r w:rsidRPr="00BA69DC">
              <w:rPr>
                <w:rFonts w:ascii="Times New Roman" w:eastAsia="標楷體" w:hAnsi="Times New Roman" w:hint="eastAsia"/>
                <w:color w:val="000000" w:themeColor="text1"/>
                <w:sz w:val="20"/>
                <w:szCs w:val="16"/>
              </w:rPr>
              <w:t>新課綱</w:t>
            </w:r>
            <w:proofErr w:type="gramEnd"/>
            <w:r w:rsidRPr="00BA69DC">
              <w:rPr>
                <w:rFonts w:ascii="Times New Roman" w:eastAsia="標楷體" w:hAnsi="Times New Roman" w:hint="eastAsia"/>
                <w:color w:val="000000" w:themeColor="text1"/>
                <w:sz w:val="20"/>
                <w:szCs w:val="16"/>
              </w:rPr>
              <w:t>授課教師增能工作坊</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98025B">
            <w:pPr>
              <w:pStyle w:val="a4"/>
              <w:numPr>
                <w:ilvl w:val="0"/>
                <w:numId w:val="27"/>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透過增能工作坊，協助一、二</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七、八年級授課教師實踐素養導向教學及評量。</w:t>
            </w:r>
          </w:p>
          <w:p w:rsidR="00B5562C" w:rsidRPr="00BA69DC" w:rsidRDefault="00B5562C" w:rsidP="0098025B">
            <w:pPr>
              <w:pStyle w:val="a4"/>
              <w:numPr>
                <w:ilvl w:val="0"/>
                <w:numId w:val="27"/>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引導教師實踐總綱精神與內涵。</w:t>
            </w:r>
          </w:p>
          <w:p w:rsidR="00B5562C" w:rsidRPr="00BA69DC" w:rsidRDefault="00B5562C" w:rsidP="00CF40C6">
            <w:pPr>
              <w:pStyle w:val="a4"/>
              <w:numPr>
                <w:ilvl w:val="0"/>
                <w:numId w:val="27"/>
              </w:numPr>
              <w:adjustRightInd w:val="0"/>
              <w:snapToGrid w:val="0"/>
              <w:spacing w:after="0" w:line="240" w:lineRule="atLeast"/>
              <w:ind w:leftChars="0"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引導教師設計素養導向的教學活動及評量，促進學生活用實踐。</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color w:val="000000" w:themeColor="text1"/>
                <w:sz w:val="16"/>
                <w:szCs w:val="16"/>
              </w:rPr>
              <w:t>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color w:val="000000" w:themeColor="text1"/>
                <w:sz w:val="16"/>
                <w:szCs w:val="16"/>
              </w:rPr>
              <w:t>8</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110</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7</w:t>
            </w:r>
            <w:r w:rsidRPr="00BA69DC">
              <w:rPr>
                <w:rFonts w:ascii="Times New Roman" w:eastAsia="標楷體" w:hAnsi="Times New Roman" w:hint="eastAsia"/>
                <w:color w:val="000000" w:themeColor="text1"/>
                <w:sz w:val="16"/>
                <w:szCs w:val="16"/>
              </w:rPr>
              <w:t>月</w:t>
            </w:r>
          </w:p>
        </w:tc>
      </w:tr>
      <w:tr w:rsidR="00BA69DC" w:rsidRPr="00BA69DC" w:rsidTr="00B5562C">
        <w:trPr>
          <w:trHeight w:val="375"/>
        </w:trPr>
        <w:tc>
          <w:tcPr>
            <w:tcW w:w="190" w:type="pct"/>
            <w:vAlign w:val="center"/>
          </w:tcPr>
          <w:p w:rsidR="00B5562C" w:rsidRPr="00BA69DC" w:rsidRDefault="00B5562C" w:rsidP="009D3ADF">
            <w:pPr>
              <w:adjustRightInd w:val="0"/>
              <w:snapToGrid w:val="0"/>
              <w:spacing w:after="0" w:line="300" w:lineRule="atLeast"/>
              <w:ind w:leftChars="-37" w:left="-81" w:rightChars="-48" w:right="-106"/>
              <w:jc w:val="center"/>
              <w:rPr>
                <w:rFonts w:ascii="標楷體" w:eastAsia="標楷體" w:hAnsi="標楷體" w:cs="Times New Roman"/>
                <w:color w:val="000000" w:themeColor="text1"/>
                <w:sz w:val="20"/>
                <w:szCs w:val="20"/>
              </w:rPr>
            </w:pPr>
            <w:r w:rsidRPr="00BA69DC">
              <w:rPr>
                <w:rFonts w:ascii="標楷體" w:eastAsia="標楷體" w:hAnsi="標楷體" w:cs="Times New Roman" w:hint="eastAsia"/>
                <w:color w:val="000000" w:themeColor="text1"/>
                <w:sz w:val="20"/>
                <w:szCs w:val="20"/>
              </w:rPr>
              <w:t>14</w:t>
            </w:r>
          </w:p>
        </w:tc>
        <w:tc>
          <w:tcPr>
            <w:tcW w:w="748" w:type="pct"/>
            <w:shd w:val="clear" w:color="auto" w:fill="auto"/>
            <w:vAlign w:val="center"/>
          </w:tcPr>
          <w:p w:rsidR="00B5562C" w:rsidRPr="00BA69DC" w:rsidRDefault="00B5562C" w:rsidP="009D3ADF">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20"/>
              </w:rPr>
              <w:t>花蓮縣</w:t>
            </w:r>
            <w:r w:rsidRPr="00BA69DC">
              <w:rPr>
                <w:rFonts w:ascii="Times New Roman" w:eastAsia="標楷體" w:hAnsi="Times New Roman" w:hint="eastAsia"/>
                <w:color w:val="000000" w:themeColor="text1"/>
                <w:sz w:val="20"/>
                <w:szCs w:val="20"/>
              </w:rPr>
              <w:t>10</w:t>
            </w:r>
            <w:r w:rsidRPr="00BA69DC">
              <w:rPr>
                <w:rFonts w:ascii="Times New Roman" w:eastAsia="標楷體" w:hAnsi="Times New Roman"/>
                <w:color w:val="000000" w:themeColor="text1"/>
                <w:sz w:val="20"/>
                <w:szCs w:val="20"/>
              </w:rPr>
              <w:t>9</w:t>
            </w:r>
            <w:r w:rsidRPr="00BA69DC">
              <w:rPr>
                <w:rFonts w:ascii="Times New Roman" w:eastAsia="標楷體" w:hAnsi="Times New Roman" w:hint="eastAsia"/>
                <w:color w:val="000000" w:themeColor="text1"/>
                <w:sz w:val="20"/>
                <w:szCs w:val="20"/>
              </w:rPr>
              <w:t>學年度</w:t>
            </w:r>
            <w:r w:rsidRPr="00BA69DC">
              <w:rPr>
                <w:rFonts w:ascii="Times New Roman" w:eastAsia="標楷體" w:hAnsi="Times New Roman"/>
                <w:color w:val="000000" w:themeColor="text1"/>
                <w:sz w:val="20"/>
                <w:szCs w:val="20"/>
              </w:rPr>
              <w:t>國民中學藝術學習領域學習成就標準</w:t>
            </w:r>
            <w:r w:rsidRPr="00BA69DC">
              <w:rPr>
                <w:rFonts w:ascii="Times New Roman" w:eastAsia="標楷體" w:hAnsi="Times New Roman" w:hint="eastAsia"/>
                <w:color w:val="000000" w:themeColor="text1"/>
                <w:sz w:val="20"/>
                <w:szCs w:val="20"/>
              </w:rPr>
              <w:t>本位</w:t>
            </w:r>
            <w:r w:rsidRPr="00BA69DC">
              <w:rPr>
                <w:rFonts w:ascii="Times New Roman" w:eastAsia="標楷體" w:hAnsi="Times New Roman"/>
                <w:color w:val="000000" w:themeColor="text1"/>
                <w:sz w:val="20"/>
                <w:szCs w:val="20"/>
              </w:rPr>
              <w:t>評量推廣及培訓計畫</w:t>
            </w:r>
          </w:p>
        </w:tc>
        <w:tc>
          <w:tcPr>
            <w:tcW w:w="462" w:type="pct"/>
            <w:vAlign w:val="center"/>
          </w:tcPr>
          <w:p w:rsidR="00B5562C" w:rsidRPr="00BA69DC" w:rsidRDefault="00B5562C" w:rsidP="00943C94">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943C94">
            <w:pPr>
              <w:pStyle w:val="a4"/>
              <w:numPr>
                <w:ilvl w:val="0"/>
                <w:numId w:val="33"/>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color w:val="000000" w:themeColor="text1"/>
                <w:sz w:val="16"/>
                <w:szCs w:val="16"/>
              </w:rPr>
              <w:t>協助本縣藝術學習領域教師瞭解</w:t>
            </w:r>
            <w:r w:rsidRPr="00BA69DC">
              <w:rPr>
                <w:rFonts w:ascii="Times New Roman" w:eastAsia="標楷體" w:hAnsi="Times New Roman" w:hint="eastAsia"/>
                <w:color w:val="000000" w:themeColor="text1"/>
                <w:sz w:val="16"/>
                <w:szCs w:val="16"/>
              </w:rPr>
              <w:t>學習成就本位</w:t>
            </w:r>
            <w:r w:rsidRPr="00BA69DC">
              <w:rPr>
                <w:rFonts w:ascii="Times New Roman" w:eastAsia="標楷體" w:hAnsi="Times New Roman"/>
                <w:color w:val="000000" w:themeColor="text1"/>
                <w:sz w:val="16"/>
                <w:szCs w:val="16"/>
              </w:rPr>
              <w:t>評量的意義與實務應用。</w:t>
            </w:r>
          </w:p>
          <w:p w:rsidR="00B5562C" w:rsidRPr="00BA69DC" w:rsidRDefault="00B5562C" w:rsidP="00943C94">
            <w:pPr>
              <w:pStyle w:val="a4"/>
              <w:numPr>
                <w:ilvl w:val="0"/>
                <w:numId w:val="33"/>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color w:val="000000" w:themeColor="text1"/>
                <w:sz w:val="16"/>
                <w:szCs w:val="16"/>
              </w:rPr>
              <w:t>培訓本縣藝術領域教師具備</w:t>
            </w:r>
            <w:proofErr w:type="gramStart"/>
            <w:r w:rsidRPr="00BA69DC">
              <w:rPr>
                <w:rFonts w:ascii="Times New Roman" w:eastAsia="標楷體" w:hAnsi="Times New Roman" w:hint="eastAsia"/>
                <w:color w:val="000000" w:themeColor="text1"/>
                <w:sz w:val="16"/>
                <w:szCs w:val="16"/>
              </w:rPr>
              <w:t>新課綱</w:t>
            </w:r>
            <w:proofErr w:type="gramEnd"/>
            <w:r w:rsidRPr="00BA69DC">
              <w:rPr>
                <w:rFonts w:ascii="Times New Roman" w:eastAsia="標楷體" w:hAnsi="Times New Roman" w:hint="eastAsia"/>
                <w:color w:val="000000" w:themeColor="text1"/>
                <w:sz w:val="16"/>
                <w:szCs w:val="16"/>
              </w:rPr>
              <w:t>素養導向之</w:t>
            </w:r>
            <w:r w:rsidRPr="00BA69DC">
              <w:rPr>
                <w:rFonts w:ascii="Times New Roman" w:eastAsia="標楷體" w:hAnsi="Times New Roman"/>
                <w:color w:val="000000" w:themeColor="text1"/>
                <w:sz w:val="16"/>
                <w:szCs w:val="16"/>
              </w:rPr>
              <w:t>學習成就評量標準等專業知能，以增進教師的教學專業，促進自我成長</w:t>
            </w:r>
            <w:r w:rsidRPr="00BA69DC">
              <w:rPr>
                <w:rFonts w:ascii="Times New Roman" w:eastAsia="標楷體" w:hAnsi="Times New Roman" w:hint="eastAsia"/>
                <w:color w:val="000000" w:themeColor="text1"/>
                <w:sz w:val="16"/>
                <w:szCs w:val="16"/>
              </w:rPr>
              <w:t>，</w:t>
            </w:r>
            <w:proofErr w:type="gramStart"/>
            <w:r w:rsidRPr="00BA69DC">
              <w:rPr>
                <w:rFonts w:ascii="Times New Roman" w:eastAsia="標楷體" w:hAnsi="Times New Roman" w:hint="eastAsia"/>
                <w:color w:val="000000" w:themeColor="text1"/>
                <w:sz w:val="16"/>
                <w:szCs w:val="16"/>
              </w:rPr>
              <w:t>成就絡</w:t>
            </w:r>
            <w:proofErr w:type="gramEnd"/>
            <w:r w:rsidRPr="00BA69DC">
              <w:rPr>
                <w:rFonts w:ascii="Times New Roman" w:eastAsia="標楷體" w:hAnsi="Times New Roman" w:hint="eastAsia"/>
                <w:color w:val="000000" w:themeColor="text1"/>
                <w:sz w:val="16"/>
                <w:szCs w:val="16"/>
              </w:rPr>
              <w:t>終身學習之典範教學者</w:t>
            </w:r>
            <w:r w:rsidRPr="00BA69DC">
              <w:rPr>
                <w:rFonts w:ascii="Times New Roman" w:eastAsia="標楷體" w:hAnsi="Times New Roman"/>
                <w:color w:val="000000" w:themeColor="text1"/>
                <w:sz w:val="16"/>
                <w:szCs w:val="16"/>
              </w:rPr>
              <w:t>。</w:t>
            </w:r>
          </w:p>
          <w:p w:rsidR="00B5562C" w:rsidRPr="00BA69DC" w:rsidRDefault="00B5562C" w:rsidP="00943C94">
            <w:pPr>
              <w:pStyle w:val="a4"/>
              <w:numPr>
                <w:ilvl w:val="0"/>
                <w:numId w:val="33"/>
              </w:numPr>
              <w:adjustRightInd w:val="0"/>
              <w:snapToGrid w:val="0"/>
              <w:spacing w:after="0" w:line="240" w:lineRule="atLeast"/>
              <w:ind w:leftChars="0" w:rightChars="-42" w:right="-92"/>
              <w:rPr>
                <w:rFonts w:ascii="標楷體" w:eastAsia="標楷體" w:hAnsi="標楷體" w:cs="Times New Roman"/>
                <w:color w:val="000000" w:themeColor="text1"/>
                <w:sz w:val="20"/>
                <w:szCs w:val="20"/>
              </w:rPr>
            </w:pPr>
            <w:r w:rsidRPr="00BA69DC">
              <w:rPr>
                <w:rFonts w:ascii="Times New Roman" w:eastAsia="標楷體" w:hAnsi="Times New Roman"/>
                <w:color w:val="000000" w:themeColor="text1"/>
                <w:sz w:val="16"/>
                <w:szCs w:val="16"/>
              </w:rPr>
              <w:t>增進本縣藝術學習領域教師能有效推動</w:t>
            </w:r>
            <w:proofErr w:type="gramStart"/>
            <w:r w:rsidRPr="00BA69DC">
              <w:rPr>
                <w:rFonts w:ascii="Times New Roman" w:eastAsia="標楷體" w:hAnsi="Times New Roman" w:hint="eastAsia"/>
                <w:color w:val="000000" w:themeColor="text1"/>
                <w:sz w:val="16"/>
                <w:szCs w:val="16"/>
              </w:rPr>
              <w:t>新課綱</w:t>
            </w:r>
            <w:proofErr w:type="gramEnd"/>
            <w:r w:rsidRPr="00BA69DC">
              <w:rPr>
                <w:rFonts w:ascii="Times New Roman" w:eastAsia="標楷體" w:hAnsi="Times New Roman" w:hint="eastAsia"/>
                <w:color w:val="000000" w:themeColor="text1"/>
                <w:sz w:val="16"/>
                <w:szCs w:val="16"/>
              </w:rPr>
              <w:t>核心素養多元</w:t>
            </w:r>
            <w:r w:rsidRPr="00BA69DC">
              <w:rPr>
                <w:rFonts w:ascii="Times New Roman" w:eastAsia="標楷體" w:hAnsi="Times New Roman"/>
                <w:color w:val="000000" w:themeColor="text1"/>
                <w:sz w:val="16"/>
                <w:szCs w:val="16"/>
              </w:rPr>
              <w:t>評量實作，實際運用學習成就評量</w:t>
            </w:r>
            <w:r w:rsidRPr="00BA69DC">
              <w:rPr>
                <w:rFonts w:ascii="Times New Roman" w:eastAsia="標楷體" w:hAnsi="Times New Roman" w:hint="eastAsia"/>
                <w:color w:val="000000" w:themeColor="text1"/>
                <w:sz w:val="16"/>
                <w:szCs w:val="16"/>
              </w:rPr>
              <w:t>改進教學，建置學習典範樣本與實施補救教學依據</w:t>
            </w:r>
          </w:p>
        </w:tc>
        <w:tc>
          <w:tcPr>
            <w:tcW w:w="1031" w:type="pct"/>
            <w:shd w:val="clear" w:color="auto" w:fill="auto"/>
            <w:vAlign w:val="center"/>
          </w:tcPr>
          <w:p w:rsidR="00B5562C" w:rsidRPr="00BA69DC" w:rsidRDefault="00B5562C" w:rsidP="009D3ADF">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25</w:t>
            </w:r>
            <w:r w:rsidRPr="00BA69DC">
              <w:rPr>
                <w:rFonts w:ascii="Times New Roman" w:eastAsia="標楷體" w:hAnsi="Times New Roman" w:hint="eastAsia"/>
                <w:color w:val="000000" w:themeColor="text1"/>
                <w:sz w:val="16"/>
                <w:szCs w:val="16"/>
              </w:rPr>
              <w:t>日</w:t>
            </w:r>
          </w:p>
        </w:tc>
      </w:tr>
      <w:tr w:rsidR="00BA69DC" w:rsidRPr="00BA69DC" w:rsidTr="00B5562C">
        <w:trPr>
          <w:trHeight w:val="375"/>
        </w:trPr>
        <w:tc>
          <w:tcPr>
            <w:tcW w:w="190" w:type="pct"/>
            <w:vAlign w:val="center"/>
          </w:tcPr>
          <w:p w:rsidR="00B5562C" w:rsidRPr="00BA69DC" w:rsidRDefault="00B5562C" w:rsidP="00AF68C3">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15</w:t>
            </w:r>
          </w:p>
        </w:tc>
        <w:tc>
          <w:tcPr>
            <w:tcW w:w="748" w:type="pct"/>
            <w:shd w:val="clear" w:color="auto" w:fill="auto"/>
            <w:vAlign w:val="center"/>
          </w:tcPr>
          <w:p w:rsidR="00B5562C" w:rsidRPr="00BA69DC" w:rsidRDefault="00B5562C" w:rsidP="00DF427F">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eastAsia="標楷體" w:hint="eastAsia"/>
                <w:color w:val="000000" w:themeColor="text1"/>
                <w:sz w:val="20"/>
                <w:szCs w:val="16"/>
              </w:rPr>
              <w:t>花蓮縣</w:t>
            </w:r>
            <w:r w:rsidRPr="00BA69DC">
              <w:rPr>
                <w:rFonts w:eastAsia="標楷體" w:hint="eastAsia"/>
                <w:color w:val="000000" w:themeColor="text1"/>
                <w:sz w:val="20"/>
                <w:szCs w:val="16"/>
              </w:rPr>
              <w:t>109</w:t>
            </w:r>
            <w:r w:rsidRPr="00BA69DC">
              <w:rPr>
                <w:rFonts w:eastAsia="標楷體" w:hint="eastAsia"/>
                <w:color w:val="000000" w:themeColor="text1"/>
                <w:sz w:val="20"/>
                <w:szCs w:val="16"/>
              </w:rPr>
              <w:t>學年</w:t>
            </w:r>
            <w:proofErr w:type="gramStart"/>
            <w:r w:rsidRPr="00BA69DC">
              <w:rPr>
                <w:rFonts w:eastAsia="標楷體" w:hint="eastAsia"/>
                <w:color w:val="000000" w:themeColor="text1"/>
                <w:sz w:val="20"/>
                <w:szCs w:val="16"/>
              </w:rPr>
              <w:t>度月段考</w:t>
            </w:r>
            <w:proofErr w:type="gramEnd"/>
            <w:r w:rsidRPr="00BA69DC">
              <w:rPr>
                <w:rFonts w:eastAsia="標楷體" w:hint="eastAsia"/>
                <w:color w:val="000000" w:themeColor="text1"/>
                <w:sz w:val="20"/>
                <w:szCs w:val="16"/>
              </w:rPr>
              <w:t>素養導向試題品質提升計畫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DF427F">
            <w:pPr>
              <w:pStyle w:val="a4"/>
              <w:numPr>
                <w:ilvl w:val="0"/>
                <w:numId w:val="28"/>
              </w:numPr>
              <w:adjustRightInd w:val="0"/>
              <w:snapToGrid w:val="0"/>
              <w:spacing w:after="0" w:line="240" w:lineRule="atLeast"/>
              <w:ind w:leftChars="0"/>
              <w:jc w:val="both"/>
              <w:rPr>
                <w:rFonts w:ascii="標楷體" w:eastAsia="標楷體" w:hAnsi="標楷體" w:cs="Gungsuh"/>
                <w:color w:val="000000" w:themeColor="text1"/>
                <w:sz w:val="16"/>
                <w:szCs w:val="16"/>
              </w:rPr>
            </w:pPr>
            <w:r w:rsidRPr="00BA69DC">
              <w:rPr>
                <w:rFonts w:ascii="標楷體" w:eastAsia="標楷體" w:hAnsi="標楷體" w:cs="Gungsuh" w:hint="eastAsia"/>
                <w:color w:val="000000" w:themeColor="text1"/>
                <w:sz w:val="16"/>
                <w:szCs w:val="16"/>
              </w:rPr>
              <w:t>教師具備辨識素養導向命題向度之能力，並能實際應用</w:t>
            </w:r>
            <w:proofErr w:type="gramStart"/>
            <w:r w:rsidRPr="00BA69DC">
              <w:rPr>
                <w:rFonts w:ascii="標楷體" w:eastAsia="標楷體" w:hAnsi="標楷體" w:cs="Gungsuh" w:hint="eastAsia"/>
                <w:color w:val="000000" w:themeColor="text1"/>
                <w:sz w:val="16"/>
                <w:szCs w:val="16"/>
              </w:rPr>
              <w:t>在月段考試</w:t>
            </w:r>
            <w:proofErr w:type="gramEnd"/>
            <w:r w:rsidRPr="00BA69DC">
              <w:rPr>
                <w:rFonts w:ascii="標楷體" w:eastAsia="標楷體" w:hAnsi="標楷體" w:cs="Gungsuh" w:hint="eastAsia"/>
                <w:color w:val="000000" w:themeColor="text1"/>
                <w:sz w:val="16"/>
                <w:szCs w:val="16"/>
              </w:rPr>
              <w:t>題。</w:t>
            </w:r>
          </w:p>
          <w:p w:rsidR="00B5562C" w:rsidRPr="00BA69DC" w:rsidRDefault="00B5562C" w:rsidP="00DF427F">
            <w:pPr>
              <w:pStyle w:val="a4"/>
              <w:numPr>
                <w:ilvl w:val="0"/>
                <w:numId w:val="28"/>
              </w:numPr>
              <w:adjustRightInd w:val="0"/>
              <w:snapToGrid w:val="0"/>
              <w:spacing w:after="0" w:line="240" w:lineRule="atLeast"/>
              <w:ind w:leftChars="0"/>
              <w:jc w:val="both"/>
              <w:rPr>
                <w:rFonts w:ascii="標楷體" w:eastAsia="標楷體" w:hAnsi="標楷體" w:cs="Gungsuh"/>
                <w:color w:val="000000" w:themeColor="text1"/>
                <w:sz w:val="16"/>
                <w:szCs w:val="16"/>
              </w:rPr>
            </w:pPr>
            <w:r w:rsidRPr="00BA69DC">
              <w:rPr>
                <w:rFonts w:ascii="標楷體" w:eastAsia="標楷體" w:hAnsi="標楷體" w:cs="Gungsuh" w:hint="eastAsia"/>
                <w:color w:val="000000" w:themeColor="text1"/>
                <w:sz w:val="16"/>
                <w:szCs w:val="16"/>
              </w:rPr>
              <w:t>充實本縣素養導向試題題庫平台，並鼓勵教師運用及交流。</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標楷體" w:eastAsia="標楷體" w:hAnsi="標楷體" w:hint="eastAsia"/>
                <w:color w:val="000000" w:themeColor="text1"/>
                <w:sz w:val="16"/>
                <w:szCs w:val="16"/>
              </w:rPr>
              <w:t>於109</w:t>
            </w:r>
            <w:proofErr w:type="gramStart"/>
            <w:r w:rsidRPr="00BA69DC">
              <w:rPr>
                <w:rFonts w:ascii="標楷體" w:eastAsia="標楷體" w:hAnsi="標楷體" w:hint="eastAsia"/>
                <w:color w:val="000000" w:themeColor="text1"/>
                <w:sz w:val="16"/>
                <w:szCs w:val="16"/>
              </w:rPr>
              <w:t>學年度擇定</w:t>
            </w:r>
            <w:proofErr w:type="gramEnd"/>
            <w:r w:rsidRPr="00BA69DC">
              <w:rPr>
                <w:rFonts w:ascii="標楷體" w:eastAsia="標楷體" w:hAnsi="標楷體" w:hint="eastAsia"/>
                <w:color w:val="000000" w:themeColor="text1"/>
                <w:sz w:val="16"/>
                <w:szCs w:val="16"/>
              </w:rPr>
              <w:t>日期分區辦理</w:t>
            </w:r>
          </w:p>
        </w:tc>
      </w:tr>
      <w:tr w:rsidR="00BA69DC" w:rsidRPr="00BA69DC" w:rsidTr="00B5562C">
        <w:trPr>
          <w:trHeight w:val="375"/>
        </w:trPr>
        <w:tc>
          <w:tcPr>
            <w:tcW w:w="190" w:type="pct"/>
            <w:vAlign w:val="center"/>
          </w:tcPr>
          <w:p w:rsidR="00B5562C" w:rsidRPr="00BA69DC" w:rsidRDefault="00B5562C" w:rsidP="00AF68C3">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16</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學年度建置國民中小學教育資料庫工作計畫</w:t>
            </w:r>
            <w:proofErr w:type="gramStart"/>
            <w:r w:rsidRPr="00BA69DC">
              <w:rPr>
                <w:rFonts w:ascii="Times New Roman" w:eastAsia="標楷體" w:hAnsi="Times New Roman" w:hint="eastAsia"/>
                <w:color w:val="000000" w:themeColor="text1"/>
                <w:sz w:val="20"/>
                <w:szCs w:val="16"/>
              </w:rPr>
              <w:t>─</w:t>
            </w:r>
            <w:proofErr w:type="gramEnd"/>
            <w:r w:rsidRPr="00BA69DC">
              <w:rPr>
                <w:rFonts w:ascii="Times New Roman" w:eastAsia="標楷體" w:hAnsi="Times New Roman" w:hint="eastAsia"/>
                <w:color w:val="000000" w:themeColor="text1"/>
                <w:sz w:val="20"/>
                <w:szCs w:val="16"/>
              </w:rPr>
              <w:t>教務（導）主任與教學組長基本能力檢核說明會</w:t>
            </w:r>
          </w:p>
        </w:tc>
        <w:tc>
          <w:tcPr>
            <w:tcW w:w="462" w:type="pct"/>
          </w:tcPr>
          <w:p w:rsidR="00B5562C" w:rsidRPr="00BA69DC" w:rsidRDefault="00B5562C" w:rsidP="00143B17">
            <w:pPr>
              <w:adjustRightInd w:val="0"/>
              <w:snapToGrid w:val="0"/>
              <w:spacing w:after="0" w:line="240" w:lineRule="atLeast"/>
              <w:ind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學校行政</w:t>
            </w:r>
          </w:p>
        </w:tc>
        <w:tc>
          <w:tcPr>
            <w:tcW w:w="2569" w:type="pct"/>
            <w:shd w:val="clear" w:color="auto" w:fill="auto"/>
            <w:vAlign w:val="center"/>
          </w:tcPr>
          <w:p w:rsidR="00B5562C" w:rsidRPr="00BA69DC" w:rsidRDefault="00B5562C" w:rsidP="008B4329">
            <w:pPr>
              <w:pStyle w:val="a4"/>
              <w:numPr>
                <w:ilvl w:val="0"/>
                <w:numId w:val="31"/>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說明建置長期資料庫之意涵與其在教學上的運用，提升學校教務（導）主任及教學（</w:t>
            </w:r>
            <w:proofErr w:type="gramStart"/>
            <w:r w:rsidRPr="00BA69DC">
              <w:rPr>
                <w:rFonts w:ascii="Times New Roman" w:eastAsia="標楷體" w:hAnsi="Times New Roman" w:hint="eastAsia"/>
                <w:color w:val="000000" w:themeColor="text1"/>
                <w:sz w:val="16"/>
                <w:szCs w:val="16"/>
              </w:rPr>
              <w:t>務</w:t>
            </w:r>
            <w:proofErr w:type="gramEnd"/>
            <w:r w:rsidRPr="00BA69DC">
              <w:rPr>
                <w:rFonts w:ascii="Times New Roman" w:eastAsia="標楷體" w:hAnsi="Times New Roman" w:hint="eastAsia"/>
                <w:color w:val="000000" w:themeColor="text1"/>
                <w:sz w:val="16"/>
                <w:szCs w:val="16"/>
              </w:rPr>
              <w:t>）組長具備基本學力檢核之專業知能，進而提升學生基本能力。</w:t>
            </w:r>
          </w:p>
          <w:p w:rsidR="00B5562C" w:rsidRPr="00BA69DC" w:rsidRDefault="00B5562C" w:rsidP="008B4329">
            <w:pPr>
              <w:pStyle w:val="a4"/>
              <w:numPr>
                <w:ilvl w:val="0"/>
                <w:numId w:val="31"/>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配合本縣建置長期資料庫之施測說明，協助國中小學教學現場實際瞭解並推行學生學力檢測工作。</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標楷體" w:eastAsia="標楷體" w:hAnsi="標楷體" w:cs="Times New Roman" w:hint="eastAsia"/>
                <w:color w:val="000000" w:themeColor="text1"/>
                <w:sz w:val="20"/>
                <w:szCs w:val="20"/>
              </w:rPr>
              <w:t>110年5月12日</w:t>
            </w:r>
          </w:p>
        </w:tc>
      </w:tr>
      <w:tr w:rsidR="00BA69DC" w:rsidRPr="00BA69DC" w:rsidTr="00B5562C">
        <w:trPr>
          <w:trHeight w:val="375"/>
        </w:trPr>
        <w:tc>
          <w:tcPr>
            <w:tcW w:w="190" w:type="pct"/>
            <w:vAlign w:val="center"/>
          </w:tcPr>
          <w:p w:rsidR="00B5562C" w:rsidRPr="00BA69DC" w:rsidRDefault="00B5562C" w:rsidP="00AF68C3">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17</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109</w:t>
            </w:r>
            <w:r w:rsidRPr="00BA69DC">
              <w:rPr>
                <w:rFonts w:ascii="Times New Roman" w:eastAsia="標楷體" w:hAnsi="Times New Roman" w:hint="eastAsia"/>
                <w:color w:val="000000" w:themeColor="text1"/>
                <w:sz w:val="20"/>
                <w:szCs w:val="16"/>
              </w:rPr>
              <w:t>學年度建置國民中小學教育資料庫工作計畫</w:t>
            </w:r>
            <w:proofErr w:type="gramStart"/>
            <w:r w:rsidRPr="00BA69DC">
              <w:rPr>
                <w:rFonts w:ascii="Times New Roman" w:eastAsia="標楷體" w:hAnsi="Times New Roman" w:hint="eastAsia"/>
                <w:color w:val="000000" w:themeColor="text1"/>
                <w:sz w:val="20"/>
                <w:szCs w:val="16"/>
              </w:rPr>
              <w:t>─</w:t>
            </w:r>
            <w:proofErr w:type="gramEnd"/>
            <w:r w:rsidRPr="00BA69DC">
              <w:rPr>
                <w:rFonts w:ascii="Times New Roman" w:eastAsia="標楷體" w:hAnsi="Times New Roman" w:hint="eastAsia"/>
                <w:color w:val="000000" w:themeColor="text1"/>
                <w:sz w:val="20"/>
                <w:szCs w:val="16"/>
              </w:rPr>
              <w:t>基本學力檢核診斷分析與教學策略運用增能研習</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8B4329">
            <w:pPr>
              <w:pStyle w:val="a4"/>
              <w:numPr>
                <w:ilvl w:val="0"/>
                <w:numId w:val="32"/>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增進教師對於「學生基本學力檢核」資料運用與診斷分析之專業知能，以瞭解學生基本能力表現，確保學生學習品質。</w:t>
            </w:r>
          </w:p>
          <w:p w:rsidR="00B5562C" w:rsidRPr="00BA69DC" w:rsidRDefault="00B5562C" w:rsidP="008B4329">
            <w:pPr>
              <w:pStyle w:val="a4"/>
              <w:numPr>
                <w:ilvl w:val="0"/>
                <w:numId w:val="32"/>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依據本縣國語（文）、英語及數學等學科基本能力之試題診斷分析，以精進教師專業能力。</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北區</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w:t>
            </w:r>
            <w:r w:rsidRPr="00BA69DC">
              <w:rPr>
                <w:rFonts w:ascii="Times New Roman" w:eastAsia="標楷體" w:hAnsi="Times New Roman" w:hint="eastAsia"/>
                <w:color w:val="000000" w:themeColor="text1"/>
                <w:sz w:val="16"/>
                <w:szCs w:val="16"/>
              </w:rPr>
              <w:t>日</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二</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、南區</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日</w:t>
            </w:r>
            <w:r w:rsidRPr="00BA69DC">
              <w:rPr>
                <w:rFonts w:ascii="Times New Roman" w:eastAsia="標楷體" w:hAnsi="Times New Roman" w:hint="eastAsia"/>
                <w:color w:val="000000" w:themeColor="text1"/>
                <w:sz w:val="16"/>
                <w:szCs w:val="16"/>
              </w:rPr>
              <w:t>(</w:t>
            </w:r>
            <w:r w:rsidRPr="00BA69DC">
              <w:rPr>
                <w:rFonts w:ascii="Times New Roman" w:eastAsia="標楷體" w:hAnsi="Times New Roman" w:hint="eastAsia"/>
                <w:color w:val="000000" w:themeColor="text1"/>
                <w:sz w:val="16"/>
                <w:szCs w:val="16"/>
              </w:rPr>
              <w:t>二</w:t>
            </w:r>
            <w:r w:rsidRPr="00BA69DC">
              <w:rPr>
                <w:rFonts w:ascii="Times New Roman" w:eastAsia="標楷體" w:hAnsi="Times New Roman" w:hint="eastAsia"/>
                <w:color w:val="000000" w:themeColor="text1"/>
                <w:sz w:val="16"/>
                <w:szCs w:val="16"/>
              </w:rPr>
              <w:t>)</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lastRenderedPageBreak/>
              <w:t>18</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cs="Times New Roman"/>
                <w:color w:val="000000" w:themeColor="text1"/>
                <w:sz w:val="20"/>
                <w:szCs w:val="16"/>
              </w:rPr>
              <w:t>促進家長參與提升學校課程與教學品質實施計畫</w:t>
            </w:r>
          </w:p>
        </w:tc>
        <w:tc>
          <w:tcPr>
            <w:tcW w:w="462" w:type="pct"/>
          </w:tcPr>
          <w:p w:rsidR="00B5562C" w:rsidRPr="00BA69DC" w:rsidRDefault="00B5562C" w:rsidP="00143B17">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家長</w:t>
            </w:r>
          </w:p>
        </w:tc>
        <w:tc>
          <w:tcPr>
            <w:tcW w:w="2569" w:type="pct"/>
            <w:shd w:val="clear" w:color="auto" w:fill="auto"/>
            <w:vAlign w:val="center"/>
          </w:tcPr>
          <w:p w:rsidR="00B5562C" w:rsidRPr="00BA69DC" w:rsidRDefault="00B5562C" w:rsidP="00722FD2">
            <w:pPr>
              <w:pStyle w:val="a4"/>
              <w:numPr>
                <w:ilvl w:val="0"/>
                <w:numId w:val="17"/>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Chars="0"/>
              <w:jc w:val="both"/>
              <w:rPr>
                <w:rFonts w:ascii="Times New Roman" w:eastAsia="標楷體" w:hAnsi="Times New Roman"/>
                <w:color w:val="000000" w:themeColor="text1"/>
                <w:sz w:val="16"/>
                <w:szCs w:val="16"/>
              </w:rPr>
            </w:pPr>
            <w:r w:rsidRPr="00BA69DC">
              <w:rPr>
                <w:rFonts w:ascii="Times New Roman" w:eastAsia="標楷體" w:hAnsi="Times New Roman"/>
                <w:color w:val="000000" w:themeColor="text1"/>
                <w:sz w:val="16"/>
                <w:szCs w:val="16"/>
              </w:rPr>
              <w:t>提升家長課程與教學相關知能，對於學生的學習成效及品格養成將有正面助益</w:t>
            </w:r>
          </w:p>
          <w:p w:rsidR="00B5562C" w:rsidRPr="00BA69DC" w:rsidRDefault="00B5562C" w:rsidP="00722FD2">
            <w:pPr>
              <w:pStyle w:val="a4"/>
              <w:numPr>
                <w:ilvl w:val="0"/>
                <w:numId w:val="17"/>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Chars="0"/>
              <w:jc w:val="both"/>
              <w:rPr>
                <w:rFonts w:ascii="Times New Roman" w:eastAsia="標楷體" w:hAnsi="Times New Roman"/>
                <w:color w:val="000000" w:themeColor="text1"/>
                <w:sz w:val="16"/>
                <w:szCs w:val="16"/>
              </w:rPr>
            </w:pPr>
            <w:r w:rsidRPr="00BA69DC">
              <w:rPr>
                <w:rFonts w:ascii="標楷體" w:eastAsia="標楷體" w:hAnsi="標楷體" w:hint="eastAsia"/>
                <w:color w:val="000000" w:themeColor="text1"/>
                <w:sz w:val="16"/>
                <w:szCs w:val="16"/>
              </w:rPr>
              <w:t>培養家長參與備、觀、</w:t>
            </w:r>
            <w:proofErr w:type="gramStart"/>
            <w:r w:rsidRPr="00BA69DC">
              <w:rPr>
                <w:rFonts w:ascii="標楷體" w:eastAsia="標楷體" w:hAnsi="標楷體" w:hint="eastAsia"/>
                <w:color w:val="000000" w:themeColor="text1"/>
                <w:sz w:val="16"/>
                <w:szCs w:val="16"/>
              </w:rPr>
              <w:t>議課課程</w:t>
            </w:r>
            <w:proofErr w:type="gramEnd"/>
            <w:r w:rsidRPr="00BA69DC">
              <w:rPr>
                <w:rFonts w:ascii="標楷體" w:eastAsia="標楷體" w:hAnsi="標楷體" w:hint="eastAsia"/>
                <w:color w:val="000000" w:themeColor="text1"/>
                <w:sz w:val="16"/>
                <w:szCs w:val="16"/>
              </w:rPr>
              <w:t>能力，提升家長參與</w:t>
            </w:r>
            <w:r w:rsidRPr="00BA69DC">
              <w:rPr>
                <w:rFonts w:ascii="Times New Roman" w:eastAsia="標楷體" w:hAnsi="Times New Roman"/>
                <w:color w:val="000000" w:themeColor="text1"/>
                <w:sz w:val="16"/>
                <w:szCs w:val="16"/>
              </w:rPr>
              <w:t>課程與教學相關知能</w:t>
            </w:r>
            <w:r w:rsidRPr="00BA69DC">
              <w:rPr>
                <w:rFonts w:ascii="標楷體" w:eastAsia="標楷體" w:hAnsi="標楷體" w:hint="eastAsia"/>
                <w:color w:val="000000" w:themeColor="text1"/>
                <w:sz w:val="20"/>
                <w:szCs w:val="20"/>
              </w:rPr>
              <w:t>。</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cs="Times New Roman"/>
                <w:color w:val="000000" w:themeColor="text1"/>
                <w:sz w:val="16"/>
                <w:szCs w:val="16"/>
              </w:rPr>
              <w:t>10</w:t>
            </w:r>
            <w:r w:rsidRPr="00BA69DC">
              <w:rPr>
                <w:rFonts w:ascii="Times New Roman" w:eastAsia="標楷體" w:hAnsi="Times New Roman" w:cs="Times New Roman" w:hint="eastAsia"/>
                <w:color w:val="000000" w:themeColor="text1"/>
                <w:sz w:val="16"/>
                <w:szCs w:val="16"/>
              </w:rPr>
              <w:t>9</w:t>
            </w:r>
            <w:r w:rsidRPr="00BA69DC">
              <w:rPr>
                <w:rFonts w:ascii="Times New Roman" w:eastAsia="標楷體" w:hAnsi="Times New Roman" w:cs="Times New Roman"/>
                <w:color w:val="000000" w:themeColor="text1"/>
                <w:sz w:val="16"/>
                <w:szCs w:val="16"/>
              </w:rPr>
              <w:t>年</w:t>
            </w:r>
            <w:r w:rsidRPr="00BA69DC">
              <w:rPr>
                <w:rFonts w:ascii="Times New Roman" w:eastAsia="標楷體" w:hAnsi="Times New Roman" w:cs="Times New Roman"/>
                <w:color w:val="000000" w:themeColor="text1"/>
                <w:sz w:val="16"/>
                <w:szCs w:val="16"/>
              </w:rPr>
              <w:t>8</w:t>
            </w:r>
            <w:r w:rsidRPr="00BA69DC">
              <w:rPr>
                <w:rFonts w:ascii="Times New Roman" w:eastAsia="標楷體" w:hAnsi="Times New Roman" w:cs="Times New Roman"/>
                <w:color w:val="000000" w:themeColor="text1"/>
                <w:sz w:val="16"/>
                <w:szCs w:val="16"/>
              </w:rPr>
              <w:t>月～</w:t>
            </w:r>
            <w:r w:rsidRPr="00BA69DC">
              <w:rPr>
                <w:rFonts w:ascii="Times New Roman" w:eastAsia="標楷體" w:hAnsi="Times New Roman" w:cs="Times New Roman" w:hint="eastAsia"/>
                <w:color w:val="000000" w:themeColor="text1"/>
                <w:sz w:val="16"/>
                <w:szCs w:val="16"/>
              </w:rPr>
              <w:t>109</w:t>
            </w:r>
            <w:r w:rsidRPr="00BA69DC">
              <w:rPr>
                <w:rFonts w:ascii="Times New Roman" w:eastAsia="標楷體" w:hAnsi="Times New Roman" w:cs="Times New Roman" w:hint="eastAsia"/>
                <w:color w:val="000000" w:themeColor="text1"/>
                <w:sz w:val="16"/>
                <w:szCs w:val="16"/>
              </w:rPr>
              <w:t>年</w:t>
            </w:r>
            <w:r w:rsidRPr="00BA69DC">
              <w:rPr>
                <w:rFonts w:ascii="Times New Roman" w:eastAsia="標楷體" w:hAnsi="Times New Roman" w:cs="Times New Roman" w:hint="eastAsia"/>
                <w:color w:val="000000" w:themeColor="text1"/>
                <w:sz w:val="16"/>
                <w:szCs w:val="16"/>
              </w:rPr>
              <w:t>6</w:t>
            </w:r>
            <w:r w:rsidRPr="00BA69DC">
              <w:rPr>
                <w:rFonts w:ascii="Times New Roman" w:eastAsia="標楷體" w:hAnsi="Times New Roman" w:cs="Times New Roman"/>
                <w:color w:val="000000" w:themeColor="text1"/>
                <w:sz w:val="16"/>
                <w:szCs w:val="16"/>
              </w:rPr>
              <w:t>月間</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19</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培訓國小綜合活動教師</w:t>
            </w:r>
            <w:r w:rsidRPr="00BA69DC">
              <w:rPr>
                <w:rFonts w:ascii="Times New Roman" w:eastAsia="標楷體" w:hAnsi="Times New Roman" w:hint="eastAsia"/>
                <w:color w:val="000000" w:themeColor="text1"/>
                <w:sz w:val="20"/>
                <w:szCs w:val="16"/>
              </w:rPr>
              <w:t>36</w:t>
            </w:r>
            <w:r w:rsidRPr="00BA69DC">
              <w:rPr>
                <w:rFonts w:ascii="Times New Roman" w:eastAsia="標楷體" w:hAnsi="Times New Roman" w:hint="eastAsia"/>
                <w:color w:val="000000" w:themeColor="text1"/>
                <w:sz w:val="20"/>
                <w:szCs w:val="16"/>
              </w:rPr>
              <w:t>小時關鍵能力研習實施計畫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8B4329">
            <w:pPr>
              <w:pStyle w:val="a4"/>
              <w:numPr>
                <w:ilvl w:val="0"/>
                <w:numId w:val="34"/>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提升本縣綜合活動領域教師教學關鍵能力，落實課程綱要精神與理念。</w:t>
            </w:r>
          </w:p>
          <w:p w:rsidR="00B5562C" w:rsidRPr="00BA69DC" w:rsidRDefault="00B5562C" w:rsidP="008B4329">
            <w:pPr>
              <w:pStyle w:val="a4"/>
              <w:numPr>
                <w:ilvl w:val="0"/>
                <w:numId w:val="34"/>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充實本縣綜合活動領域</w:t>
            </w:r>
            <w:r w:rsidRPr="00BA69DC">
              <w:rPr>
                <w:rFonts w:ascii="Times New Roman" w:eastAsia="標楷體" w:hAnsi="Times New Roman" w:hint="eastAsia"/>
                <w:color w:val="000000" w:themeColor="text1"/>
                <w:sz w:val="16"/>
                <w:szCs w:val="16"/>
              </w:rPr>
              <w:t>36</w:t>
            </w:r>
            <w:r w:rsidRPr="00BA69DC">
              <w:rPr>
                <w:rFonts w:ascii="Times New Roman" w:eastAsia="標楷體" w:hAnsi="Times New Roman" w:hint="eastAsia"/>
                <w:color w:val="000000" w:themeColor="text1"/>
                <w:sz w:val="16"/>
                <w:szCs w:val="16"/>
              </w:rPr>
              <w:t>小時關鍵能力研習種子講師之人力資源庫。</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21</w:t>
            </w:r>
            <w:r w:rsidRPr="00BA69DC">
              <w:rPr>
                <w:rFonts w:ascii="Times New Roman" w:eastAsia="標楷體" w:hAnsi="Times New Roman" w:hint="eastAsia"/>
                <w:color w:val="000000" w:themeColor="text1"/>
                <w:sz w:val="16"/>
                <w:szCs w:val="16"/>
              </w:rPr>
              <w:t>日（三）～</w:t>
            </w:r>
            <w:r w:rsidRPr="00BA69DC">
              <w:rPr>
                <w:rFonts w:ascii="Times New Roman" w:eastAsia="標楷體" w:hAnsi="Times New Roman" w:hint="eastAsia"/>
                <w:color w:val="000000" w:themeColor="text1"/>
                <w:sz w:val="16"/>
                <w:szCs w:val="16"/>
              </w:rPr>
              <w:t>23</w:t>
            </w:r>
            <w:r w:rsidRPr="00BA69DC">
              <w:rPr>
                <w:rFonts w:ascii="Times New Roman" w:eastAsia="標楷體" w:hAnsi="Times New Roman" w:hint="eastAsia"/>
                <w:color w:val="000000" w:themeColor="text1"/>
                <w:sz w:val="16"/>
                <w:szCs w:val="16"/>
              </w:rPr>
              <w:t>日（五），共</w:t>
            </w:r>
            <w:r w:rsidRPr="00BA69DC">
              <w:rPr>
                <w:rFonts w:ascii="Times New Roman" w:eastAsia="標楷體" w:hAnsi="Times New Roman" w:hint="eastAsia"/>
                <w:color w:val="000000" w:themeColor="text1"/>
                <w:sz w:val="16"/>
                <w:szCs w:val="16"/>
              </w:rPr>
              <w:t>3</w:t>
            </w:r>
            <w:r w:rsidRPr="00BA69DC">
              <w:rPr>
                <w:rFonts w:ascii="Times New Roman" w:eastAsia="標楷體" w:hAnsi="Times New Roman" w:hint="eastAsia"/>
                <w:color w:val="000000" w:themeColor="text1"/>
                <w:sz w:val="16"/>
                <w:szCs w:val="16"/>
              </w:rPr>
              <w:t>日。</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20</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proofErr w:type="gramStart"/>
            <w:r w:rsidRPr="00BA69DC">
              <w:rPr>
                <w:rFonts w:ascii="Times New Roman" w:eastAsia="標楷體" w:hAnsi="Times New Roman" w:hint="eastAsia"/>
                <w:color w:val="000000" w:themeColor="text1"/>
                <w:sz w:val="20"/>
                <w:szCs w:val="16"/>
              </w:rPr>
              <w:t>109</w:t>
            </w:r>
            <w:proofErr w:type="gramEnd"/>
            <w:r w:rsidRPr="00BA69DC">
              <w:rPr>
                <w:rFonts w:ascii="Times New Roman" w:eastAsia="標楷體" w:hAnsi="Times New Roman" w:hint="eastAsia"/>
                <w:color w:val="000000" w:themeColor="text1"/>
                <w:sz w:val="20"/>
                <w:szCs w:val="16"/>
              </w:rPr>
              <w:t>年度教育部體育署體育教學模組增能研習實施計畫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746DC0">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為提升國小跨體育專長教師之體育教學專業能力及具體育教學專業能力人數比例，以提高國小體育課程教學品質並落實十二年國教課</w:t>
            </w:r>
            <w:proofErr w:type="gramStart"/>
            <w:r w:rsidRPr="00BA69DC">
              <w:rPr>
                <w:rFonts w:ascii="Times New Roman" w:eastAsia="標楷體" w:hAnsi="Times New Roman" w:hint="eastAsia"/>
                <w:color w:val="000000" w:themeColor="text1"/>
                <w:sz w:val="16"/>
                <w:szCs w:val="16"/>
              </w:rPr>
              <w:t>綱</w:t>
            </w:r>
            <w:proofErr w:type="gramEnd"/>
            <w:r w:rsidRPr="00BA69DC">
              <w:rPr>
                <w:rFonts w:ascii="Times New Roman" w:eastAsia="標楷體" w:hAnsi="Times New Roman" w:hint="eastAsia"/>
                <w:color w:val="000000" w:themeColor="text1"/>
                <w:sz w:val="16"/>
                <w:szCs w:val="16"/>
              </w:rPr>
              <w:t>精神。</w:t>
            </w:r>
          </w:p>
        </w:tc>
        <w:tc>
          <w:tcPr>
            <w:tcW w:w="1031" w:type="pct"/>
            <w:shd w:val="clear" w:color="auto" w:fill="auto"/>
            <w:vAlign w:val="center"/>
          </w:tcPr>
          <w:p w:rsidR="00B5562C" w:rsidRPr="00BA69DC" w:rsidRDefault="00B5562C" w:rsidP="008E416D">
            <w:pPr>
              <w:adjustRightInd w:val="0"/>
              <w:snapToGrid w:val="0"/>
              <w:spacing w:after="0" w:line="300" w:lineRule="atLeast"/>
              <w:jc w:val="center"/>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9</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26</w:t>
            </w:r>
            <w:r w:rsidRPr="00BA69DC">
              <w:rPr>
                <w:rFonts w:ascii="Times New Roman" w:eastAsia="標楷體" w:hAnsi="Times New Roman" w:hint="eastAsia"/>
                <w:color w:val="000000" w:themeColor="text1"/>
                <w:sz w:val="16"/>
                <w:szCs w:val="16"/>
              </w:rPr>
              <w:t>日</w:t>
            </w:r>
          </w:p>
          <w:p w:rsidR="00B5562C" w:rsidRPr="00BA69DC" w:rsidRDefault="00B5562C" w:rsidP="008E416D">
            <w:pPr>
              <w:adjustRightInd w:val="0"/>
              <w:snapToGrid w:val="0"/>
              <w:spacing w:after="0" w:line="300" w:lineRule="atLeast"/>
              <w:jc w:val="center"/>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（星期六）</w:t>
            </w:r>
          </w:p>
          <w:p w:rsidR="00B5562C" w:rsidRPr="00BA69DC" w:rsidRDefault="00B5562C" w:rsidP="00574E0E">
            <w:pPr>
              <w:adjustRightInd w:val="0"/>
              <w:snapToGrid w:val="0"/>
              <w:spacing w:after="0" w:line="300" w:lineRule="atLeast"/>
              <w:jc w:val="center"/>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24</w:t>
            </w:r>
            <w:r w:rsidRPr="00BA69DC">
              <w:rPr>
                <w:rFonts w:ascii="Times New Roman" w:eastAsia="標楷體" w:hAnsi="Times New Roman" w:hint="eastAsia"/>
                <w:color w:val="000000" w:themeColor="text1"/>
                <w:sz w:val="16"/>
                <w:szCs w:val="16"/>
              </w:rPr>
              <w:t>日</w:t>
            </w:r>
          </w:p>
          <w:p w:rsidR="00B5562C" w:rsidRPr="00BA69DC" w:rsidRDefault="00B5562C" w:rsidP="00574E0E">
            <w:pPr>
              <w:adjustRightInd w:val="0"/>
              <w:snapToGrid w:val="0"/>
              <w:spacing w:after="0" w:line="300" w:lineRule="atLeast"/>
              <w:jc w:val="center"/>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（星期六）</w:t>
            </w:r>
          </w:p>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共</w:t>
            </w:r>
            <w:r w:rsidRPr="00BA69DC">
              <w:rPr>
                <w:rFonts w:ascii="Times New Roman" w:eastAsia="標楷體" w:hAnsi="Times New Roman" w:hint="eastAsia"/>
                <w:color w:val="000000" w:themeColor="text1"/>
                <w:sz w:val="16"/>
                <w:szCs w:val="16"/>
              </w:rPr>
              <w:t>2</w:t>
            </w:r>
            <w:r w:rsidRPr="00BA69DC">
              <w:rPr>
                <w:rFonts w:ascii="Times New Roman" w:eastAsia="標楷體" w:hAnsi="Times New Roman" w:hint="eastAsia"/>
                <w:color w:val="000000" w:themeColor="text1"/>
                <w:sz w:val="16"/>
                <w:szCs w:val="16"/>
              </w:rPr>
              <w:t>場</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21</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國小生活課程初階</w:t>
            </w:r>
            <w:r w:rsidRPr="00BA69DC">
              <w:rPr>
                <w:rFonts w:ascii="Times New Roman" w:eastAsia="標楷體" w:hAnsi="Times New Roman" w:hint="eastAsia"/>
                <w:color w:val="000000" w:themeColor="text1"/>
                <w:sz w:val="20"/>
                <w:szCs w:val="16"/>
              </w:rPr>
              <w:t>(</w:t>
            </w:r>
            <w:r w:rsidRPr="00BA69DC">
              <w:rPr>
                <w:rFonts w:ascii="Times New Roman" w:eastAsia="標楷體" w:hAnsi="Times New Roman" w:hint="eastAsia"/>
                <w:color w:val="000000" w:themeColor="text1"/>
                <w:sz w:val="20"/>
                <w:szCs w:val="16"/>
              </w:rPr>
              <w:t>任</w:t>
            </w:r>
            <w:r w:rsidRPr="00BA69DC">
              <w:rPr>
                <w:rFonts w:ascii="Times New Roman" w:eastAsia="標楷體" w:hAnsi="Times New Roman" w:hint="eastAsia"/>
                <w:color w:val="000000" w:themeColor="text1"/>
                <w:sz w:val="20"/>
                <w:szCs w:val="16"/>
              </w:rPr>
              <w:t>)</w:t>
            </w:r>
            <w:r w:rsidRPr="00BA69DC">
              <w:rPr>
                <w:rFonts w:ascii="Times New Roman" w:eastAsia="標楷體" w:hAnsi="Times New Roman" w:hint="eastAsia"/>
                <w:color w:val="000000" w:themeColor="text1"/>
                <w:sz w:val="20"/>
                <w:szCs w:val="16"/>
              </w:rPr>
              <w:t>教師增能研習計畫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8B4329">
            <w:pPr>
              <w:pStyle w:val="a4"/>
              <w:numPr>
                <w:ilvl w:val="0"/>
                <w:numId w:val="36"/>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提升生活課程教師教學能力，落實課程綱要之精神與理念。</w:t>
            </w:r>
          </w:p>
          <w:p w:rsidR="00B5562C" w:rsidRPr="00BA69DC" w:rsidRDefault="00B5562C" w:rsidP="008B4329">
            <w:pPr>
              <w:pStyle w:val="a4"/>
              <w:numPr>
                <w:ilvl w:val="0"/>
                <w:numId w:val="36"/>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養教師生活課程教學知能，深化課程品質與內涵。</w:t>
            </w:r>
          </w:p>
          <w:p w:rsidR="00B5562C" w:rsidRPr="00BA69DC" w:rsidRDefault="00B5562C" w:rsidP="008B4329">
            <w:pPr>
              <w:pStyle w:val="a4"/>
              <w:numPr>
                <w:ilvl w:val="0"/>
                <w:numId w:val="36"/>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提升學校生活課程教學品質，促進正常化教學。</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26~27</w:t>
            </w:r>
            <w:r w:rsidRPr="00BA69DC">
              <w:rPr>
                <w:rFonts w:ascii="Times New Roman" w:eastAsia="標楷體" w:hAnsi="Times New Roman" w:hint="eastAsia"/>
                <w:color w:val="000000" w:themeColor="text1"/>
                <w:sz w:val="16"/>
                <w:szCs w:val="16"/>
              </w:rPr>
              <w:t>日共</w:t>
            </w:r>
            <w:r w:rsidRPr="00BA69DC">
              <w:rPr>
                <w:rFonts w:ascii="Times New Roman" w:eastAsia="標楷體" w:hAnsi="Times New Roman" w:hint="eastAsia"/>
                <w:color w:val="000000" w:themeColor="text1"/>
                <w:sz w:val="16"/>
                <w:szCs w:val="16"/>
              </w:rPr>
              <w:t>2</w:t>
            </w:r>
            <w:r w:rsidRPr="00BA69DC">
              <w:rPr>
                <w:rFonts w:ascii="Times New Roman" w:eastAsia="標楷體" w:hAnsi="Times New Roman" w:hint="eastAsia"/>
                <w:color w:val="000000" w:themeColor="text1"/>
                <w:sz w:val="16"/>
                <w:szCs w:val="16"/>
              </w:rPr>
              <w:t>日</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23</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花蓮縣</w:t>
            </w:r>
            <w:r w:rsidRPr="00BA69DC">
              <w:rPr>
                <w:rFonts w:ascii="Times New Roman" w:eastAsia="標楷體" w:hAnsi="Times New Roman" w:hint="eastAsia"/>
                <w:color w:val="000000" w:themeColor="text1"/>
                <w:sz w:val="20"/>
                <w:szCs w:val="16"/>
              </w:rPr>
              <w:t>10</w:t>
            </w:r>
            <w:r w:rsidRPr="00BA69DC">
              <w:rPr>
                <w:rFonts w:ascii="Times New Roman" w:eastAsia="標楷體" w:hAnsi="Times New Roman"/>
                <w:color w:val="000000" w:themeColor="text1"/>
                <w:sz w:val="20"/>
                <w:szCs w:val="16"/>
              </w:rPr>
              <w:t>9</w:t>
            </w:r>
            <w:r w:rsidRPr="00BA69DC">
              <w:rPr>
                <w:rFonts w:ascii="Times New Roman" w:eastAsia="標楷體" w:hAnsi="Times New Roman" w:hint="eastAsia"/>
                <w:color w:val="000000" w:themeColor="text1"/>
                <w:sz w:val="20"/>
                <w:szCs w:val="16"/>
              </w:rPr>
              <w:t>學年度國民中學藝術學習領域非專長授課教師有效教學工作坊計畫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8B4329">
            <w:pPr>
              <w:pStyle w:val="a4"/>
              <w:numPr>
                <w:ilvl w:val="0"/>
                <w:numId w:val="38"/>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透過增能研習活動，教師將研習所得應用於實際教學現場，以精進教學效能，提升本縣藝術與人文學習領域教師的專業能力。</w:t>
            </w:r>
          </w:p>
          <w:p w:rsidR="00B5562C" w:rsidRPr="00BA69DC" w:rsidRDefault="00B5562C" w:rsidP="008B4329">
            <w:pPr>
              <w:pStyle w:val="a4"/>
              <w:numPr>
                <w:ilvl w:val="0"/>
                <w:numId w:val="38"/>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透過縣內中小學藝文教師交流、輔導、諮詢功能，瞭解並體驗地方藝文資源，激盪出更多優良教學方案。</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27</w:t>
            </w:r>
            <w:r w:rsidRPr="00BA69DC">
              <w:rPr>
                <w:rFonts w:ascii="Times New Roman" w:eastAsia="標楷體" w:hAnsi="Times New Roman" w:hint="eastAsia"/>
                <w:color w:val="000000" w:themeColor="text1"/>
                <w:sz w:val="16"/>
                <w:szCs w:val="16"/>
              </w:rPr>
              <w:t>日以及</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2</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14</w:t>
            </w:r>
            <w:r w:rsidRPr="00BA69DC">
              <w:rPr>
                <w:rFonts w:ascii="Times New Roman" w:eastAsia="標楷體" w:hAnsi="Times New Roman" w:hint="eastAsia"/>
                <w:color w:val="000000" w:themeColor="text1"/>
                <w:sz w:val="16"/>
                <w:szCs w:val="16"/>
              </w:rPr>
              <w:t>日</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24</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國民中學健康教育非專長授課教師專業增能研習</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722FD2">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提升國民中學健康教育師資專業能力及健康教育教學成效。</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分兩場次辦理，分別於</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10</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11</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辦理。</w:t>
            </w:r>
          </w:p>
        </w:tc>
      </w:tr>
      <w:tr w:rsidR="00BA69DC" w:rsidRPr="00BA69DC" w:rsidTr="00B5562C">
        <w:trPr>
          <w:trHeight w:val="375"/>
        </w:trPr>
        <w:tc>
          <w:tcPr>
            <w:tcW w:w="190" w:type="pct"/>
            <w:shd w:val="clear" w:color="auto" w:fill="auto"/>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25</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20"/>
              </w:rPr>
              <w:t>國民中學科技領域非專長教師增能工作坊計畫</w:t>
            </w:r>
          </w:p>
        </w:tc>
        <w:tc>
          <w:tcPr>
            <w:tcW w:w="462" w:type="pct"/>
          </w:tcPr>
          <w:p w:rsidR="00B5562C" w:rsidRPr="00BA69DC" w:rsidRDefault="00B5562C" w:rsidP="009D3ADF">
            <w:pPr>
              <w:adjustRightInd w:val="0"/>
              <w:snapToGrid w:val="0"/>
              <w:spacing w:after="0" w:line="240" w:lineRule="atLeast"/>
              <w:ind w:rightChars="-42" w:right="-92"/>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8B4329">
            <w:pPr>
              <w:pStyle w:val="a4"/>
              <w:numPr>
                <w:ilvl w:val="0"/>
                <w:numId w:val="39"/>
              </w:numPr>
              <w:tabs>
                <w:tab w:val="left" w:pos="574"/>
                <w:tab w:val="left" w:pos="709"/>
              </w:tabs>
              <w:adjustRightInd w:val="0"/>
              <w:snapToGrid w:val="0"/>
              <w:spacing w:after="0" w:line="240" w:lineRule="atLeast"/>
              <w:ind w:leftChars="0"/>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提升科技領域非專長授課教師教學關鍵能力，落實課程綱要的精神與理念。</w:t>
            </w:r>
          </w:p>
          <w:p w:rsidR="00B5562C" w:rsidRPr="00BA69DC" w:rsidRDefault="00B5562C" w:rsidP="008B4329">
            <w:pPr>
              <w:pStyle w:val="a4"/>
              <w:numPr>
                <w:ilvl w:val="0"/>
                <w:numId w:val="39"/>
              </w:numPr>
              <w:tabs>
                <w:tab w:val="left" w:pos="574"/>
                <w:tab w:val="left" w:pos="709"/>
              </w:tabs>
              <w:adjustRightInd w:val="0"/>
              <w:snapToGrid w:val="0"/>
              <w:spacing w:after="0" w:line="240" w:lineRule="atLeast"/>
              <w:ind w:leftChars="0"/>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培以非專長授課教師科技領域教學知能，深化課程品質及內涵。</w:t>
            </w:r>
          </w:p>
          <w:p w:rsidR="00B5562C" w:rsidRPr="00BA69DC" w:rsidRDefault="00B5562C" w:rsidP="008B4329">
            <w:pPr>
              <w:pStyle w:val="a4"/>
              <w:numPr>
                <w:ilvl w:val="0"/>
                <w:numId w:val="39"/>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標楷體" w:eastAsia="標楷體" w:hAnsi="標楷體" w:hint="eastAsia"/>
                <w:color w:val="000000" w:themeColor="text1"/>
                <w:sz w:val="16"/>
                <w:szCs w:val="16"/>
              </w:rPr>
              <w:t>提升學校科技領域教學，促進正常化教學。</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標楷體" w:eastAsia="標楷體" w:hAnsi="標楷體" w:cs="Arial" w:hint="eastAsia"/>
                <w:color w:val="000000" w:themeColor="text1"/>
                <w:sz w:val="16"/>
                <w:szCs w:val="16"/>
              </w:rPr>
              <w:t>109年9月</w:t>
            </w:r>
            <w:r w:rsidRPr="00BA69DC">
              <w:rPr>
                <w:rFonts w:ascii="標楷體" w:eastAsia="標楷體" w:hAnsi="標楷體"/>
                <w:color w:val="000000" w:themeColor="text1"/>
                <w:sz w:val="16"/>
                <w:szCs w:val="16"/>
              </w:rPr>
              <w:t>28</w:t>
            </w:r>
            <w:r w:rsidRPr="00BA69DC">
              <w:rPr>
                <w:rFonts w:ascii="標楷體" w:eastAsia="標楷體" w:hAnsi="標楷體" w:hint="eastAsia"/>
                <w:color w:val="000000" w:themeColor="text1"/>
                <w:sz w:val="16"/>
                <w:szCs w:val="16"/>
              </w:rPr>
              <w:t>、29</w:t>
            </w:r>
            <w:r w:rsidRPr="00BA69DC">
              <w:rPr>
                <w:rFonts w:ascii="標楷體" w:eastAsia="標楷體" w:hAnsi="標楷體" w:cs="Arial" w:hint="eastAsia"/>
                <w:color w:val="000000" w:themeColor="text1"/>
                <w:sz w:val="16"/>
                <w:szCs w:val="16"/>
              </w:rPr>
              <w:t>日（星期六</w:t>
            </w:r>
            <w:r w:rsidRPr="00BA69DC">
              <w:rPr>
                <w:rFonts w:ascii="標楷體" w:eastAsia="標楷體" w:hAnsi="標楷體" w:hint="eastAsia"/>
                <w:color w:val="000000" w:themeColor="text1"/>
                <w:sz w:val="16"/>
                <w:szCs w:val="16"/>
              </w:rPr>
              <w:t>、日</w:t>
            </w:r>
            <w:r w:rsidRPr="00BA69DC">
              <w:rPr>
                <w:rFonts w:ascii="標楷體" w:eastAsia="標楷體" w:hAnsi="標楷體" w:cs="Arial" w:hint="eastAsia"/>
                <w:color w:val="000000" w:themeColor="text1"/>
                <w:sz w:val="16"/>
                <w:szCs w:val="16"/>
              </w:rPr>
              <w:t>）共兩天</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26</w:t>
            </w:r>
          </w:p>
        </w:tc>
        <w:tc>
          <w:tcPr>
            <w:tcW w:w="748" w:type="pct"/>
            <w:shd w:val="clear" w:color="auto" w:fill="auto"/>
            <w:vAlign w:val="center"/>
          </w:tcPr>
          <w:p w:rsidR="00B5562C" w:rsidRPr="00BA69DC" w:rsidRDefault="00B5562C" w:rsidP="00084FA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國民中小學校長資訊暨媒體素養教育增能研習</w:t>
            </w:r>
          </w:p>
        </w:tc>
        <w:tc>
          <w:tcPr>
            <w:tcW w:w="462" w:type="pct"/>
          </w:tcPr>
          <w:p w:rsidR="00B5562C" w:rsidRPr="00BA69DC" w:rsidRDefault="00B5562C" w:rsidP="00143B17">
            <w:pPr>
              <w:adjustRightInd w:val="0"/>
              <w:snapToGrid w:val="0"/>
              <w:spacing w:after="0" w:line="240" w:lineRule="atLeast"/>
              <w:jc w:val="both"/>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校長</w:t>
            </w:r>
          </w:p>
        </w:tc>
        <w:tc>
          <w:tcPr>
            <w:tcW w:w="2569" w:type="pct"/>
            <w:shd w:val="clear" w:color="auto" w:fill="auto"/>
            <w:vAlign w:val="center"/>
          </w:tcPr>
          <w:p w:rsidR="00B5562C" w:rsidRPr="00BA69DC" w:rsidRDefault="00B5562C" w:rsidP="008B4329">
            <w:pPr>
              <w:pStyle w:val="a4"/>
              <w:numPr>
                <w:ilvl w:val="0"/>
                <w:numId w:val="40"/>
              </w:numPr>
              <w:adjustRightInd w:val="0"/>
              <w:snapToGrid w:val="0"/>
              <w:spacing w:after="0" w:line="240" w:lineRule="atLeast"/>
              <w:ind w:leftChars="0"/>
              <w:jc w:val="both"/>
              <w:rPr>
                <w:rFonts w:ascii="標楷體" w:eastAsia="標楷體" w:hAnsi="標楷體"/>
                <w:color w:val="000000" w:themeColor="text1"/>
                <w:sz w:val="16"/>
                <w:szCs w:val="16"/>
              </w:rPr>
            </w:pPr>
            <w:r w:rsidRPr="00BA69DC">
              <w:rPr>
                <w:rFonts w:ascii="標楷體" w:eastAsia="標楷體" w:hAnsi="標楷體"/>
                <w:color w:val="000000" w:themeColor="text1"/>
                <w:sz w:val="16"/>
                <w:szCs w:val="16"/>
              </w:rPr>
              <w:t>提升本縣校長推廣資訊素養與倫理網路安全觀念。</w:t>
            </w:r>
          </w:p>
          <w:p w:rsidR="00B5562C" w:rsidRPr="00BA69DC" w:rsidRDefault="00B5562C" w:rsidP="008B4329">
            <w:pPr>
              <w:pStyle w:val="a4"/>
              <w:numPr>
                <w:ilvl w:val="0"/>
                <w:numId w:val="40"/>
              </w:numPr>
              <w:adjustRightInd w:val="0"/>
              <w:snapToGrid w:val="0"/>
              <w:spacing w:after="0" w:line="240" w:lineRule="atLeast"/>
              <w:ind w:leftChars="0"/>
              <w:jc w:val="both"/>
              <w:rPr>
                <w:rFonts w:ascii="標楷體" w:eastAsia="標楷體" w:hAnsi="標楷體"/>
                <w:color w:val="000000" w:themeColor="text1"/>
                <w:sz w:val="16"/>
                <w:szCs w:val="16"/>
              </w:rPr>
            </w:pPr>
            <w:r w:rsidRPr="00BA69DC">
              <w:rPr>
                <w:rFonts w:ascii="標楷體" w:eastAsia="標楷體" w:hAnsi="標楷體" w:hint="eastAsia"/>
                <w:color w:val="000000" w:themeColor="text1"/>
                <w:sz w:val="16"/>
                <w:szCs w:val="16"/>
              </w:rPr>
              <w:t>以三級預防之概念，提升教育行政人員對安全健康上網的重視度與相關知能，以增進網路科技正向運用之效益。</w:t>
            </w:r>
          </w:p>
          <w:p w:rsidR="00B5562C" w:rsidRPr="00BA69DC" w:rsidRDefault="00B5562C" w:rsidP="00084FAE">
            <w:pPr>
              <w:pStyle w:val="a4"/>
              <w:numPr>
                <w:ilvl w:val="0"/>
                <w:numId w:val="40"/>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標楷體" w:eastAsia="標楷體" w:hAnsi="標楷體" w:hint="eastAsia"/>
                <w:color w:val="000000" w:themeColor="text1"/>
                <w:sz w:val="16"/>
                <w:szCs w:val="16"/>
              </w:rPr>
              <w:t>提升教育行政人員對學生網路成癮辨識、輔導及轉</w:t>
            </w:r>
            <w:proofErr w:type="gramStart"/>
            <w:r w:rsidRPr="00BA69DC">
              <w:rPr>
                <w:rFonts w:ascii="標楷體" w:eastAsia="標楷體" w:hAnsi="標楷體" w:hint="eastAsia"/>
                <w:color w:val="000000" w:themeColor="text1"/>
                <w:sz w:val="16"/>
                <w:szCs w:val="16"/>
              </w:rPr>
              <w:t>介</w:t>
            </w:r>
            <w:proofErr w:type="gramEnd"/>
            <w:r w:rsidRPr="00BA69DC">
              <w:rPr>
                <w:rFonts w:ascii="標楷體" w:eastAsia="標楷體" w:hAnsi="標楷體" w:hint="eastAsia"/>
                <w:color w:val="000000" w:themeColor="text1"/>
                <w:sz w:val="16"/>
                <w:szCs w:val="16"/>
              </w:rPr>
              <w:t>知能，強化校園網路成癮預防及輔導工作，培育具有良好上網習慣的學生。</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110</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5</w:t>
            </w:r>
            <w:r w:rsidRPr="00BA69DC">
              <w:rPr>
                <w:rFonts w:ascii="Times New Roman" w:eastAsia="標楷體" w:hAnsi="Times New Roman" w:hint="eastAsia"/>
                <w:color w:val="000000" w:themeColor="text1"/>
                <w:sz w:val="16"/>
                <w:szCs w:val="16"/>
              </w:rPr>
              <w:t>月</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27</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教師專業發展實踐方案專業成長研習計畫</w:t>
            </w:r>
            <w:r w:rsidRPr="00BA69DC">
              <w:rPr>
                <w:rFonts w:ascii="Times New Roman" w:eastAsia="標楷體" w:hAnsi="Times New Roman" w:hint="eastAsia"/>
                <w:color w:val="000000" w:themeColor="text1"/>
                <w:sz w:val="20"/>
                <w:szCs w:val="16"/>
              </w:rPr>
              <w:t>-</w:t>
            </w:r>
            <w:r w:rsidRPr="00BA69DC">
              <w:rPr>
                <w:rFonts w:ascii="Times New Roman" w:eastAsia="標楷體" w:hAnsi="Times New Roman" w:hint="eastAsia"/>
                <w:color w:val="000000" w:themeColor="text1"/>
                <w:sz w:val="20"/>
                <w:szCs w:val="16"/>
              </w:rPr>
              <w:t>初任教師導入輔導計畫</w:t>
            </w:r>
          </w:p>
        </w:tc>
        <w:tc>
          <w:tcPr>
            <w:tcW w:w="462" w:type="pct"/>
          </w:tcPr>
          <w:p w:rsidR="00B5562C" w:rsidRPr="00BA69DC" w:rsidRDefault="00B5562C" w:rsidP="00143B17">
            <w:pPr>
              <w:adjustRightInd w:val="0"/>
              <w:snapToGrid w:val="0"/>
              <w:spacing w:after="0" w:line="240" w:lineRule="atLeast"/>
              <w:ind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8B4329">
            <w:pPr>
              <w:pStyle w:val="a4"/>
              <w:numPr>
                <w:ilvl w:val="0"/>
                <w:numId w:val="41"/>
              </w:numPr>
              <w:adjustRightInd w:val="0"/>
              <w:snapToGrid w:val="0"/>
              <w:spacing w:after="0" w:line="240" w:lineRule="atLeast"/>
              <w:ind w:leftChars="0" w:rightChars="-42" w:right="-92"/>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薪傳國家優質良師典範，導引初任教師積極投入教育志業。</w:t>
            </w:r>
          </w:p>
          <w:p w:rsidR="00B5562C" w:rsidRPr="00BA69DC" w:rsidRDefault="00B5562C" w:rsidP="008B4329">
            <w:pPr>
              <w:pStyle w:val="a4"/>
              <w:numPr>
                <w:ilvl w:val="0"/>
                <w:numId w:val="41"/>
              </w:numPr>
              <w:adjustRightInd w:val="0"/>
              <w:snapToGrid w:val="0"/>
              <w:spacing w:after="0" w:line="240" w:lineRule="atLeast"/>
              <w:ind w:leftChars="0"/>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提供初任教師有關教學知能、生活適應等諮詢與協助，建立具支持性的教學環境。</w:t>
            </w:r>
          </w:p>
        </w:tc>
        <w:tc>
          <w:tcPr>
            <w:tcW w:w="1031" w:type="pct"/>
            <w:shd w:val="clear" w:color="auto" w:fill="auto"/>
            <w:vAlign w:val="center"/>
          </w:tcPr>
          <w:p w:rsidR="00B5562C" w:rsidRPr="00BA69DC" w:rsidRDefault="00B5562C" w:rsidP="00574E0E">
            <w:pPr>
              <w:adjustRightInd w:val="0"/>
              <w:snapToGrid w:val="0"/>
              <w:spacing w:after="0" w:line="300" w:lineRule="atLeast"/>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1.</w:t>
            </w:r>
            <w:r w:rsidRPr="00BA69DC">
              <w:rPr>
                <w:rFonts w:ascii="Times New Roman" w:eastAsia="標楷體" w:hAnsi="Times New Roman" w:hint="eastAsia"/>
                <w:color w:val="000000" w:themeColor="text1"/>
                <w:sz w:val="16"/>
                <w:szCs w:val="16"/>
              </w:rPr>
              <w:t>薪傳教師回流研習</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-9</w:t>
            </w:r>
            <w:r w:rsidRPr="00BA69DC">
              <w:rPr>
                <w:rFonts w:ascii="Times New Roman" w:eastAsia="標楷體" w:hAnsi="Times New Roman" w:hint="eastAsia"/>
                <w:color w:val="000000" w:themeColor="text1"/>
                <w:sz w:val="16"/>
                <w:szCs w:val="16"/>
              </w:rPr>
              <w:t>月</w:t>
            </w:r>
          </w:p>
          <w:p w:rsidR="00B5562C" w:rsidRPr="00BA69DC" w:rsidRDefault="00B5562C" w:rsidP="00574E0E">
            <w:pPr>
              <w:adjustRightInd w:val="0"/>
              <w:snapToGrid w:val="0"/>
              <w:spacing w:after="0" w:line="300" w:lineRule="atLeast"/>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2.</w:t>
            </w:r>
            <w:r w:rsidRPr="00BA69DC">
              <w:rPr>
                <w:rFonts w:ascii="Times New Roman" w:eastAsia="標楷體" w:hAnsi="Times New Roman" w:hint="eastAsia"/>
                <w:color w:val="000000" w:themeColor="text1"/>
                <w:sz w:val="16"/>
                <w:szCs w:val="16"/>
              </w:rPr>
              <w:t>初任教師導入研習</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11</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-12</w:t>
            </w:r>
            <w:r w:rsidRPr="00BA69DC">
              <w:rPr>
                <w:rFonts w:ascii="Times New Roman" w:eastAsia="標楷體" w:hAnsi="Times New Roman" w:hint="eastAsia"/>
                <w:color w:val="000000" w:themeColor="text1"/>
                <w:sz w:val="16"/>
                <w:szCs w:val="16"/>
              </w:rPr>
              <w:t>月</w:t>
            </w:r>
          </w:p>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3.</w:t>
            </w:r>
            <w:r w:rsidRPr="00BA69DC">
              <w:rPr>
                <w:rFonts w:ascii="Times New Roman" w:eastAsia="標楷體" w:hAnsi="Times New Roman" w:hint="eastAsia"/>
                <w:color w:val="000000" w:themeColor="text1"/>
                <w:sz w:val="16"/>
                <w:szCs w:val="16"/>
              </w:rPr>
              <w:t>初任教師回流研習</w:t>
            </w: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4</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-5</w:t>
            </w:r>
            <w:r w:rsidRPr="00BA69DC">
              <w:rPr>
                <w:rFonts w:ascii="Times New Roman" w:eastAsia="標楷體" w:hAnsi="Times New Roman" w:hint="eastAsia"/>
                <w:color w:val="000000" w:themeColor="text1"/>
                <w:sz w:val="16"/>
                <w:szCs w:val="16"/>
              </w:rPr>
              <w:t>月</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28</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教師專業發展實踐方案專業成長計畫</w:t>
            </w:r>
            <w:r w:rsidRPr="00BA69DC">
              <w:rPr>
                <w:rFonts w:ascii="Times New Roman" w:eastAsia="標楷體" w:hAnsi="Times New Roman" w:hint="eastAsia"/>
                <w:color w:val="000000" w:themeColor="text1"/>
                <w:sz w:val="20"/>
                <w:szCs w:val="16"/>
              </w:rPr>
              <w:t xml:space="preserve">                                                                                                                                                                                                                                                                                                                                                            </w:t>
            </w:r>
          </w:p>
        </w:tc>
        <w:tc>
          <w:tcPr>
            <w:tcW w:w="462" w:type="pct"/>
          </w:tcPr>
          <w:p w:rsidR="00B5562C" w:rsidRPr="00BA69DC" w:rsidRDefault="00B5562C" w:rsidP="00143B17">
            <w:pPr>
              <w:adjustRightInd w:val="0"/>
              <w:snapToGrid w:val="0"/>
              <w:spacing w:after="0" w:line="240" w:lineRule="atLeast"/>
              <w:jc w:val="both"/>
              <w:rPr>
                <w:rFonts w:ascii="Times New Roman" w:eastAsia="標楷體" w:hAnsi="Times New Roman"/>
                <w:color w:val="000000" w:themeColor="text1"/>
                <w:sz w:val="16"/>
                <w:szCs w:val="16"/>
              </w:rPr>
            </w:pPr>
            <w:r w:rsidRPr="00BA69DC">
              <w:rPr>
                <w:rFonts w:ascii="Times New Roman" w:eastAsia="標楷體" w:hAnsi="Times New Roman" w:hint="eastAsia"/>
                <w:color w:val="000000" w:themeColor="text1"/>
                <w:sz w:val="16"/>
                <w:szCs w:val="16"/>
              </w:rPr>
              <w:t>學校自主參加</w:t>
            </w:r>
          </w:p>
        </w:tc>
        <w:tc>
          <w:tcPr>
            <w:tcW w:w="2569" w:type="pct"/>
            <w:shd w:val="clear" w:color="auto" w:fill="auto"/>
            <w:vAlign w:val="center"/>
          </w:tcPr>
          <w:p w:rsidR="00B5562C" w:rsidRPr="00BA69DC" w:rsidRDefault="00B5562C" w:rsidP="00722FD2">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配合教育部專業回饋人才培訓規劃，辦理初階專業回饋人才培訓實體研習、進階專業回饋人才培訓實體研習及實務探討研習（回流），以及教學輔導教師儲訓實體研習及實務探討研習（回流）。</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109</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8</w:t>
            </w:r>
            <w:r w:rsidRPr="00BA69DC">
              <w:rPr>
                <w:rFonts w:ascii="Times New Roman" w:eastAsia="標楷體" w:hAnsi="Times New Roman" w:hint="eastAsia"/>
                <w:color w:val="000000" w:themeColor="text1"/>
                <w:sz w:val="16"/>
                <w:szCs w:val="16"/>
              </w:rPr>
              <w:t>月</w:t>
            </w:r>
            <w:r w:rsidRPr="00BA69DC">
              <w:rPr>
                <w:rFonts w:ascii="Times New Roman" w:eastAsia="標楷體" w:hAnsi="Times New Roman" w:hint="eastAsia"/>
                <w:color w:val="000000" w:themeColor="text1"/>
                <w:sz w:val="16"/>
                <w:szCs w:val="16"/>
              </w:rPr>
              <w:t>~110</w:t>
            </w:r>
            <w:r w:rsidRPr="00BA69DC">
              <w:rPr>
                <w:rFonts w:ascii="Times New Roman" w:eastAsia="標楷體" w:hAnsi="Times New Roman" w:hint="eastAsia"/>
                <w:color w:val="000000" w:themeColor="text1"/>
                <w:sz w:val="16"/>
                <w:szCs w:val="16"/>
              </w:rPr>
              <w:t>年</w:t>
            </w:r>
            <w:r w:rsidRPr="00BA69DC">
              <w:rPr>
                <w:rFonts w:ascii="Times New Roman" w:eastAsia="標楷體" w:hAnsi="Times New Roman" w:hint="eastAsia"/>
                <w:color w:val="000000" w:themeColor="text1"/>
                <w:sz w:val="16"/>
                <w:szCs w:val="16"/>
              </w:rPr>
              <w:t>7</w:t>
            </w:r>
            <w:r w:rsidRPr="00BA69DC">
              <w:rPr>
                <w:rFonts w:ascii="Times New Roman" w:eastAsia="標楷體" w:hAnsi="Times New Roman" w:hint="eastAsia"/>
                <w:color w:val="000000" w:themeColor="text1"/>
                <w:sz w:val="16"/>
                <w:szCs w:val="16"/>
              </w:rPr>
              <w:t>月</w:t>
            </w: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29</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20"/>
                <w:szCs w:val="16"/>
              </w:rPr>
              <w:t>生命教育</w:t>
            </w:r>
          </w:p>
        </w:tc>
        <w:tc>
          <w:tcPr>
            <w:tcW w:w="462" w:type="pct"/>
          </w:tcPr>
          <w:p w:rsidR="00B5562C" w:rsidRPr="00BA69DC" w:rsidRDefault="00B5562C" w:rsidP="00143B17">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B5562C">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標楷體" w:eastAsia="標楷體" w:hAnsi="標楷體" w:cs="Times New Roman" w:hint="eastAsia"/>
                <w:color w:val="000000" w:themeColor="text1"/>
                <w:sz w:val="20"/>
                <w:szCs w:val="20"/>
              </w:rPr>
              <w:t>與友善校園計畫結合。</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30</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Times New Roman" w:eastAsia="標楷體" w:hAnsi="Times New Roman"/>
                <w:color w:val="000000" w:themeColor="text1"/>
                <w:sz w:val="20"/>
                <w:szCs w:val="16"/>
              </w:rPr>
            </w:pPr>
            <w:r w:rsidRPr="00BA69DC">
              <w:rPr>
                <w:rFonts w:ascii="Times New Roman" w:eastAsia="標楷體" w:hAnsi="Times New Roman" w:hint="eastAsia"/>
                <w:color w:val="000000" w:themeColor="text1"/>
                <w:sz w:val="20"/>
                <w:szCs w:val="16"/>
              </w:rPr>
              <w:t>交</w:t>
            </w:r>
            <w:r w:rsidRPr="00BA69DC">
              <w:rPr>
                <w:rFonts w:ascii="Times New Roman" w:eastAsia="標楷體" w:hAnsi="Times New Roman"/>
                <w:color w:val="000000" w:themeColor="text1"/>
                <w:sz w:val="20"/>
                <w:szCs w:val="16"/>
              </w:rPr>
              <w:t>通安全</w:t>
            </w:r>
            <w:r w:rsidRPr="00BA69DC">
              <w:rPr>
                <w:rFonts w:ascii="Times New Roman" w:eastAsia="標楷體" w:hAnsi="Times New Roman" w:hint="eastAsia"/>
                <w:color w:val="000000" w:themeColor="text1"/>
                <w:sz w:val="20"/>
                <w:szCs w:val="16"/>
              </w:rPr>
              <w:t>教</w:t>
            </w:r>
            <w:r w:rsidRPr="00BA69DC">
              <w:rPr>
                <w:rFonts w:ascii="Times New Roman" w:eastAsia="標楷體" w:hAnsi="Times New Roman"/>
                <w:color w:val="000000" w:themeColor="text1"/>
                <w:sz w:val="20"/>
                <w:szCs w:val="16"/>
              </w:rPr>
              <w:t>育</w:t>
            </w:r>
          </w:p>
        </w:tc>
        <w:tc>
          <w:tcPr>
            <w:tcW w:w="462" w:type="pct"/>
          </w:tcPr>
          <w:p w:rsidR="00B5562C" w:rsidRPr="00BA69DC" w:rsidRDefault="00B5562C" w:rsidP="00143B17">
            <w:pPr>
              <w:adjustRightInd w:val="0"/>
              <w:snapToGrid w:val="0"/>
              <w:spacing w:after="0" w:line="240" w:lineRule="atLeast"/>
              <w:jc w:val="both"/>
              <w:rPr>
                <w:rFonts w:ascii="標楷體" w:eastAsia="標楷體" w:hAnsi="標楷體" w:cs="Times New Roman"/>
                <w:color w:val="000000" w:themeColor="text1"/>
                <w:sz w:val="20"/>
                <w:szCs w:val="20"/>
              </w:rPr>
            </w:pPr>
            <w:r w:rsidRPr="00BA69DC">
              <w:rPr>
                <w:rFonts w:ascii="Times New Roman" w:eastAsia="標楷體" w:hAnsi="Times New Roman" w:hint="eastAsia"/>
                <w:color w:val="000000" w:themeColor="text1"/>
                <w:sz w:val="16"/>
                <w:szCs w:val="16"/>
              </w:rPr>
              <w:t>學校派員參加</w:t>
            </w:r>
          </w:p>
        </w:tc>
        <w:tc>
          <w:tcPr>
            <w:tcW w:w="2569" w:type="pct"/>
            <w:shd w:val="clear" w:color="auto" w:fill="auto"/>
            <w:vAlign w:val="center"/>
          </w:tcPr>
          <w:p w:rsidR="00B5562C" w:rsidRPr="00BA69DC" w:rsidRDefault="00B5562C" w:rsidP="00722FD2">
            <w:pPr>
              <w:adjustRightInd w:val="0"/>
              <w:snapToGrid w:val="0"/>
              <w:spacing w:after="0" w:line="240" w:lineRule="atLeast"/>
              <w:jc w:val="both"/>
              <w:rPr>
                <w:rFonts w:ascii="標楷體" w:eastAsia="標楷體" w:hAnsi="標楷體" w:cs="Times New Roman"/>
                <w:color w:val="000000" w:themeColor="text1"/>
                <w:sz w:val="20"/>
                <w:szCs w:val="20"/>
              </w:rPr>
            </w:pP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Times New Roman"/>
                <w:color w:val="000000" w:themeColor="text1"/>
                <w:sz w:val="20"/>
                <w:szCs w:val="20"/>
              </w:rPr>
            </w:pPr>
          </w:p>
        </w:tc>
      </w:tr>
      <w:tr w:rsidR="00BA69DC" w:rsidRPr="00BA69DC" w:rsidTr="00B5562C">
        <w:trPr>
          <w:trHeight w:val="375"/>
        </w:trPr>
        <w:tc>
          <w:tcPr>
            <w:tcW w:w="190" w:type="pct"/>
            <w:vAlign w:val="center"/>
          </w:tcPr>
          <w:p w:rsidR="00B5562C" w:rsidRPr="00BA69DC" w:rsidRDefault="00B5562C" w:rsidP="00352924">
            <w:pPr>
              <w:pBdr>
                <w:top w:val="none" w:sz="0" w:space="0" w:color="auto"/>
                <w:left w:val="none" w:sz="0" w:space="0" w:color="auto"/>
                <w:bottom w:val="none" w:sz="0" w:space="0" w:color="auto"/>
                <w:right w:val="none" w:sz="0" w:space="0" w:color="auto"/>
                <w:between w:val="none" w:sz="0" w:space="0" w:color="auto"/>
              </w:pBdr>
              <w:adjustRightInd w:val="0"/>
              <w:snapToGrid w:val="0"/>
              <w:spacing w:after="0" w:line="300" w:lineRule="atLeast"/>
              <w:ind w:rightChars="-42" w:right="-92"/>
              <w:jc w:val="center"/>
              <w:rPr>
                <w:rFonts w:ascii="標楷體" w:eastAsia="標楷體" w:hAnsi="標楷體" w:cs="Times New Roman"/>
                <w:color w:val="000000" w:themeColor="text1"/>
              </w:rPr>
            </w:pPr>
            <w:r w:rsidRPr="00BA69DC">
              <w:rPr>
                <w:rFonts w:ascii="標楷體" w:eastAsia="標楷體" w:hAnsi="標楷體" w:cs="Times New Roman" w:hint="eastAsia"/>
                <w:color w:val="000000" w:themeColor="text1"/>
              </w:rPr>
              <w:t>31</w:t>
            </w:r>
          </w:p>
        </w:tc>
        <w:tc>
          <w:tcPr>
            <w:tcW w:w="748" w:type="pct"/>
            <w:shd w:val="clear" w:color="auto" w:fill="auto"/>
            <w:vAlign w:val="center"/>
          </w:tcPr>
          <w:p w:rsidR="00B5562C" w:rsidRPr="00BA69DC" w:rsidRDefault="00B5562C" w:rsidP="00574E0E">
            <w:pPr>
              <w:adjustRightInd w:val="0"/>
              <w:snapToGrid w:val="0"/>
              <w:spacing w:after="0" w:line="300" w:lineRule="atLeast"/>
              <w:jc w:val="both"/>
              <w:rPr>
                <w:rFonts w:ascii="標楷體" w:eastAsia="標楷體" w:hAnsi="標楷體" w:cs="標楷體"/>
                <w:color w:val="000000" w:themeColor="text1"/>
                <w:sz w:val="20"/>
                <w:szCs w:val="16"/>
              </w:rPr>
            </w:pPr>
            <w:r w:rsidRPr="00BA69DC">
              <w:rPr>
                <w:rFonts w:ascii="標楷體" w:eastAsia="標楷體" w:hAnsi="標楷體" w:cs="標楷體" w:hint="eastAsia"/>
                <w:color w:val="000000" w:themeColor="text1"/>
                <w:sz w:val="20"/>
                <w:szCs w:val="16"/>
              </w:rPr>
              <w:t>國小數學教材教法增能研習</w:t>
            </w:r>
          </w:p>
        </w:tc>
        <w:tc>
          <w:tcPr>
            <w:tcW w:w="462" w:type="pct"/>
          </w:tcPr>
          <w:p w:rsidR="00B5562C" w:rsidRPr="00BA69DC" w:rsidRDefault="00B5562C" w:rsidP="00143B17">
            <w:pPr>
              <w:adjustRightInd w:val="0"/>
              <w:snapToGrid w:val="0"/>
              <w:spacing w:after="0" w:line="240" w:lineRule="atLeast"/>
              <w:ind w:rightChars="-51" w:right="-112"/>
              <w:rPr>
                <w:rFonts w:ascii="Times New Roman" w:eastAsia="標楷體" w:hAnsi="Times New Roman" w:cs="Times New Roman"/>
                <w:color w:val="000000" w:themeColor="text1"/>
                <w:sz w:val="16"/>
                <w:szCs w:val="16"/>
              </w:rPr>
            </w:pPr>
          </w:p>
        </w:tc>
        <w:tc>
          <w:tcPr>
            <w:tcW w:w="2569" w:type="pct"/>
            <w:shd w:val="clear" w:color="auto" w:fill="auto"/>
            <w:vAlign w:val="center"/>
          </w:tcPr>
          <w:p w:rsidR="00B5562C" w:rsidRPr="00BA69DC" w:rsidRDefault="00B5562C" w:rsidP="00AF68C3">
            <w:pPr>
              <w:adjustRightInd w:val="0"/>
              <w:snapToGrid w:val="0"/>
              <w:spacing w:after="0" w:line="240" w:lineRule="atLeast"/>
              <w:ind w:rightChars="-51" w:right="-112"/>
              <w:rPr>
                <w:rFonts w:ascii="Times New Roman" w:eastAsia="標楷體" w:hAnsi="Times New Roman" w:cs="Times New Roman"/>
                <w:color w:val="000000" w:themeColor="text1"/>
                <w:sz w:val="16"/>
                <w:szCs w:val="16"/>
              </w:rPr>
            </w:pPr>
            <w:r w:rsidRPr="00BA69DC">
              <w:rPr>
                <w:rFonts w:ascii="Times New Roman" w:eastAsia="標楷體" w:hAnsi="Times New Roman" w:cs="Times New Roman" w:hint="eastAsia"/>
                <w:color w:val="000000" w:themeColor="text1"/>
                <w:sz w:val="16"/>
                <w:szCs w:val="16"/>
              </w:rPr>
              <w:t>謝</w:t>
            </w:r>
            <w:proofErr w:type="gramStart"/>
            <w:r w:rsidRPr="00BA69DC">
              <w:rPr>
                <w:rFonts w:ascii="Times New Roman" w:eastAsia="標楷體" w:hAnsi="Times New Roman" w:cs="Times New Roman" w:hint="eastAsia"/>
                <w:color w:val="000000" w:themeColor="text1"/>
                <w:sz w:val="16"/>
                <w:szCs w:val="16"/>
              </w:rPr>
              <w:t>堅</w:t>
            </w:r>
            <w:proofErr w:type="gramEnd"/>
          </w:p>
          <w:p w:rsidR="00B5562C" w:rsidRPr="00BA69DC" w:rsidRDefault="00B5562C" w:rsidP="00AF68C3">
            <w:pPr>
              <w:adjustRightInd w:val="0"/>
              <w:snapToGrid w:val="0"/>
              <w:spacing w:after="0" w:line="240" w:lineRule="atLeast"/>
              <w:ind w:rightChars="-51" w:right="-112"/>
              <w:rPr>
                <w:rFonts w:ascii="Times New Roman" w:eastAsia="標楷體" w:hAnsi="Times New Roman" w:cs="Times New Roman"/>
                <w:color w:val="000000" w:themeColor="text1"/>
                <w:sz w:val="16"/>
                <w:szCs w:val="16"/>
              </w:rPr>
            </w:pPr>
            <w:r w:rsidRPr="00BA69DC">
              <w:rPr>
                <w:rFonts w:ascii="Times New Roman" w:eastAsia="標楷體" w:hAnsi="Times New Roman" w:cs="Times New Roman" w:hint="eastAsia"/>
                <w:color w:val="000000" w:themeColor="text1"/>
                <w:sz w:val="16"/>
                <w:szCs w:val="16"/>
              </w:rPr>
              <w:t>分北中南區辦理系列研習場次</w:t>
            </w:r>
          </w:p>
        </w:tc>
        <w:tc>
          <w:tcPr>
            <w:tcW w:w="1031" w:type="pct"/>
            <w:shd w:val="clear" w:color="auto" w:fill="auto"/>
            <w:vAlign w:val="center"/>
          </w:tcPr>
          <w:p w:rsidR="00B5562C" w:rsidRPr="00BA69DC" w:rsidRDefault="00B5562C" w:rsidP="00574E0E">
            <w:pPr>
              <w:adjustRightInd w:val="0"/>
              <w:snapToGrid w:val="0"/>
              <w:spacing w:after="0" w:line="300" w:lineRule="atLeast"/>
              <w:jc w:val="center"/>
              <w:rPr>
                <w:rFonts w:ascii="標楷體" w:eastAsia="標楷體" w:hAnsi="標楷體" w:cs="標楷體"/>
                <w:color w:val="000000" w:themeColor="text1"/>
                <w:sz w:val="16"/>
                <w:szCs w:val="16"/>
              </w:rPr>
            </w:pPr>
          </w:p>
        </w:tc>
      </w:tr>
    </w:tbl>
    <w:p w:rsidR="00D039C7" w:rsidRPr="00BA69DC" w:rsidRDefault="00D039C7" w:rsidP="00B5562C">
      <w:pPr>
        <w:pBdr>
          <w:top w:val="none" w:sz="0" w:space="0" w:color="auto"/>
          <w:left w:val="none" w:sz="0" w:space="0" w:color="auto"/>
          <w:bottom w:val="none" w:sz="0" w:space="0" w:color="auto"/>
          <w:right w:val="none" w:sz="0" w:space="0" w:color="auto"/>
          <w:between w:val="none" w:sz="0" w:space="0" w:color="auto"/>
        </w:pBdr>
        <w:tabs>
          <w:tab w:val="left" w:pos="709"/>
        </w:tabs>
        <w:adjustRightInd w:val="0"/>
        <w:snapToGrid w:val="0"/>
        <w:spacing w:after="0" w:line="300" w:lineRule="atLeast"/>
        <w:rPr>
          <w:rFonts w:eastAsia="標楷體" w:hAnsi="標楷體"/>
          <w:color w:val="000000" w:themeColor="text1"/>
        </w:rPr>
      </w:pPr>
      <w:bookmarkStart w:id="0" w:name="_GoBack"/>
      <w:bookmarkEnd w:id="0"/>
    </w:p>
    <w:sectPr w:rsidR="00D039C7" w:rsidRPr="00BA69DC" w:rsidSect="009A5D7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71" w:rsidRDefault="00961E71" w:rsidP="006C2DF2">
      <w:pPr>
        <w:spacing w:after="0" w:line="240" w:lineRule="auto"/>
      </w:pPr>
      <w:r>
        <w:separator/>
      </w:r>
    </w:p>
  </w:endnote>
  <w:endnote w:type="continuationSeparator" w:id="0">
    <w:p w:rsidR="00961E71" w:rsidRDefault="00961E71" w:rsidP="006C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71" w:rsidRDefault="00961E71" w:rsidP="006C2DF2">
      <w:pPr>
        <w:spacing w:after="0" w:line="240" w:lineRule="auto"/>
      </w:pPr>
      <w:r>
        <w:separator/>
      </w:r>
    </w:p>
  </w:footnote>
  <w:footnote w:type="continuationSeparator" w:id="0">
    <w:p w:rsidR="00961E71" w:rsidRDefault="00961E71" w:rsidP="006C2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B9A"/>
    <w:multiLevelType w:val="hybridMultilevel"/>
    <w:tmpl w:val="AF389BF4"/>
    <w:lvl w:ilvl="0" w:tplc="5F8CED66">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E97694"/>
    <w:multiLevelType w:val="hybridMultilevel"/>
    <w:tmpl w:val="E3A86406"/>
    <w:lvl w:ilvl="0" w:tplc="E702C2D4">
      <w:start w:val="1"/>
      <w:numFmt w:val="taiwaneseCountingThousand"/>
      <w:lvlText w:val="%1、"/>
      <w:lvlJc w:val="left"/>
      <w:pPr>
        <w:ind w:left="876" w:hanging="45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25D5189"/>
    <w:multiLevelType w:val="hybridMultilevel"/>
    <w:tmpl w:val="7994886E"/>
    <w:lvl w:ilvl="0" w:tplc="6D2A549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ED2908"/>
    <w:multiLevelType w:val="multilevel"/>
    <w:tmpl w:val="C5BE87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08C5240B"/>
    <w:multiLevelType w:val="hybridMultilevel"/>
    <w:tmpl w:val="08DADEDA"/>
    <w:lvl w:ilvl="0" w:tplc="F15602E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941EB"/>
    <w:multiLevelType w:val="hybridMultilevel"/>
    <w:tmpl w:val="8F346A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B0485B"/>
    <w:multiLevelType w:val="hybridMultilevel"/>
    <w:tmpl w:val="31B8BA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7230A1"/>
    <w:multiLevelType w:val="hybridMultilevel"/>
    <w:tmpl w:val="38D84A4E"/>
    <w:lvl w:ilvl="0" w:tplc="9CD4F456">
      <w:start w:val="1"/>
      <w:numFmt w:val="ideographLegalTraditional"/>
      <w:lvlText w:val="%1、"/>
      <w:lvlJc w:val="left"/>
      <w:pPr>
        <w:ind w:left="1443" w:hanging="45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1F083292"/>
    <w:multiLevelType w:val="hybridMultilevel"/>
    <w:tmpl w:val="5C8A95D6"/>
    <w:lvl w:ilvl="0" w:tplc="A768B542">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A72433"/>
    <w:multiLevelType w:val="hybridMultilevel"/>
    <w:tmpl w:val="9528C900"/>
    <w:lvl w:ilvl="0" w:tplc="BEECF9B2">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2268D"/>
    <w:multiLevelType w:val="hybridMultilevel"/>
    <w:tmpl w:val="8684D6DE"/>
    <w:lvl w:ilvl="0" w:tplc="8414867E">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272C3E"/>
    <w:multiLevelType w:val="hybridMultilevel"/>
    <w:tmpl w:val="0E0643C8"/>
    <w:lvl w:ilvl="0" w:tplc="143ECF2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FA534C"/>
    <w:multiLevelType w:val="hybridMultilevel"/>
    <w:tmpl w:val="648242C4"/>
    <w:lvl w:ilvl="0" w:tplc="CEF4DC52">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2B00D1"/>
    <w:multiLevelType w:val="multilevel"/>
    <w:tmpl w:val="010211E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5">
    <w:nsid w:val="37AB5E15"/>
    <w:multiLevelType w:val="hybridMultilevel"/>
    <w:tmpl w:val="1F706D86"/>
    <w:lvl w:ilvl="0" w:tplc="0980F4F6">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3122FC"/>
    <w:multiLevelType w:val="multilevel"/>
    <w:tmpl w:val="9DA435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nsid w:val="3FBB212F"/>
    <w:multiLevelType w:val="hybridMultilevel"/>
    <w:tmpl w:val="A3F8059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3F7A55"/>
    <w:multiLevelType w:val="hybridMultilevel"/>
    <w:tmpl w:val="B6823E42"/>
    <w:lvl w:ilvl="0" w:tplc="B83E9E90">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3132DC"/>
    <w:multiLevelType w:val="hybridMultilevel"/>
    <w:tmpl w:val="DF3C9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713061"/>
    <w:multiLevelType w:val="hybridMultilevel"/>
    <w:tmpl w:val="5E82F7BC"/>
    <w:lvl w:ilvl="0" w:tplc="7AD83000">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8902C3"/>
    <w:multiLevelType w:val="hybridMultilevel"/>
    <w:tmpl w:val="1E7CDFA4"/>
    <w:lvl w:ilvl="0" w:tplc="3EAA7AF2">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EF64D3"/>
    <w:multiLevelType w:val="hybridMultilevel"/>
    <w:tmpl w:val="9FEEE6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2D7FBC"/>
    <w:multiLevelType w:val="hybridMultilevel"/>
    <w:tmpl w:val="68E6BB0A"/>
    <w:lvl w:ilvl="0" w:tplc="DE981626">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BB51A0"/>
    <w:multiLevelType w:val="hybridMultilevel"/>
    <w:tmpl w:val="C346C672"/>
    <w:lvl w:ilvl="0" w:tplc="77FA1BAE">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056A4F"/>
    <w:multiLevelType w:val="hybridMultilevel"/>
    <w:tmpl w:val="6CE85F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271CFE"/>
    <w:multiLevelType w:val="hybridMultilevel"/>
    <w:tmpl w:val="E79AC1EA"/>
    <w:lvl w:ilvl="0" w:tplc="90E07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8A16EB"/>
    <w:multiLevelType w:val="hybridMultilevel"/>
    <w:tmpl w:val="F000E0DC"/>
    <w:lvl w:ilvl="0" w:tplc="E18A0E2A">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AA1F64"/>
    <w:multiLevelType w:val="hybridMultilevel"/>
    <w:tmpl w:val="D3E6A948"/>
    <w:lvl w:ilvl="0" w:tplc="A2201FCC">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FF60B0"/>
    <w:multiLevelType w:val="hybridMultilevel"/>
    <w:tmpl w:val="A37A14D6"/>
    <w:lvl w:ilvl="0" w:tplc="781A1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575CC8"/>
    <w:multiLevelType w:val="hybridMultilevel"/>
    <w:tmpl w:val="D29C609E"/>
    <w:lvl w:ilvl="0" w:tplc="1222EE0C">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196438"/>
    <w:multiLevelType w:val="hybridMultilevel"/>
    <w:tmpl w:val="3D148B96"/>
    <w:lvl w:ilvl="0" w:tplc="C5D62866">
      <w:start w:val="1"/>
      <w:numFmt w:val="ideographLegalTradition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885599"/>
    <w:multiLevelType w:val="hybridMultilevel"/>
    <w:tmpl w:val="18109318"/>
    <w:lvl w:ilvl="0" w:tplc="6A22FB8E">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6F01AB"/>
    <w:multiLevelType w:val="hybridMultilevel"/>
    <w:tmpl w:val="9C96D5FC"/>
    <w:lvl w:ilvl="0" w:tplc="0409000F">
      <w:start w:val="1"/>
      <w:numFmt w:val="decimal"/>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825598"/>
    <w:multiLevelType w:val="hybridMultilevel"/>
    <w:tmpl w:val="8604ABC8"/>
    <w:lvl w:ilvl="0" w:tplc="B98CEA32">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A60011"/>
    <w:multiLevelType w:val="hybridMultilevel"/>
    <w:tmpl w:val="5EA2D0EE"/>
    <w:lvl w:ilvl="0" w:tplc="CAB04CA6">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6B1A39"/>
    <w:multiLevelType w:val="hybridMultilevel"/>
    <w:tmpl w:val="75FEF1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5A73E5"/>
    <w:multiLevelType w:val="hybridMultilevel"/>
    <w:tmpl w:val="B0CE3B2E"/>
    <w:lvl w:ilvl="0" w:tplc="04090015">
      <w:start w:val="1"/>
      <w:numFmt w:val="taiwaneseCountingThousand"/>
      <w:lvlText w:val="%1、"/>
      <w:lvlJc w:val="left"/>
      <w:pPr>
        <w:ind w:left="422" w:hanging="480"/>
      </w:p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39">
    <w:nsid w:val="6D74444E"/>
    <w:multiLevelType w:val="hybridMultilevel"/>
    <w:tmpl w:val="57941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31A0E4C"/>
    <w:multiLevelType w:val="hybridMultilevel"/>
    <w:tmpl w:val="72A22400"/>
    <w:lvl w:ilvl="0" w:tplc="8A7895DA">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CE39E1"/>
    <w:multiLevelType w:val="hybridMultilevel"/>
    <w:tmpl w:val="E2463256"/>
    <w:lvl w:ilvl="0" w:tplc="A6221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C1D43E6"/>
    <w:multiLevelType w:val="hybridMultilevel"/>
    <w:tmpl w:val="A99C6278"/>
    <w:lvl w:ilvl="0" w:tplc="411E916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7C3B4610"/>
    <w:multiLevelType w:val="hybridMultilevel"/>
    <w:tmpl w:val="52A26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ED6569"/>
    <w:multiLevelType w:val="hybridMultilevel"/>
    <w:tmpl w:val="5060E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E6C4597"/>
    <w:multiLevelType w:val="hybridMultilevel"/>
    <w:tmpl w:val="FA647DD8"/>
    <w:lvl w:ilvl="0" w:tplc="557A9B68">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D2165D"/>
    <w:multiLevelType w:val="hybridMultilevel"/>
    <w:tmpl w:val="FABED89E"/>
    <w:lvl w:ilvl="0" w:tplc="C1FEC41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123417"/>
    <w:multiLevelType w:val="hybridMultilevel"/>
    <w:tmpl w:val="67EA0828"/>
    <w:lvl w:ilvl="0" w:tplc="23F6E43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355BF7"/>
    <w:multiLevelType w:val="hybridMultilevel"/>
    <w:tmpl w:val="8684D6DE"/>
    <w:lvl w:ilvl="0" w:tplc="8414867E">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2"/>
  </w:num>
  <w:num w:numId="4">
    <w:abstractNumId w:val="14"/>
  </w:num>
  <w:num w:numId="5">
    <w:abstractNumId w:val="30"/>
  </w:num>
  <w:num w:numId="6">
    <w:abstractNumId w:val="41"/>
  </w:num>
  <w:num w:numId="7">
    <w:abstractNumId w:val="17"/>
  </w:num>
  <w:num w:numId="8">
    <w:abstractNumId w:val="39"/>
  </w:num>
  <w:num w:numId="9">
    <w:abstractNumId w:val="3"/>
  </w:num>
  <w:num w:numId="10">
    <w:abstractNumId w:val="16"/>
  </w:num>
  <w:num w:numId="11">
    <w:abstractNumId w:val="42"/>
  </w:num>
  <w:num w:numId="12">
    <w:abstractNumId w:val="6"/>
  </w:num>
  <w:num w:numId="13">
    <w:abstractNumId w:val="34"/>
  </w:num>
  <w:num w:numId="14">
    <w:abstractNumId w:val="32"/>
  </w:num>
  <w:num w:numId="15">
    <w:abstractNumId w:val="26"/>
  </w:num>
  <w:num w:numId="16">
    <w:abstractNumId w:val="27"/>
  </w:num>
  <w:num w:numId="17">
    <w:abstractNumId w:val="37"/>
  </w:num>
  <w:num w:numId="18">
    <w:abstractNumId w:val="13"/>
  </w:num>
  <w:num w:numId="19">
    <w:abstractNumId w:val="5"/>
  </w:num>
  <w:num w:numId="20">
    <w:abstractNumId w:val="19"/>
  </w:num>
  <w:num w:numId="21">
    <w:abstractNumId w:val="36"/>
  </w:num>
  <w:num w:numId="22">
    <w:abstractNumId w:val="35"/>
  </w:num>
  <w:num w:numId="23">
    <w:abstractNumId w:val="38"/>
  </w:num>
  <w:num w:numId="24">
    <w:abstractNumId w:val="45"/>
  </w:num>
  <w:num w:numId="25">
    <w:abstractNumId w:val="31"/>
  </w:num>
  <w:num w:numId="26">
    <w:abstractNumId w:val="10"/>
  </w:num>
  <w:num w:numId="27">
    <w:abstractNumId w:val="0"/>
  </w:num>
  <w:num w:numId="28">
    <w:abstractNumId w:val="20"/>
  </w:num>
  <w:num w:numId="29">
    <w:abstractNumId w:val="15"/>
  </w:num>
  <w:num w:numId="30">
    <w:abstractNumId w:val="21"/>
  </w:num>
  <w:num w:numId="31">
    <w:abstractNumId w:val="4"/>
  </w:num>
  <w:num w:numId="32">
    <w:abstractNumId w:val="46"/>
  </w:num>
  <w:num w:numId="33">
    <w:abstractNumId w:val="48"/>
  </w:num>
  <w:num w:numId="34">
    <w:abstractNumId w:val="47"/>
  </w:num>
  <w:num w:numId="35">
    <w:abstractNumId w:val="22"/>
  </w:num>
  <w:num w:numId="36">
    <w:abstractNumId w:val="25"/>
  </w:num>
  <w:num w:numId="37">
    <w:abstractNumId w:val="33"/>
  </w:num>
  <w:num w:numId="38">
    <w:abstractNumId w:val="18"/>
  </w:num>
  <w:num w:numId="39">
    <w:abstractNumId w:val="28"/>
  </w:num>
  <w:num w:numId="40">
    <w:abstractNumId w:val="9"/>
  </w:num>
  <w:num w:numId="41">
    <w:abstractNumId w:val="29"/>
  </w:num>
  <w:num w:numId="42">
    <w:abstractNumId w:val="40"/>
  </w:num>
  <w:num w:numId="43">
    <w:abstractNumId w:val="24"/>
  </w:num>
  <w:num w:numId="44">
    <w:abstractNumId w:val="2"/>
  </w:num>
  <w:num w:numId="45">
    <w:abstractNumId w:val="11"/>
  </w:num>
  <w:num w:numId="46">
    <w:abstractNumId w:val="44"/>
  </w:num>
  <w:num w:numId="47">
    <w:abstractNumId w:val="23"/>
  </w:num>
  <w:num w:numId="48">
    <w:abstractNumId w:val="4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5"/>
    <w:rsid w:val="00012CB3"/>
    <w:rsid w:val="000519DE"/>
    <w:rsid w:val="000664DD"/>
    <w:rsid w:val="00084FAE"/>
    <w:rsid w:val="00091C21"/>
    <w:rsid w:val="000F00AC"/>
    <w:rsid w:val="00143B17"/>
    <w:rsid w:val="00187CBD"/>
    <w:rsid w:val="001C42A5"/>
    <w:rsid w:val="001D68AD"/>
    <w:rsid w:val="0020732D"/>
    <w:rsid w:val="002417AC"/>
    <w:rsid w:val="0028521A"/>
    <w:rsid w:val="002B07EF"/>
    <w:rsid w:val="002B77EB"/>
    <w:rsid w:val="002E0E6C"/>
    <w:rsid w:val="00322854"/>
    <w:rsid w:val="003414E9"/>
    <w:rsid w:val="00352924"/>
    <w:rsid w:val="003746CD"/>
    <w:rsid w:val="003C386C"/>
    <w:rsid w:val="003F5A86"/>
    <w:rsid w:val="004055D0"/>
    <w:rsid w:val="004437A9"/>
    <w:rsid w:val="004831F8"/>
    <w:rsid w:val="004D03E1"/>
    <w:rsid w:val="004F1F89"/>
    <w:rsid w:val="005321F8"/>
    <w:rsid w:val="00534887"/>
    <w:rsid w:val="0054588D"/>
    <w:rsid w:val="00574E0E"/>
    <w:rsid w:val="00585071"/>
    <w:rsid w:val="005A4540"/>
    <w:rsid w:val="005B298B"/>
    <w:rsid w:val="005E6B24"/>
    <w:rsid w:val="005E6BFA"/>
    <w:rsid w:val="005F428C"/>
    <w:rsid w:val="006259E4"/>
    <w:rsid w:val="006629A6"/>
    <w:rsid w:val="00681025"/>
    <w:rsid w:val="006C2DF2"/>
    <w:rsid w:val="006E223E"/>
    <w:rsid w:val="006E2825"/>
    <w:rsid w:val="006E3C70"/>
    <w:rsid w:val="006F6528"/>
    <w:rsid w:val="006F7E52"/>
    <w:rsid w:val="00703F92"/>
    <w:rsid w:val="00722FD2"/>
    <w:rsid w:val="00745524"/>
    <w:rsid w:val="00746DC0"/>
    <w:rsid w:val="00777959"/>
    <w:rsid w:val="00782D31"/>
    <w:rsid w:val="0078645D"/>
    <w:rsid w:val="007C0D93"/>
    <w:rsid w:val="007F0091"/>
    <w:rsid w:val="00824DDD"/>
    <w:rsid w:val="00850787"/>
    <w:rsid w:val="00875F58"/>
    <w:rsid w:val="008B4329"/>
    <w:rsid w:val="008E416D"/>
    <w:rsid w:val="00924410"/>
    <w:rsid w:val="00934922"/>
    <w:rsid w:val="0094110E"/>
    <w:rsid w:val="00943C94"/>
    <w:rsid w:val="00961E71"/>
    <w:rsid w:val="009700BA"/>
    <w:rsid w:val="0098025B"/>
    <w:rsid w:val="00990860"/>
    <w:rsid w:val="009A5D75"/>
    <w:rsid w:val="009C04C2"/>
    <w:rsid w:val="00A108F0"/>
    <w:rsid w:val="00A25800"/>
    <w:rsid w:val="00A661ED"/>
    <w:rsid w:val="00A76EC1"/>
    <w:rsid w:val="00A81D8D"/>
    <w:rsid w:val="00A96889"/>
    <w:rsid w:val="00AF68C3"/>
    <w:rsid w:val="00B4249B"/>
    <w:rsid w:val="00B5562C"/>
    <w:rsid w:val="00BA69DC"/>
    <w:rsid w:val="00BE7D5A"/>
    <w:rsid w:val="00C3400E"/>
    <w:rsid w:val="00C96997"/>
    <w:rsid w:val="00CA1FF4"/>
    <w:rsid w:val="00CB193F"/>
    <w:rsid w:val="00CC7C88"/>
    <w:rsid w:val="00CD30D7"/>
    <w:rsid w:val="00CF40C6"/>
    <w:rsid w:val="00D039C7"/>
    <w:rsid w:val="00D51D3E"/>
    <w:rsid w:val="00D749C3"/>
    <w:rsid w:val="00DC268A"/>
    <w:rsid w:val="00DE66D2"/>
    <w:rsid w:val="00DF427F"/>
    <w:rsid w:val="00E3754C"/>
    <w:rsid w:val="00E44D66"/>
    <w:rsid w:val="00E4659F"/>
    <w:rsid w:val="00E60A28"/>
    <w:rsid w:val="00E70EA8"/>
    <w:rsid w:val="00F06F00"/>
    <w:rsid w:val="00F11789"/>
    <w:rsid w:val="00F160C5"/>
    <w:rsid w:val="00F345AB"/>
    <w:rsid w:val="00F5097A"/>
    <w:rsid w:val="00F74C9B"/>
    <w:rsid w:val="00F909FE"/>
    <w:rsid w:val="00F91640"/>
    <w:rsid w:val="00F97F73"/>
    <w:rsid w:val="00FA1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5D75"/>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D75"/>
    <w:pPr>
      <w:pBdr>
        <w:top w:val="nil"/>
        <w:left w:val="nil"/>
        <w:bottom w:val="nil"/>
        <w:right w:val="nil"/>
        <w:between w:val="nil"/>
      </w:pBdr>
    </w:pPr>
    <w:rPr>
      <w:rFonts w:ascii="Calibri" w:eastAsia="新細明體" w:hAnsi="Calibri" w:cs="Calibri"/>
      <w:color w:val="000000"/>
      <w:kern w:val="0"/>
      <w:sz w:val="22"/>
    </w:rPr>
  </w:style>
  <w:style w:type="paragraph" w:styleId="a4">
    <w:name w:val="List Paragraph"/>
    <w:basedOn w:val="a"/>
    <w:link w:val="a5"/>
    <w:uiPriority w:val="34"/>
    <w:qFormat/>
    <w:rsid w:val="009A5D75"/>
    <w:pPr>
      <w:ind w:leftChars="200" w:left="480"/>
    </w:pPr>
  </w:style>
  <w:style w:type="paragraph" w:styleId="a6">
    <w:name w:val="Balloon Text"/>
    <w:basedOn w:val="a"/>
    <w:link w:val="a7"/>
    <w:uiPriority w:val="99"/>
    <w:semiHidden/>
    <w:unhideWhenUsed/>
    <w:rsid w:val="00D039C7"/>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039C7"/>
    <w:rPr>
      <w:rFonts w:asciiTheme="majorHAnsi" w:eastAsiaTheme="majorEastAsia" w:hAnsiTheme="majorHAnsi" w:cstheme="majorBidi"/>
      <w:color w:val="000000"/>
      <w:kern w:val="0"/>
      <w:sz w:val="18"/>
      <w:szCs w:val="18"/>
    </w:rPr>
  </w:style>
  <w:style w:type="table" w:styleId="a8">
    <w:name w:val="Table Grid"/>
    <w:basedOn w:val="a1"/>
    <w:uiPriority w:val="59"/>
    <w:rsid w:val="00D03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C2DF2"/>
    <w:pPr>
      <w:tabs>
        <w:tab w:val="center" w:pos="4153"/>
        <w:tab w:val="right" w:pos="8306"/>
      </w:tabs>
      <w:snapToGrid w:val="0"/>
    </w:pPr>
    <w:rPr>
      <w:sz w:val="20"/>
      <w:szCs w:val="20"/>
    </w:rPr>
  </w:style>
  <w:style w:type="character" w:customStyle="1" w:styleId="aa">
    <w:name w:val="頁首 字元"/>
    <w:basedOn w:val="a0"/>
    <w:link w:val="a9"/>
    <w:uiPriority w:val="99"/>
    <w:rsid w:val="006C2DF2"/>
    <w:rPr>
      <w:rFonts w:ascii="Calibri" w:eastAsia="新細明體" w:hAnsi="Calibri" w:cs="Calibri"/>
      <w:color w:val="000000"/>
      <w:kern w:val="0"/>
      <w:sz w:val="20"/>
      <w:szCs w:val="20"/>
    </w:rPr>
  </w:style>
  <w:style w:type="paragraph" w:styleId="ab">
    <w:name w:val="footer"/>
    <w:basedOn w:val="a"/>
    <w:link w:val="ac"/>
    <w:uiPriority w:val="99"/>
    <w:unhideWhenUsed/>
    <w:rsid w:val="006C2DF2"/>
    <w:pPr>
      <w:tabs>
        <w:tab w:val="center" w:pos="4153"/>
        <w:tab w:val="right" w:pos="8306"/>
      </w:tabs>
      <w:snapToGrid w:val="0"/>
    </w:pPr>
    <w:rPr>
      <w:sz w:val="20"/>
      <w:szCs w:val="20"/>
    </w:rPr>
  </w:style>
  <w:style w:type="character" w:customStyle="1" w:styleId="ac">
    <w:name w:val="頁尾 字元"/>
    <w:basedOn w:val="a0"/>
    <w:link w:val="ab"/>
    <w:uiPriority w:val="99"/>
    <w:rsid w:val="006C2DF2"/>
    <w:rPr>
      <w:rFonts w:ascii="Calibri" w:eastAsia="新細明體" w:hAnsi="Calibri" w:cs="Calibri"/>
      <w:color w:val="000000"/>
      <w:kern w:val="0"/>
      <w:sz w:val="20"/>
      <w:szCs w:val="20"/>
    </w:rPr>
  </w:style>
  <w:style w:type="paragraph" w:styleId="ad">
    <w:name w:val="caption"/>
    <w:basedOn w:val="a"/>
    <w:next w:val="a"/>
    <w:autoRedefine/>
    <w:qFormat/>
    <w:rsid w:val="006C2DF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character" w:customStyle="1" w:styleId="a5">
    <w:name w:val="清單段落 字元"/>
    <w:link w:val="a4"/>
    <w:uiPriority w:val="34"/>
    <w:locked/>
    <w:rsid w:val="006629A6"/>
    <w:rPr>
      <w:rFonts w:ascii="Calibri" w:eastAsia="新細明體" w:hAnsi="Calibri" w:cs="Calibri"/>
      <w:color w:val="000000"/>
      <w:kern w:val="0"/>
      <w:sz w:val="22"/>
    </w:rPr>
  </w:style>
  <w:style w:type="paragraph" w:styleId="Web">
    <w:name w:val="Normal (Web)"/>
    <w:basedOn w:val="a"/>
    <w:uiPriority w:val="99"/>
    <w:rsid w:val="0020732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Standard">
    <w:name w:val="Standard"/>
    <w:qFormat/>
    <w:rsid w:val="00E60A28"/>
    <w:pPr>
      <w:widowControl w:val="0"/>
      <w:suppressAutoHyphens/>
      <w:autoSpaceDN w:val="0"/>
      <w:textAlignment w:val="baseline"/>
    </w:pPr>
    <w:rPr>
      <w:rFonts w:ascii="Times New Roman" w:eastAsia="新細明體, PMingLiU" w:hAnsi="Times New Roman" w:cs="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5D75"/>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D75"/>
    <w:pPr>
      <w:pBdr>
        <w:top w:val="nil"/>
        <w:left w:val="nil"/>
        <w:bottom w:val="nil"/>
        <w:right w:val="nil"/>
        <w:between w:val="nil"/>
      </w:pBdr>
    </w:pPr>
    <w:rPr>
      <w:rFonts w:ascii="Calibri" w:eastAsia="新細明體" w:hAnsi="Calibri" w:cs="Calibri"/>
      <w:color w:val="000000"/>
      <w:kern w:val="0"/>
      <w:sz w:val="22"/>
    </w:rPr>
  </w:style>
  <w:style w:type="paragraph" w:styleId="a4">
    <w:name w:val="List Paragraph"/>
    <w:basedOn w:val="a"/>
    <w:link w:val="a5"/>
    <w:uiPriority w:val="34"/>
    <w:qFormat/>
    <w:rsid w:val="009A5D75"/>
    <w:pPr>
      <w:ind w:leftChars="200" w:left="480"/>
    </w:pPr>
  </w:style>
  <w:style w:type="paragraph" w:styleId="a6">
    <w:name w:val="Balloon Text"/>
    <w:basedOn w:val="a"/>
    <w:link w:val="a7"/>
    <w:uiPriority w:val="99"/>
    <w:semiHidden/>
    <w:unhideWhenUsed/>
    <w:rsid w:val="00D039C7"/>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039C7"/>
    <w:rPr>
      <w:rFonts w:asciiTheme="majorHAnsi" w:eastAsiaTheme="majorEastAsia" w:hAnsiTheme="majorHAnsi" w:cstheme="majorBidi"/>
      <w:color w:val="000000"/>
      <w:kern w:val="0"/>
      <w:sz w:val="18"/>
      <w:szCs w:val="18"/>
    </w:rPr>
  </w:style>
  <w:style w:type="table" w:styleId="a8">
    <w:name w:val="Table Grid"/>
    <w:basedOn w:val="a1"/>
    <w:uiPriority w:val="59"/>
    <w:rsid w:val="00D03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C2DF2"/>
    <w:pPr>
      <w:tabs>
        <w:tab w:val="center" w:pos="4153"/>
        <w:tab w:val="right" w:pos="8306"/>
      </w:tabs>
      <w:snapToGrid w:val="0"/>
    </w:pPr>
    <w:rPr>
      <w:sz w:val="20"/>
      <w:szCs w:val="20"/>
    </w:rPr>
  </w:style>
  <w:style w:type="character" w:customStyle="1" w:styleId="aa">
    <w:name w:val="頁首 字元"/>
    <w:basedOn w:val="a0"/>
    <w:link w:val="a9"/>
    <w:uiPriority w:val="99"/>
    <w:rsid w:val="006C2DF2"/>
    <w:rPr>
      <w:rFonts w:ascii="Calibri" w:eastAsia="新細明體" w:hAnsi="Calibri" w:cs="Calibri"/>
      <w:color w:val="000000"/>
      <w:kern w:val="0"/>
      <w:sz w:val="20"/>
      <w:szCs w:val="20"/>
    </w:rPr>
  </w:style>
  <w:style w:type="paragraph" w:styleId="ab">
    <w:name w:val="footer"/>
    <w:basedOn w:val="a"/>
    <w:link w:val="ac"/>
    <w:uiPriority w:val="99"/>
    <w:unhideWhenUsed/>
    <w:rsid w:val="006C2DF2"/>
    <w:pPr>
      <w:tabs>
        <w:tab w:val="center" w:pos="4153"/>
        <w:tab w:val="right" w:pos="8306"/>
      </w:tabs>
      <w:snapToGrid w:val="0"/>
    </w:pPr>
    <w:rPr>
      <w:sz w:val="20"/>
      <w:szCs w:val="20"/>
    </w:rPr>
  </w:style>
  <w:style w:type="character" w:customStyle="1" w:styleId="ac">
    <w:name w:val="頁尾 字元"/>
    <w:basedOn w:val="a0"/>
    <w:link w:val="ab"/>
    <w:uiPriority w:val="99"/>
    <w:rsid w:val="006C2DF2"/>
    <w:rPr>
      <w:rFonts w:ascii="Calibri" w:eastAsia="新細明體" w:hAnsi="Calibri" w:cs="Calibri"/>
      <w:color w:val="000000"/>
      <w:kern w:val="0"/>
      <w:sz w:val="20"/>
      <w:szCs w:val="20"/>
    </w:rPr>
  </w:style>
  <w:style w:type="paragraph" w:styleId="ad">
    <w:name w:val="caption"/>
    <w:basedOn w:val="a"/>
    <w:next w:val="a"/>
    <w:autoRedefine/>
    <w:qFormat/>
    <w:rsid w:val="006C2DF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character" w:customStyle="1" w:styleId="a5">
    <w:name w:val="清單段落 字元"/>
    <w:link w:val="a4"/>
    <w:uiPriority w:val="34"/>
    <w:locked/>
    <w:rsid w:val="006629A6"/>
    <w:rPr>
      <w:rFonts w:ascii="Calibri" w:eastAsia="新細明體" w:hAnsi="Calibri" w:cs="Calibri"/>
      <w:color w:val="000000"/>
      <w:kern w:val="0"/>
      <w:sz w:val="22"/>
    </w:rPr>
  </w:style>
  <w:style w:type="paragraph" w:styleId="Web">
    <w:name w:val="Normal (Web)"/>
    <w:basedOn w:val="a"/>
    <w:uiPriority w:val="99"/>
    <w:rsid w:val="0020732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Standard">
    <w:name w:val="Standard"/>
    <w:qFormat/>
    <w:rsid w:val="00E60A28"/>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30">
      <w:bodyDiv w:val="1"/>
      <w:marLeft w:val="0"/>
      <w:marRight w:val="0"/>
      <w:marTop w:val="0"/>
      <w:marBottom w:val="0"/>
      <w:divBdr>
        <w:top w:val="none" w:sz="0" w:space="0" w:color="auto"/>
        <w:left w:val="none" w:sz="0" w:space="0" w:color="auto"/>
        <w:bottom w:val="none" w:sz="0" w:space="0" w:color="auto"/>
        <w:right w:val="none" w:sz="0" w:space="0" w:color="auto"/>
      </w:divBdr>
    </w:div>
    <w:div w:id="937055577">
      <w:bodyDiv w:val="1"/>
      <w:marLeft w:val="0"/>
      <w:marRight w:val="0"/>
      <w:marTop w:val="0"/>
      <w:marBottom w:val="0"/>
      <w:divBdr>
        <w:top w:val="none" w:sz="0" w:space="0" w:color="auto"/>
        <w:left w:val="none" w:sz="0" w:space="0" w:color="auto"/>
        <w:bottom w:val="none" w:sz="0" w:space="0" w:color="auto"/>
        <w:right w:val="none" w:sz="0" w:space="0" w:color="auto"/>
      </w:divBdr>
    </w:div>
    <w:div w:id="1157960430">
      <w:bodyDiv w:val="1"/>
      <w:marLeft w:val="0"/>
      <w:marRight w:val="0"/>
      <w:marTop w:val="0"/>
      <w:marBottom w:val="0"/>
      <w:divBdr>
        <w:top w:val="none" w:sz="0" w:space="0" w:color="auto"/>
        <w:left w:val="none" w:sz="0" w:space="0" w:color="auto"/>
        <w:bottom w:val="none" w:sz="0" w:space="0" w:color="auto"/>
        <w:right w:val="none" w:sz="0" w:space="0" w:color="auto"/>
      </w:divBdr>
    </w:div>
    <w:div w:id="18634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CC09-7CC0-4CFE-B5B6-19768268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user</cp:lastModifiedBy>
  <cp:revision>3</cp:revision>
  <dcterms:created xsi:type="dcterms:W3CDTF">2020-01-15T20:55:00Z</dcterms:created>
  <dcterms:modified xsi:type="dcterms:W3CDTF">2020-01-15T20:56:00Z</dcterms:modified>
</cp:coreProperties>
</file>