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7C" w:rsidRPr="00AC55DB" w:rsidRDefault="007D117C" w:rsidP="00C80163">
      <w:pPr>
        <w:pStyle w:val="a5"/>
        <w:kinsoku w:val="0"/>
        <w:overflowPunct w:val="0"/>
        <w:spacing w:after="0" w:line="440" w:lineRule="exact"/>
        <w:ind w:right="429"/>
        <w:jc w:val="center"/>
        <w:rPr>
          <w:rFonts w:eastAsia="標楷體"/>
          <w:b/>
          <w:kern w:val="0"/>
        </w:rPr>
      </w:pPr>
      <w:r w:rsidRPr="00AC55DB">
        <w:rPr>
          <w:rFonts w:eastAsia="標楷體"/>
          <w:b/>
          <w:kern w:val="0"/>
        </w:rPr>
        <w:t>花蓮縣</w:t>
      </w:r>
      <w:r w:rsidRPr="00AC55DB">
        <w:rPr>
          <w:rFonts w:eastAsia="標楷體"/>
          <w:b/>
          <w:kern w:val="0"/>
        </w:rPr>
        <w:t>107</w:t>
      </w:r>
      <w:r w:rsidRPr="00AC55DB">
        <w:rPr>
          <w:rFonts w:eastAsia="標楷體"/>
          <w:b/>
          <w:kern w:val="0"/>
        </w:rPr>
        <w:t>學年度精進國民中小學教學專業與課程品質整體推動計畫</w:t>
      </w:r>
    </w:p>
    <w:p w:rsidR="007D117C" w:rsidRPr="00AC55DB" w:rsidRDefault="007D117C" w:rsidP="007D117C">
      <w:pPr>
        <w:pStyle w:val="a5"/>
        <w:kinsoku w:val="0"/>
        <w:overflowPunct w:val="0"/>
        <w:spacing w:after="0" w:line="440" w:lineRule="exact"/>
        <w:ind w:right="429"/>
        <w:jc w:val="center"/>
        <w:rPr>
          <w:rFonts w:eastAsia="標楷體"/>
          <w:b/>
          <w:sz w:val="32"/>
          <w:szCs w:val="32"/>
        </w:rPr>
      </w:pPr>
      <w:r w:rsidRPr="00AC55DB">
        <w:rPr>
          <w:rFonts w:eastAsia="標楷體"/>
          <w:b/>
          <w:sz w:val="32"/>
          <w:szCs w:val="32"/>
        </w:rPr>
        <w:t>花蓮縣</w:t>
      </w:r>
      <w:r w:rsidRPr="00AC55DB">
        <w:rPr>
          <w:rFonts w:eastAsia="標楷體"/>
          <w:b/>
          <w:sz w:val="32"/>
          <w:szCs w:val="32"/>
        </w:rPr>
        <w:t>10</w:t>
      </w:r>
      <w:r w:rsidRPr="00AC55DB">
        <w:rPr>
          <w:rFonts w:eastAsia="標楷體" w:hint="eastAsia"/>
          <w:b/>
          <w:sz w:val="32"/>
          <w:szCs w:val="32"/>
        </w:rPr>
        <w:t>7</w:t>
      </w:r>
      <w:r w:rsidRPr="00AC55DB">
        <w:rPr>
          <w:rFonts w:eastAsia="標楷體" w:hint="eastAsia"/>
          <w:b/>
          <w:sz w:val="32"/>
          <w:szCs w:val="32"/>
        </w:rPr>
        <w:t>學</w:t>
      </w:r>
      <w:r w:rsidRPr="00AC55DB">
        <w:rPr>
          <w:rFonts w:eastAsia="標楷體"/>
          <w:b/>
          <w:sz w:val="32"/>
          <w:szCs w:val="32"/>
        </w:rPr>
        <w:t>年度國民小學健康與體育學習領域</w:t>
      </w:r>
    </w:p>
    <w:p w:rsidR="007D117C" w:rsidRPr="00AC55DB" w:rsidRDefault="006E6EE2" w:rsidP="007D117C">
      <w:pPr>
        <w:spacing w:line="440" w:lineRule="exact"/>
        <w:jc w:val="center"/>
        <w:rPr>
          <w:rFonts w:ascii="Times New Roman" w:eastAsia="標楷體" w:hAnsi="Times New Roman"/>
          <w:b/>
          <w:color w:val="auto"/>
          <w:sz w:val="32"/>
          <w:szCs w:val="32"/>
        </w:rPr>
      </w:pPr>
      <w:r w:rsidRPr="00AC55DB">
        <w:rPr>
          <w:rFonts w:ascii="Times New Roman" w:eastAsia="標楷體" w:hAnsi="Times New Roman"/>
          <w:b/>
          <w:color w:val="auto"/>
          <w:sz w:val="32"/>
          <w:szCs w:val="32"/>
        </w:rPr>
        <w:t>非專長授課教師有效教學</w:t>
      </w:r>
      <w:r w:rsidRPr="00AC55DB">
        <w:rPr>
          <w:rFonts w:ascii="Times New Roman" w:eastAsia="標楷體" w:hAnsi="Times New Roman" w:hint="eastAsia"/>
          <w:b/>
          <w:color w:val="auto"/>
          <w:sz w:val="32"/>
          <w:szCs w:val="32"/>
          <w:lang w:eastAsia="zh-HK"/>
        </w:rPr>
        <w:t>樂活體操</w:t>
      </w:r>
      <w:r w:rsidRPr="00AC55DB">
        <w:rPr>
          <w:rFonts w:ascii="Times New Roman" w:eastAsia="標楷體" w:hAnsi="Times New Roman"/>
          <w:b/>
          <w:color w:val="auto"/>
          <w:sz w:val="32"/>
          <w:szCs w:val="32"/>
        </w:rPr>
        <w:t>工作坊</w:t>
      </w:r>
    </w:p>
    <w:p w:rsidR="007D117C" w:rsidRPr="00AC55DB" w:rsidRDefault="007D117C" w:rsidP="007D117C">
      <w:pPr>
        <w:spacing w:line="400" w:lineRule="exact"/>
        <w:rPr>
          <w:rFonts w:ascii="Times New Roman" w:eastAsia="標楷體" w:hAnsi="Times New Roman"/>
          <w:b/>
          <w:color w:val="auto"/>
        </w:rPr>
      </w:pPr>
      <w:r w:rsidRPr="00AC55DB">
        <w:rPr>
          <w:rFonts w:ascii="Times New Roman" w:eastAsia="標楷體" w:hAnsi="Times New Roman"/>
          <w:b/>
          <w:color w:val="auto"/>
        </w:rPr>
        <w:t>壹、依據：</w:t>
      </w:r>
    </w:p>
    <w:p w:rsidR="007D117C" w:rsidRPr="00AC55DB" w:rsidRDefault="007D117C" w:rsidP="007D117C">
      <w:pPr>
        <w:spacing w:line="400" w:lineRule="exact"/>
        <w:ind w:leftChars="59" w:left="548" w:hangingChars="190" w:hanging="418"/>
        <w:jc w:val="both"/>
        <w:rPr>
          <w:rFonts w:ascii="Times New Roman" w:eastAsia="標楷體" w:hAnsi="Times New Roman"/>
          <w:color w:val="auto"/>
        </w:rPr>
      </w:pPr>
      <w:r w:rsidRPr="00AC55DB">
        <w:rPr>
          <w:rFonts w:ascii="Times New Roman" w:eastAsia="標楷體" w:hAnsi="Times New Roman"/>
          <w:color w:val="auto"/>
        </w:rPr>
        <w:t>一、教育部補助辦理精進國民中學及國民小學教師教學專業與課程品質作業要點。</w:t>
      </w:r>
    </w:p>
    <w:p w:rsidR="007D117C" w:rsidRPr="00AC55DB" w:rsidRDefault="007D117C" w:rsidP="007D117C">
      <w:pPr>
        <w:spacing w:line="400" w:lineRule="exact"/>
        <w:ind w:leftChars="59" w:left="548" w:hangingChars="190" w:hanging="418"/>
        <w:jc w:val="both"/>
        <w:rPr>
          <w:rFonts w:ascii="Times New Roman" w:eastAsia="標楷體" w:hAnsi="Times New Roman"/>
          <w:color w:val="auto"/>
        </w:rPr>
      </w:pPr>
      <w:r w:rsidRPr="00AC55DB">
        <w:rPr>
          <w:rFonts w:ascii="Times New Roman" w:eastAsia="標楷體" w:hAnsi="Times New Roman"/>
          <w:color w:val="auto"/>
        </w:rPr>
        <w:t>二、花蓮縣</w:t>
      </w:r>
      <w:r w:rsidRPr="00AC55DB">
        <w:rPr>
          <w:rFonts w:ascii="Times New Roman" w:eastAsia="標楷體" w:hAnsi="Times New Roman"/>
          <w:color w:val="auto"/>
        </w:rPr>
        <w:t>107</w:t>
      </w:r>
      <w:r w:rsidRPr="00AC55DB">
        <w:rPr>
          <w:rFonts w:ascii="Times New Roman" w:eastAsia="標楷體" w:hAnsi="Times New Roman"/>
          <w:color w:val="auto"/>
        </w:rPr>
        <w:t>學年度精進國民中小學教學專業與課程品質整體推動計畫。</w:t>
      </w:r>
    </w:p>
    <w:p w:rsidR="007D117C" w:rsidRPr="00AC55DB" w:rsidRDefault="007D117C" w:rsidP="007D117C">
      <w:pPr>
        <w:spacing w:line="400" w:lineRule="exact"/>
        <w:ind w:left="1101" w:hangingChars="500" w:hanging="1101"/>
        <w:jc w:val="both"/>
        <w:rPr>
          <w:rFonts w:ascii="Times New Roman" w:eastAsia="標楷體" w:hAnsi="Times New Roman"/>
          <w:b/>
          <w:color w:val="auto"/>
        </w:rPr>
      </w:pPr>
      <w:r w:rsidRPr="00AC55DB">
        <w:rPr>
          <w:rFonts w:ascii="Times New Roman" w:eastAsia="標楷體" w:hAnsi="Times New Roman"/>
          <w:b/>
          <w:color w:val="auto"/>
        </w:rPr>
        <w:t>貳、現況及需求分析</w:t>
      </w:r>
    </w:p>
    <w:p w:rsidR="007D117C" w:rsidRPr="00AC55DB" w:rsidRDefault="007D117C" w:rsidP="007D117C">
      <w:pPr>
        <w:spacing w:line="400" w:lineRule="exact"/>
        <w:ind w:firstLineChars="177" w:firstLine="389"/>
        <w:jc w:val="both"/>
        <w:rPr>
          <w:rFonts w:ascii="Times New Roman" w:eastAsia="標楷體" w:hAnsi="Times New Roman"/>
          <w:color w:val="auto"/>
        </w:rPr>
      </w:pPr>
      <w:r w:rsidRPr="00AC55DB">
        <w:rPr>
          <w:rFonts w:ascii="Times New Roman" w:eastAsia="標楷體" w:hAnsi="Times New Roman" w:hint="eastAsia"/>
          <w:color w:val="auto"/>
        </w:rPr>
        <w:t>根據《親子天下》雜誌針對全台</w:t>
      </w:r>
      <w:r w:rsidRPr="00AC55DB">
        <w:rPr>
          <w:rFonts w:ascii="Times New Roman" w:eastAsia="標楷體" w:hAnsi="Times New Roman"/>
          <w:color w:val="auto"/>
        </w:rPr>
        <w:t>4,386</w:t>
      </w:r>
      <w:r w:rsidRPr="00AC55DB">
        <w:rPr>
          <w:rFonts w:ascii="Times New Roman" w:eastAsia="標楷體" w:hAnsi="Times New Roman" w:hint="eastAsia"/>
          <w:color w:val="auto"/>
        </w:rPr>
        <w:t>位國中生進行的「學習大調查」結果顯示，國中生最喜愛的科目的前三名為「健康與體育」</w:t>
      </w:r>
      <w:r w:rsidRPr="00AC55DB">
        <w:rPr>
          <w:rFonts w:ascii="Times New Roman" w:eastAsia="標楷體" w:hAnsi="Times New Roman" w:hint="eastAsia"/>
          <w:color w:val="auto"/>
        </w:rPr>
        <w:t>(54.6%)</w:t>
      </w:r>
      <w:r w:rsidRPr="00AC55DB">
        <w:rPr>
          <w:rFonts w:ascii="Times New Roman" w:eastAsia="標楷體" w:hAnsi="Times New Roman" w:hint="eastAsia"/>
          <w:color w:val="auto"/>
        </w:rPr>
        <w:t>、「藝術與人文」</w:t>
      </w:r>
      <w:r w:rsidRPr="00AC55DB">
        <w:rPr>
          <w:rFonts w:ascii="Times New Roman" w:eastAsia="標楷體" w:hAnsi="Times New Roman" w:hint="eastAsia"/>
          <w:color w:val="auto"/>
        </w:rPr>
        <w:t>(34.4%)</w:t>
      </w:r>
      <w:r w:rsidRPr="00AC55DB">
        <w:rPr>
          <w:rFonts w:ascii="Times New Roman" w:eastAsia="標楷體" w:hAnsi="Times New Roman" w:hint="eastAsia"/>
          <w:color w:val="auto"/>
        </w:rPr>
        <w:t>及「綜合活動」</w:t>
      </w:r>
      <w:r w:rsidRPr="00AC55DB">
        <w:rPr>
          <w:rFonts w:ascii="Times New Roman" w:eastAsia="標楷體" w:hAnsi="Times New Roman" w:hint="eastAsia"/>
          <w:color w:val="auto"/>
        </w:rPr>
        <w:t>(28.7%)(</w:t>
      </w:r>
      <w:r w:rsidRPr="00AC55DB">
        <w:rPr>
          <w:rFonts w:ascii="Times New Roman" w:eastAsia="標楷體" w:hAnsi="Times New Roman" w:hint="eastAsia"/>
          <w:color w:val="auto"/>
        </w:rPr>
        <w:t>親子天下，</w:t>
      </w:r>
      <w:r w:rsidRPr="00AC55DB">
        <w:rPr>
          <w:rFonts w:ascii="Times New Roman" w:eastAsia="標楷體" w:hAnsi="Times New Roman" w:hint="eastAsia"/>
          <w:color w:val="auto"/>
        </w:rPr>
        <w:t>2012)</w:t>
      </w:r>
      <w:r w:rsidRPr="00AC55DB">
        <w:rPr>
          <w:color w:val="auto"/>
        </w:rPr>
        <w:t>，</w:t>
      </w:r>
      <w:r w:rsidRPr="00AC55DB">
        <w:rPr>
          <w:rFonts w:ascii="Times New Roman" w:eastAsia="標楷體" w:hAnsi="Times New Roman" w:hint="eastAsia"/>
          <w:color w:val="auto"/>
        </w:rPr>
        <w:t>而健體領域之課程目標在培養學生擁有良好的適能，生活在健康的環境中，同時擁有支持的法規與人群。鼓勵學生藉著健康行為的養成、運動行為的培養與鍛鍊，改善自己的健康，同時在與別人互動中，影響他人、社區與環境，以達到全人健康的目的。</w:t>
      </w:r>
    </w:p>
    <w:p w:rsidR="007D117C" w:rsidRPr="00AC55DB" w:rsidRDefault="007D117C" w:rsidP="007D117C">
      <w:pPr>
        <w:spacing w:line="400" w:lineRule="exact"/>
        <w:ind w:firstLineChars="177" w:firstLine="389"/>
        <w:jc w:val="both"/>
        <w:rPr>
          <w:rFonts w:ascii="Times New Roman" w:eastAsia="標楷體" w:hAnsi="Times New Roman"/>
          <w:color w:val="auto"/>
        </w:rPr>
      </w:pPr>
      <w:r w:rsidRPr="00AC55DB">
        <w:rPr>
          <w:rFonts w:ascii="Times New Roman" w:eastAsia="標楷體" w:hAnsi="Times New Roman" w:hint="eastAsia"/>
          <w:color w:val="auto"/>
        </w:rPr>
        <w:t>在</w:t>
      </w:r>
      <w:r w:rsidRPr="00AC55DB">
        <w:rPr>
          <w:rFonts w:ascii="Times New Roman" w:eastAsia="標楷體" w:hAnsi="Times New Roman"/>
          <w:color w:val="auto"/>
        </w:rPr>
        <w:t>本縣國小</w:t>
      </w:r>
      <w:r w:rsidRPr="00AC55DB">
        <w:rPr>
          <w:rFonts w:ascii="Times New Roman" w:eastAsia="標楷體" w:hAnsi="Times New Roman" w:hint="eastAsia"/>
          <w:color w:val="auto"/>
        </w:rPr>
        <w:t>裡「健康與體育」領域的運作模式，國小中低年級多採合科授課，高年級則由健康教育老師與體育老師，分別上這個領域的課程，在課程計畫的撰寫上多半是各自撰寫後合併，對一般現場教師而言，負責單一學科較能充分準備豐富的課程，學校在排課上也較方便。在教學現場，目前仍多半以分科教學為主，實質的教學較難達到合科與統整的狀態。</w:t>
      </w:r>
    </w:p>
    <w:p w:rsidR="007D117C" w:rsidRPr="00AC55DB" w:rsidRDefault="007D117C" w:rsidP="003F6361">
      <w:pPr>
        <w:spacing w:beforeLines="50" w:line="400" w:lineRule="exact"/>
        <w:rPr>
          <w:rFonts w:ascii="Times New Roman" w:eastAsia="標楷體" w:hAnsi="Times New Roman"/>
          <w:b/>
          <w:color w:val="auto"/>
        </w:rPr>
      </w:pPr>
      <w:r w:rsidRPr="00AC55DB">
        <w:rPr>
          <w:rFonts w:ascii="Times New Roman" w:eastAsia="標楷體" w:hAnsi="Times New Roman"/>
          <w:b/>
          <w:color w:val="auto"/>
        </w:rPr>
        <w:t>參、目的：</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一、透過增能研習活動，教師將研習所得應用於實際教學現場，以精進教學效能，提升本縣健康與體育學習領域教師的專業能力。</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bCs/>
          <w:color w:val="auto"/>
        </w:rPr>
      </w:pPr>
      <w:r w:rsidRPr="00AC55DB">
        <w:rPr>
          <w:rFonts w:ascii="Times New Roman" w:eastAsia="標楷體" w:hAnsi="Times New Roman"/>
          <w:color w:val="auto"/>
        </w:rPr>
        <w:t>二、針對非專長教師之教學實用技能進行增能實作研習，亦兼具擴展體育專長教師授課之深度與廣度，達在職進修之有效教學之目的。</w:t>
      </w:r>
    </w:p>
    <w:p w:rsidR="007D117C" w:rsidRPr="00AC55DB" w:rsidRDefault="007D117C" w:rsidP="003F6361">
      <w:pPr>
        <w:spacing w:beforeLines="50" w:line="400" w:lineRule="exact"/>
        <w:rPr>
          <w:rFonts w:ascii="Times New Roman" w:eastAsia="標楷體" w:hAnsi="Times New Roman"/>
          <w:color w:val="auto"/>
        </w:rPr>
      </w:pPr>
      <w:r w:rsidRPr="00AC55DB">
        <w:rPr>
          <w:rFonts w:ascii="Times New Roman" w:eastAsia="標楷體" w:hAnsi="Times New Roman"/>
          <w:b/>
          <w:color w:val="auto"/>
        </w:rPr>
        <w:t>肆、指導單位</w:t>
      </w:r>
      <w:r w:rsidRPr="00AC55DB">
        <w:rPr>
          <w:rFonts w:ascii="Times New Roman" w:eastAsia="標楷體" w:hAnsi="Times New Roman"/>
          <w:color w:val="auto"/>
        </w:rPr>
        <w:t>：教育部國民及學前教育署</w:t>
      </w:r>
    </w:p>
    <w:p w:rsidR="007D117C" w:rsidRPr="00AC55DB" w:rsidRDefault="007D117C" w:rsidP="003F6361">
      <w:pPr>
        <w:spacing w:beforeLines="50" w:line="400" w:lineRule="exact"/>
        <w:rPr>
          <w:rFonts w:ascii="Times New Roman" w:eastAsia="標楷體" w:hAnsi="Times New Roman"/>
          <w:color w:val="auto"/>
        </w:rPr>
      </w:pPr>
      <w:r w:rsidRPr="00AC55DB">
        <w:rPr>
          <w:rFonts w:ascii="Times New Roman" w:eastAsia="標楷體" w:hAnsi="Times New Roman"/>
          <w:b/>
          <w:color w:val="auto"/>
        </w:rPr>
        <w:t>伍、主辦單位</w:t>
      </w:r>
      <w:r w:rsidRPr="00AC55DB">
        <w:rPr>
          <w:rFonts w:ascii="Times New Roman" w:eastAsia="標楷體" w:hAnsi="Times New Roman"/>
          <w:color w:val="auto"/>
        </w:rPr>
        <w:t>：花蓮縣政府</w:t>
      </w:r>
    </w:p>
    <w:p w:rsidR="007D117C" w:rsidRPr="00AC55DB" w:rsidRDefault="007D117C" w:rsidP="003F6361">
      <w:pPr>
        <w:spacing w:beforeLines="50" w:line="400" w:lineRule="exact"/>
        <w:rPr>
          <w:rFonts w:ascii="Times New Roman" w:eastAsia="標楷體" w:hAnsi="Times New Roman"/>
          <w:color w:val="auto"/>
        </w:rPr>
      </w:pPr>
      <w:r w:rsidRPr="00AC55DB">
        <w:rPr>
          <w:rFonts w:ascii="Times New Roman" w:eastAsia="標楷體" w:hAnsi="Times New Roman"/>
          <w:b/>
          <w:color w:val="auto"/>
        </w:rPr>
        <w:t>陸、承辦單位</w:t>
      </w:r>
      <w:r w:rsidRPr="00AC55DB">
        <w:rPr>
          <w:rFonts w:ascii="Times New Roman" w:eastAsia="標楷體" w:hAnsi="Times New Roman"/>
          <w:color w:val="auto"/>
        </w:rPr>
        <w:t>：花蓮縣國小健康與體育學習領域輔導團</w:t>
      </w:r>
    </w:p>
    <w:p w:rsidR="006E6EE2" w:rsidRPr="00AC55DB" w:rsidRDefault="0047461D" w:rsidP="003F6361">
      <w:pPr>
        <w:spacing w:beforeLines="50" w:line="400" w:lineRule="exact"/>
        <w:rPr>
          <w:rFonts w:ascii="Times New Roman" w:eastAsia="標楷體" w:hAnsi="Times New Roman"/>
          <w:color w:val="auto"/>
        </w:rPr>
      </w:pPr>
      <w:r w:rsidRPr="002C3E6B">
        <w:rPr>
          <w:rFonts w:ascii="Times New Roman" w:eastAsia="標楷體" w:hAnsi="Times New Roman" w:hint="eastAsia"/>
          <w:b/>
          <w:color w:val="auto"/>
          <w:lang w:eastAsia="zh-HK"/>
        </w:rPr>
        <w:t>柒、協辦單位：</w:t>
      </w:r>
      <w:r w:rsidR="00AC55DB" w:rsidRPr="00AC55DB">
        <w:rPr>
          <w:rFonts w:ascii="Times New Roman" w:eastAsia="標楷體" w:hAnsi="Times New Roman" w:hint="eastAsia"/>
          <w:color w:val="auto"/>
        </w:rPr>
        <w:t>花蓮縣立</w:t>
      </w:r>
      <w:r w:rsidR="00AC55DB" w:rsidRPr="00AC55DB">
        <w:rPr>
          <w:rFonts w:ascii="Times New Roman" w:eastAsia="標楷體" w:hAnsi="Times New Roman"/>
          <w:color w:val="auto"/>
        </w:rPr>
        <w:t>嘉里國民小學</w:t>
      </w:r>
      <w:r w:rsidR="00AC55DB"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花蓮縣體育會體操委員會</w:t>
      </w:r>
    </w:p>
    <w:p w:rsidR="007D117C" w:rsidRPr="00AC55DB" w:rsidRDefault="002C3E6B" w:rsidP="003F6361">
      <w:pPr>
        <w:spacing w:beforeLines="50" w:line="400" w:lineRule="exact"/>
        <w:ind w:left="1561" w:hangingChars="709" w:hanging="1561"/>
        <w:rPr>
          <w:rFonts w:ascii="Times New Roman" w:eastAsia="標楷體" w:hAnsi="Times New Roman"/>
          <w:color w:val="auto"/>
        </w:rPr>
      </w:pPr>
      <w:r w:rsidRPr="00AC55DB">
        <w:rPr>
          <w:rFonts w:ascii="Times New Roman" w:eastAsia="標楷體" w:hAnsi="Times New Roman"/>
          <w:b/>
          <w:color w:val="auto"/>
        </w:rPr>
        <w:lastRenderedPageBreak/>
        <w:t>捌</w:t>
      </w:r>
      <w:r w:rsidR="007D117C" w:rsidRPr="00AC55DB">
        <w:rPr>
          <w:rFonts w:ascii="Times New Roman" w:eastAsia="標楷體" w:hAnsi="Times New Roman"/>
          <w:b/>
          <w:color w:val="auto"/>
        </w:rPr>
        <w:t>、辦理時間</w:t>
      </w:r>
      <w:r w:rsidR="007D117C" w:rsidRPr="00AC55DB">
        <w:rPr>
          <w:rFonts w:ascii="Times New Roman" w:eastAsia="標楷體" w:hAnsi="Times New Roman"/>
          <w:color w:val="auto"/>
        </w:rPr>
        <w:t>：</w:t>
      </w:r>
      <w:r w:rsidR="007D117C" w:rsidRPr="00AC55DB">
        <w:rPr>
          <w:rFonts w:ascii="Times New Roman" w:eastAsia="標楷體" w:hAnsi="Times New Roman"/>
          <w:color w:val="auto"/>
        </w:rPr>
        <w:t>10</w:t>
      </w:r>
      <w:r w:rsidR="00DB4362" w:rsidRPr="00AC55DB">
        <w:rPr>
          <w:rFonts w:ascii="Times New Roman" w:eastAsia="標楷體" w:hAnsi="Times New Roman" w:hint="eastAsia"/>
          <w:color w:val="auto"/>
        </w:rPr>
        <w:t>8</w:t>
      </w:r>
      <w:r w:rsidR="007D117C" w:rsidRPr="00AC55DB">
        <w:rPr>
          <w:rFonts w:ascii="Times New Roman" w:eastAsia="標楷體" w:hAnsi="Times New Roman"/>
          <w:color w:val="auto"/>
        </w:rPr>
        <w:t>年</w:t>
      </w:r>
      <w:r w:rsidR="00533AE2" w:rsidRPr="00AC55DB">
        <w:rPr>
          <w:rFonts w:ascii="Times New Roman" w:eastAsia="標楷體" w:hAnsi="Times New Roman" w:hint="eastAsia"/>
          <w:color w:val="auto"/>
        </w:rPr>
        <w:t>4</w:t>
      </w:r>
      <w:r w:rsidR="007D117C" w:rsidRPr="00AC55DB">
        <w:rPr>
          <w:rFonts w:ascii="Times New Roman" w:eastAsia="標楷體" w:hAnsi="Times New Roman"/>
          <w:color w:val="auto"/>
        </w:rPr>
        <w:t>月</w:t>
      </w:r>
      <w:r w:rsidR="00533AE2" w:rsidRPr="00AC55DB">
        <w:rPr>
          <w:rFonts w:ascii="Times New Roman" w:eastAsia="標楷體" w:hAnsi="Times New Roman" w:hint="eastAsia"/>
          <w:color w:val="auto"/>
        </w:rPr>
        <w:t>13</w:t>
      </w:r>
      <w:r w:rsidR="007D117C" w:rsidRPr="00AC55DB">
        <w:rPr>
          <w:rFonts w:ascii="Times New Roman" w:eastAsia="標楷體" w:hAnsi="Times New Roman"/>
          <w:color w:val="auto"/>
        </w:rPr>
        <w:t>日（星期六）、</w:t>
      </w:r>
      <w:r w:rsidR="007D117C" w:rsidRPr="00AC55DB">
        <w:rPr>
          <w:rFonts w:ascii="Times New Roman" w:eastAsia="標楷體" w:hAnsi="Times New Roman"/>
          <w:color w:val="auto"/>
        </w:rPr>
        <w:t>10</w:t>
      </w:r>
      <w:r w:rsidR="007D117C" w:rsidRPr="00AC55DB">
        <w:rPr>
          <w:rFonts w:ascii="Times New Roman" w:eastAsia="標楷體" w:hAnsi="Times New Roman" w:hint="eastAsia"/>
          <w:color w:val="auto"/>
        </w:rPr>
        <w:t>8</w:t>
      </w:r>
      <w:r w:rsidR="007D117C" w:rsidRPr="00AC55DB">
        <w:rPr>
          <w:rFonts w:ascii="Times New Roman" w:eastAsia="標楷體" w:hAnsi="Times New Roman"/>
          <w:color w:val="auto"/>
        </w:rPr>
        <w:t>年</w:t>
      </w:r>
      <w:r w:rsidR="00533AE2" w:rsidRPr="00AC55DB">
        <w:rPr>
          <w:rFonts w:ascii="Times New Roman" w:eastAsia="標楷體" w:hAnsi="Times New Roman" w:hint="eastAsia"/>
          <w:color w:val="auto"/>
        </w:rPr>
        <w:t>5</w:t>
      </w:r>
      <w:r w:rsidR="007D117C" w:rsidRPr="00AC55DB">
        <w:rPr>
          <w:rFonts w:ascii="Times New Roman" w:eastAsia="標楷體" w:hAnsi="Times New Roman"/>
          <w:color w:val="auto"/>
        </w:rPr>
        <w:t>月</w:t>
      </w:r>
      <w:r w:rsidR="00533AE2" w:rsidRPr="00AC55DB">
        <w:rPr>
          <w:rFonts w:ascii="Times New Roman" w:eastAsia="標楷體" w:hAnsi="Times New Roman" w:hint="eastAsia"/>
          <w:color w:val="auto"/>
        </w:rPr>
        <w:t>25</w:t>
      </w:r>
      <w:r w:rsidR="007D117C" w:rsidRPr="00AC55DB">
        <w:rPr>
          <w:rFonts w:ascii="Times New Roman" w:eastAsia="標楷體" w:hAnsi="Times New Roman"/>
          <w:color w:val="auto"/>
        </w:rPr>
        <w:t>日（星期六）</w:t>
      </w:r>
      <w:r w:rsidR="00AC55DB" w:rsidRPr="00AC55DB">
        <w:rPr>
          <w:rFonts w:ascii="Times New Roman" w:eastAsia="標楷體" w:hAnsi="Times New Roman" w:hint="eastAsia"/>
          <w:color w:val="auto"/>
        </w:rPr>
        <w:t>，可擇一場或兩場參加</w:t>
      </w:r>
      <w:r w:rsidR="001B522A" w:rsidRPr="00AC55DB">
        <w:rPr>
          <w:rFonts w:ascii="Times New Roman" w:eastAsia="標楷體" w:hAnsi="Times New Roman" w:hint="eastAsia"/>
          <w:color w:val="auto"/>
        </w:rPr>
        <w:t>均</w:t>
      </w:r>
      <w:r w:rsidR="001B522A">
        <w:rPr>
          <w:rFonts w:ascii="Times New Roman" w:eastAsia="標楷體" w:hAnsi="Times New Roman" w:hint="eastAsia"/>
          <w:color w:val="auto"/>
        </w:rPr>
        <w:t>可</w:t>
      </w:r>
      <w:r w:rsidR="00AC55DB" w:rsidRPr="00AC55DB">
        <w:rPr>
          <w:rFonts w:ascii="Times New Roman" w:eastAsia="標楷體" w:hAnsi="Times New Roman" w:hint="eastAsia"/>
          <w:color w:val="auto"/>
        </w:rPr>
        <w:t>。</w:t>
      </w:r>
      <w:r w:rsidR="00704779">
        <w:rPr>
          <w:rFonts w:ascii="Times New Roman" w:eastAsia="標楷體" w:hAnsi="Times New Roman" w:hint="eastAsia"/>
          <w:color w:val="auto"/>
        </w:rPr>
        <w:t>(</w:t>
      </w:r>
      <w:r w:rsidR="00704779">
        <w:rPr>
          <w:rFonts w:ascii="Times New Roman" w:eastAsia="標楷體" w:hAnsi="Times New Roman" w:hint="eastAsia"/>
          <w:color w:val="auto"/>
        </w:rPr>
        <w:t>全國教師在職進修網研習代碼</w:t>
      </w:r>
      <w:r w:rsidR="00704779">
        <w:rPr>
          <w:rFonts w:ascii="Times New Roman" w:eastAsia="標楷體" w:hAnsi="Times New Roman" w:hint="eastAsia"/>
          <w:color w:val="auto"/>
        </w:rPr>
        <w:t>:</w:t>
      </w:r>
      <w:r w:rsidR="00704779">
        <w:rPr>
          <w:rFonts w:ascii="Times New Roman" w:eastAsia="標楷體" w:hAnsi="Times New Roman" w:hint="eastAsia"/>
          <w:color w:val="auto"/>
        </w:rPr>
        <w:t>第一場</w:t>
      </w:r>
      <w:r w:rsidR="00704779" w:rsidRPr="00704779">
        <w:rPr>
          <w:rFonts w:ascii="Arial" w:hAnsi="Arial" w:cs="Arial"/>
          <w:color w:val="333333"/>
          <w:shd w:val="clear" w:color="auto" w:fill="FFFFFF"/>
        </w:rPr>
        <w:t>2583525</w:t>
      </w:r>
      <w:r w:rsidR="00704779">
        <w:rPr>
          <w:rFonts w:ascii="Times New Roman" w:eastAsia="標楷體" w:hAnsi="Times New Roman" w:hint="eastAsia"/>
          <w:color w:val="auto"/>
        </w:rPr>
        <w:t>、第二場</w:t>
      </w:r>
      <w:r w:rsidR="00704779" w:rsidRPr="00704779">
        <w:rPr>
          <w:rFonts w:ascii="Arial" w:hAnsi="Arial" w:cs="Arial"/>
          <w:color w:val="333333"/>
          <w:shd w:val="clear" w:color="auto" w:fill="FFFFFF"/>
        </w:rPr>
        <w:t>2583532</w:t>
      </w:r>
      <w:r w:rsidR="00704779">
        <w:rPr>
          <w:rFonts w:ascii="Times New Roman" w:eastAsia="標楷體" w:hAnsi="Times New Roman" w:hint="eastAsia"/>
          <w:color w:val="auto"/>
        </w:rPr>
        <w:t>)</w:t>
      </w:r>
    </w:p>
    <w:p w:rsidR="007D117C" w:rsidRPr="00AC55DB" w:rsidRDefault="002C3E6B" w:rsidP="003F6361">
      <w:pPr>
        <w:spacing w:beforeLines="50" w:line="400" w:lineRule="exact"/>
        <w:rPr>
          <w:rFonts w:ascii="Times New Roman" w:eastAsia="標楷體" w:hAnsi="Times New Roman"/>
          <w:color w:val="auto"/>
        </w:rPr>
      </w:pPr>
      <w:r w:rsidRPr="00AC55DB">
        <w:rPr>
          <w:rFonts w:ascii="Times New Roman" w:eastAsia="標楷體" w:hAnsi="Times New Roman"/>
          <w:b/>
          <w:color w:val="auto"/>
        </w:rPr>
        <w:t>玖</w:t>
      </w:r>
      <w:r w:rsidR="007D117C" w:rsidRPr="00AC55DB">
        <w:rPr>
          <w:rFonts w:ascii="Times New Roman" w:eastAsia="標楷體" w:hAnsi="Times New Roman"/>
          <w:b/>
          <w:color w:val="auto"/>
        </w:rPr>
        <w:t>、辦理地點</w:t>
      </w:r>
      <w:r w:rsidR="007D117C" w:rsidRPr="00AC55DB">
        <w:rPr>
          <w:rFonts w:ascii="Times New Roman" w:eastAsia="標楷體" w:hAnsi="Times New Roman"/>
          <w:color w:val="auto"/>
        </w:rPr>
        <w:t>：花蓮縣</w:t>
      </w:r>
      <w:r w:rsidR="00C80163" w:rsidRPr="00AC55DB">
        <w:rPr>
          <w:rFonts w:ascii="Times New Roman" w:eastAsia="標楷體" w:hAnsi="Times New Roman" w:hint="eastAsia"/>
          <w:color w:val="auto"/>
        </w:rPr>
        <w:t>新城</w:t>
      </w:r>
      <w:r w:rsidR="007D117C" w:rsidRPr="00AC55DB">
        <w:rPr>
          <w:rFonts w:ascii="Times New Roman" w:eastAsia="標楷體" w:hAnsi="Times New Roman"/>
          <w:color w:val="auto"/>
        </w:rPr>
        <w:t>鄉</w:t>
      </w:r>
      <w:r w:rsidR="00C80163" w:rsidRPr="00AC55DB">
        <w:rPr>
          <w:rFonts w:ascii="Times New Roman" w:eastAsia="標楷體" w:hAnsi="Times New Roman" w:hint="eastAsia"/>
          <w:color w:val="auto"/>
        </w:rPr>
        <w:t>嘉里</w:t>
      </w:r>
      <w:r w:rsidR="007D117C" w:rsidRPr="00AC55DB">
        <w:rPr>
          <w:rFonts w:ascii="Times New Roman" w:eastAsia="標楷體" w:hAnsi="Times New Roman"/>
          <w:color w:val="auto"/>
        </w:rPr>
        <w:t>國民小學</w:t>
      </w:r>
    </w:p>
    <w:p w:rsidR="007D117C" w:rsidRPr="00AC55DB" w:rsidRDefault="002C3E6B" w:rsidP="003F6361">
      <w:pPr>
        <w:spacing w:beforeLines="50" w:line="400" w:lineRule="exact"/>
        <w:ind w:left="1597" w:hangingChars="725" w:hanging="1597"/>
        <w:rPr>
          <w:rFonts w:ascii="Times New Roman" w:eastAsia="標楷體" w:hAnsi="Times New Roman"/>
          <w:b/>
          <w:color w:val="auto"/>
        </w:rPr>
      </w:pPr>
      <w:r w:rsidRPr="00AC55DB">
        <w:rPr>
          <w:rFonts w:ascii="Times New Roman" w:eastAsia="標楷體" w:hAnsi="Times New Roman"/>
          <w:b/>
          <w:color w:val="auto"/>
        </w:rPr>
        <w:t>拾</w:t>
      </w:r>
      <w:r w:rsidR="007D117C" w:rsidRPr="00AC55DB">
        <w:rPr>
          <w:rFonts w:ascii="Times New Roman" w:eastAsia="標楷體" w:hAnsi="Times New Roman"/>
          <w:b/>
          <w:color w:val="auto"/>
        </w:rPr>
        <w:t>、參加對象：</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一、教師增能研習參加對象為本縣各國小實際擔任體育課教學之授課教師（請各校優先遴派非體育專長教師參與研習，非體育專長教師定義為非體育相關系所畢業之教師）。</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二、依據學校體育年報，本縣非體育相關系所畢業之體育授課教師比例偏高；為提升教學品質與保障學生受教權，規劃將</w:t>
      </w:r>
      <w:r w:rsidRPr="00AC55DB">
        <w:rPr>
          <w:rFonts w:ascii="Times New Roman" w:eastAsia="標楷體" w:hAnsi="Times New Roman"/>
          <w:color w:val="auto"/>
        </w:rPr>
        <w:t>10</w:t>
      </w:r>
      <w:r w:rsidR="00576E5A">
        <w:rPr>
          <w:rFonts w:ascii="Times New Roman" w:eastAsia="標楷體" w:hAnsi="Times New Roman" w:hint="eastAsia"/>
          <w:color w:val="auto"/>
        </w:rPr>
        <w:t>6</w:t>
      </w:r>
      <w:r w:rsidRPr="00AC55DB">
        <w:rPr>
          <w:rFonts w:ascii="Times New Roman" w:eastAsia="標楷體" w:hAnsi="Times New Roman"/>
          <w:color w:val="auto"/>
        </w:rPr>
        <w:t>、</w:t>
      </w:r>
      <w:r w:rsidRPr="00AC55DB">
        <w:rPr>
          <w:rFonts w:ascii="Times New Roman" w:eastAsia="標楷體" w:hAnsi="Times New Roman"/>
          <w:color w:val="auto"/>
        </w:rPr>
        <w:t>10</w:t>
      </w:r>
      <w:r w:rsidR="00576E5A">
        <w:rPr>
          <w:rFonts w:ascii="Times New Roman" w:eastAsia="標楷體" w:hAnsi="Times New Roman" w:hint="eastAsia"/>
          <w:color w:val="auto"/>
        </w:rPr>
        <w:t>7</w:t>
      </w:r>
      <w:r w:rsidRPr="00AC55DB">
        <w:rPr>
          <w:rFonts w:ascii="Times New Roman" w:eastAsia="標楷體" w:hAnsi="Times New Roman"/>
          <w:color w:val="auto"/>
        </w:rPr>
        <w:t>學年度本縣擔任健體領域授課教師中屬非體育專長教師者（含代理代課教師）列為調訓對象。</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三、非體育專長教師須參加教師增能研習（研習須達</w:t>
      </w:r>
      <w:r w:rsidRPr="00AC55DB">
        <w:rPr>
          <w:rFonts w:ascii="Times New Roman" w:eastAsia="標楷體" w:hAnsi="Times New Roman"/>
          <w:color w:val="auto"/>
        </w:rPr>
        <w:t>12</w:t>
      </w:r>
      <w:r w:rsidRPr="00AC55DB">
        <w:rPr>
          <w:rFonts w:ascii="Times New Roman" w:eastAsia="標楷體" w:hAnsi="Times New Roman"/>
          <w:color w:val="auto"/>
        </w:rPr>
        <w:t>小時），參加人員於各項研習開課前至教師在職進修網完成報名。</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四、教師增能研習</w:t>
      </w:r>
      <w:r w:rsidRPr="00AC55DB">
        <w:rPr>
          <w:rFonts w:ascii="Times New Roman" w:eastAsia="標楷體" w:hAnsi="Times New Roman"/>
          <w:color w:val="auto"/>
        </w:rPr>
        <w:t>2</w:t>
      </w:r>
      <w:r w:rsidRPr="00AC55DB">
        <w:rPr>
          <w:rFonts w:ascii="Times New Roman" w:eastAsia="標楷體" w:hAnsi="Times New Roman"/>
          <w:color w:val="auto"/>
        </w:rPr>
        <w:t>場，每場人數以</w:t>
      </w:r>
      <w:r w:rsidR="00C80163" w:rsidRPr="00AC55DB">
        <w:rPr>
          <w:rFonts w:ascii="Times New Roman" w:eastAsia="標楷體" w:hAnsi="Times New Roman" w:hint="eastAsia"/>
          <w:color w:val="auto"/>
        </w:rPr>
        <w:t>25</w:t>
      </w:r>
      <w:r w:rsidRPr="00AC55DB">
        <w:rPr>
          <w:rFonts w:ascii="Times New Roman" w:eastAsia="標楷體" w:hAnsi="Times New Roman"/>
          <w:color w:val="auto"/>
        </w:rPr>
        <w:t>人為原則（另有工作人員</w:t>
      </w:r>
      <w:r w:rsidRPr="00AC55DB">
        <w:rPr>
          <w:rFonts w:ascii="Times New Roman" w:eastAsia="標楷體" w:hAnsi="Times New Roman"/>
          <w:color w:val="auto"/>
        </w:rPr>
        <w:t>5-8</w:t>
      </w:r>
      <w:r w:rsidRPr="00AC55DB">
        <w:rPr>
          <w:rFonts w:ascii="Times New Roman" w:eastAsia="標楷體" w:hAnsi="Times New Roman"/>
          <w:color w:val="auto"/>
        </w:rPr>
        <w:t>位）。</w:t>
      </w:r>
    </w:p>
    <w:p w:rsidR="007D117C" w:rsidRPr="00AC55DB" w:rsidRDefault="007D117C" w:rsidP="003F6361">
      <w:pPr>
        <w:spacing w:beforeLines="50" w:line="400" w:lineRule="exact"/>
        <w:ind w:left="551" w:hangingChars="250" w:hanging="551"/>
        <w:rPr>
          <w:rFonts w:ascii="Times New Roman" w:eastAsia="標楷體" w:hAnsi="Times New Roman"/>
          <w:b/>
          <w:color w:val="auto"/>
        </w:rPr>
      </w:pPr>
      <w:r w:rsidRPr="00AC55DB">
        <w:rPr>
          <w:rFonts w:ascii="Times New Roman" w:eastAsia="標楷體" w:hAnsi="Times New Roman"/>
          <w:b/>
          <w:color w:val="auto"/>
        </w:rPr>
        <w:t>拾</w:t>
      </w:r>
      <w:r w:rsidR="002C3E6B" w:rsidRPr="00AC55DB">
        <w:rPr>
          <w:rFonts w:ascii="Times New Roman" w:eastAsia="標楷體" w:hAnsi="Times New Roman"/>
          <w:b/>
          <w:color w:val="auto"/>
        </w:rPr>
        <w:t>壹</w:t>
      </w:r>
      <w:r w:rsidRPr="00AC55DB">
        <w:rPr>
          <w:rFonts w:ascii="Times New Roman" w:eastAsia="標楷體" w:hAnsi="Times New Roman"/>
          <w:b/>
          <w:color w:val="auto"/>
        </w:rPr>
        <w:t>、課程內容：如附件一</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一、增進國小非體育專長教師對運動與</w:t>
      </w:r>
      <w:r w:rsidRPr="00AC55DB">
        <w:rPr>
          <w:rFonts w:ascii="Times New Roman" w:eastAsia="標楷體" w:hAnsi="Times New Roman"/>
          <w:color w:val="auto"/>
        </w:rPr>
        <w:t>3Q</w:t>
      </w:r>
      <w:r w:rsidRPr="00AC55DB">
        <w:rPr>
          <w:rFonts w:ascii="Times New Roman" w:eastAsia="標楷體" w:hAnsi="Times New Roman"/>
          <w:color w:val="auto"/>
        </w:rPr>
        <w:t>效益的認知。</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二、強化國小非體育專長教師體育教學能力，提升體育教學技術與技巧，豐富學生體育課堂學習與增進體育學習成就。</w:t>
      </w:r>
    </w:p>
    <w:p w:rsidR="007D117C" w:rsidRPr="00AC55DB" w:rsidRDefault="00DB4362"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三、從遊戲化、樂趣化體育教學導入體</w:t>
      </w:r>
      <w:r w:rsidRPr="00AC55DB">
        <w:rPr>
          <w:rFonts w:ascii="Times New Roman" w:eastAsia="標楷體" w:hAnsi="Times New Roman" w:hint="eastAsia"/>
          <w:color w:val="auto"/>
          <w:lang w:eastAsia="zh-HK"/>
        </w:rPr>
        <w:t>操</w:t>
      </w:r>
      <w:r w:rsidR="00701612" w:rsidRPr="00AC55DB">
        <w:rPr>
          <w:rFonts w:ascii="Times New Roman" w:eastAsia="標楷體" w:hAnsi="Times New Roman" w:hint="eastAsia"/>
          <w:color w:val="auto"/>
          <w:lang w:eastAsia="zh-HK"/>
        </w:rPr>
        <w:t>技能</w:t>
      </w:r>
      <w:r w:rsidR="007D117C" w:rsidRPr="00AC55DB">
        <w:rPr>
          <w:rFonts w:ascii="Times New Roman" w:eastAsia="標楷體" w:hAnsi="Times New Roman"/>
          <w:color w:val="auto"/>
        </w:rPr>
        <w:t>學習，以提升體育教師教學品質。</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四、增進學生發展良好</w:t>
      </w:r>
      <w:r w:rsidR="00DB4362" w:rsidRPr="00AC55DB">
        <w:rPr>
          <w:rFonts w:ascii="Times New Roman" w:eastAsia="標楷體" w:hAnsi="Times New Roman" w:hint="eastAsia"/>
          <w:color w:val="auto"/>
          <w:lang w:eastAsia="zh-HK"/>
        </w:rPr>
        <w:t>體適能、</w:t>
      </w:r>
      <w:r w:rsidR="00DB4362" w:rsidRPr="00AC55DB">
        <w:rPr>
          <w:rFonts w:ascii="Times New Roman" w:eastAsia="標楷體" w:hAnsi="Times New Roman"/>
          <w:color w:val="auto"/>
        </w:rPr>
        <w:t>基本運</w:t>
      </w:r>
      <w:r w:rsidR="00DB4362" w:rsidRPr="00AC55DB">
        <w:rPr>
          <w:rFonts w:ascii="Times New Roman" w:eastAsia="標楷體" w:hAnsi="Times New Roman" w:hint="eastAsia"/>
          <w:color w:val="auto"/>
          <w:lang w:eastAsia="zh-HK"/>
        </w:rPr>
        <w:t>動</w:t>
      </w:r>
      <w:r w:rsidR="00701612" w:rsidRPr="00AC55DB">
        <w:rPr>
          <w:rFonts w:ascii="Times New Roman" w:eastAsia="標楷體" w:hAnsi="Times New Roman"/>
          <w:color w:val="auto"/>
        </w:rPr>
        <w:t>能力</w:t>
      </w:r>
      <w:r w:rsidRPr="00AC55DB">
        <w:rPr>
          <w:rFonts w:ascii="Times New Roman" w:eastAsia="標楷體" w:hAnsi="Times New Roman"/>
          <w:color w:val="auto"/>
        </w:rPr>
        <w:t>，養成終身參與運動休閒的習慣與態度。</w:t>
      </w:r>
    </w:p>
    <w:p w:rsidR="007D117C" w:rsidRPr="00AC55DB" w:rsidRDefault="007D117C" w:rsidP="003F6361">
      <w:pPr>
        <w:spacing w:beforeLines="50" w:line="400" w:lineRule="exact"/>
        <w:ind w:left="1689" w:hangingChars="767" w:hanging="1689"/>
        <w:rPr>
          <w:rFonts w:ascii="Times New Roman" w:eastAsia="標楷體" w:hAnsi="Times New Roman"/>
          <w:b/>
          <w:color w:val="auto"/>
        </w:rPr>
      </w:pPr>
      <w:r w:rsidRPr="00AC55DB">
        <w:rPr>
          <w:rFonts w:ascii="Times New Roman" w:eastAsia="標楷體" w:hAnsi="Times New Roman"/>
          <w:b/>
          <w:color w:val="auto"/>
        </w:rPr>
        <w:t>拾</w:t>
      </w:r>
      <w:r w:rsidR="002C3E6B" w:rsidRPr="00AC55DB">
        <w:rPr>
          <w:rFonts w:ascii="Times New Roman" w:eastAsia="標楷體" w:hAnsi="Times New Roman"/>
          <w:b/>
          <w:color w:val="auto"/>
        </w:rPr>
        <w:t>貳</w:t>
      </w:r>
      <w:r w:rsidRPr="00AC55DB">
        <w:rPr>
          <w:rFonts w:ascii="Times New Roman" w:eastAsia="標楷體" w:hAnsi="Times New Roman"/>
          <w:b/>
          <w:color w:val="auto"/>
        </w:rPr>
        <w:t>、預期成效：</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一、參與者能將研習所得應用於實際教學現場，以精進教學效能，提高本縣健康與體育學習領域教師的專業能力。</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二、能增益縣內中小學健體領域教師交流、輔導、諮詢功能，讓參與者參與、體驗，以激盪出更多優良教學方案。</w:t>
      </w:r>
      <w:bookmarkStart w:id="0" w:name="_GoBack"/>
      <w:bookmarkEnd w:id="0"/>
    </w:p>
    <w:p w:rsidR="007D117C" w:rsidRPr="00AC55DB" w:rsidRDefault="007D117C" w:rsidP="003F6361">
      <w:pPr>
        <w:spacing w:beforeLines="50" w:line="400" w:lineRule="exact"/>
        <w:ind w:left="1689" w:hangingChars="767" w:hanging="1689"/>
        <w:rPr>
          <w:rFonts w:ascii="Times New Roman" w:eastAsia="標楷體" w:hAnsi="Times New Roman"/>
          <w:b/>
          <w:color w:val="auto"/>
        </w:rPr>
      </w:pPr>
      <w:r w:rsidRPr="00AC55DB">
        <w:rPr>
          <w:rFonts w:ascii="Times New Roman" w:eastAsia="標楷體" w:hAnsi="Times New Roman"/>
          <w:b/>
          <w:color w:val="auto"/>
        </w:rPr>
        <w:t>拾</w:t>
      </w:r>
      <w:r w:rsidR="002C3E6B" w:rsidRPr="00AC55DB">
        <w:rPr>
          <w:rFonts w:ascii="Times New Roman" w:eastAsia="標楷體" w:hAnsi="Times New Roman"/>
          <w:b/>
          <w:color w:val="auto"/>
        </w:rPr>
        <w:t>參</w:t>
      </w:r>
      <w:r w:rsidRPr="00AC55DB">
        <w:rPr>
          <w:rFonts w:ascii="Times New Roman" w:eastAsia="標楷體" w:hAnsi="Times New Roman"/>
          <w:b/>
          <w:color w:val="auto"/>
        </w:rPr>
        <w:t>、成效評估：</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lastRenderedPageBreak/>
        <w:t>一、本年度調訓非專長教師達</w:t>
      </w:r>
      <w:r w:rsidR="00C80163" w:rsidRPr="00AC55DB">
        <w:rPr>
          <w:rFonts w:ascii="Times New Roman" w:eastAsia="標楷體" w:hAnsi="Times New Roman" w:hint="eastAsia"/>
          <w:color w:val="auto"/>
        </w:rPr>
        <w:t>50</w:t>
      </w:r>
      <w:r w:rsidRPr="00AC55DB">
        <w:rPr>
          <w:rFonts w:ascii="Times New Roman" w:eastAsia="標楷體" w:hAnsi="Times New Roman"/>
          <w:color w:val="auto"/>
        </w:rPr>
        <w:t>人次。</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二、透過研習回饋單有關教學提升向度，實際有益</w:t>
      </w:r>
      <w:r w:rsidRPr="00AC55DB">
        <w:rPr>
          <w:rFonts w:ascii="Times New Roman" w:eastAsia="標楷體" w:hAnsi="Times New Roman" w:hint="eastAsia"/>
          <w:color w:val="auto"/>
        </w:rPr>
        <w:t>參與者</w:t>
      </w:r>
      <w:r w:rsidRPr="00AC55DB">
        <w:rPr>
          <w:rFonts w:ascii="Times New Roman" w:eastAsia="標楷體" w:hAnsi="Times New Roman"/>
          <w:color w:val="auto"/>
        </w:rPr>
        <w:t>教學方面達</w:t>
      </w:r>
      <w:r w:rsidRPr="00AC55DB">
        <w:rPr>
          <w:rFonts w:ascii="Times New Roman" w:eastAsia="標楷體" w:hAnsi="Times New Roman"/>
          <w:color w:val="auto"/>
        </w:rPr>
        <w:t>90%</w:t>
      </w:r>
      <w:r w:rsidRPr="00AC55DB">
        <w:rPr>
          <w:rFonts w:ascii="Times New Roman" w:eastAsia="標楷體" w:hAnsi="Times New Roman"/>
          <w:color w:val="auto"/>
        </w:rPr>
        <w:t>以上</w:t>
      </w:r>
      <w:r w:rsidR="002C3E6B">
        <w:rPr>
          <w:rFonts w:ascii="Times New Roman" w:eastAsia="標楷體" w:hAnsi="Times New Roman" w:hint="eastAsia"/>
          <w:color w:val="auto"/>
        </w:rPr>
        <w:t>。</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三、透過輔導團到校服務</w:t>
      </w:r>
      <w:r w:rsidR="002C3E6B">
        <w:rPr>
          <w:rFonts w:ascii="Times New Roman" w:eastAsia="標楷體" w:hAnsi="Times New Roman" w:hint="eastAsia"/>
          <w:color w:val="auto"/>
        </w:rPr>
        <w:t>了解</w:t>
      </w:r>
      <w:r w:rsidRPr="00AC55DB">
        <w:rPr>
          <w:rFonts w:ascii="Times New Roman" w:eastAsia="標楷體" w:hAnsi="Times New Roman"/>
          <w:color w:val="auto"/>
        </w:rPr>
        <w:t>參與者返校後，</w:t>
      </w:r>
      <w:r w:rsidR="002C3E6B">
        <w:rPr>
          <w:rFonts w:ascii="Times New Roman" w:eastAsia="標楷體" w:hAnsi="Times New Roman" w:hint="eastAsia"/>
          <w:color w:val="auto"/>
        </w:rPr>
        <w:t>在將</w:t>
      </w:r>
      <w:r w:rsidRPr="00AC55DB">
        <w:rPr>
          <w:rFonts w:ascii="Times New Roman" w:eastAsia="標楷體" w:hAnsi="Times New Roman"/>
          <w:color w:val="auto"/>
        </w:rPr>
        <w:t>研習課程應用於體育課教學上</w:t>
      </w:r>
      <w:r w:rsidR="002C3E6B">
        <w:rPr>
          <w:rFonts w:ascii="Times New Roman" w:eastAsia="標楷體" w:hAnsi="Times New Roman" w:hint="eastAsia"/>
          <w:color w:val="auto"/>
        </w:rPr>
        <w:t>時，是否有窒礙難行之處</w:t>
      </w:r>
      <w:r w:rsidRPr="00AC55DB">
        <w:rPr>
          <w:rFonts w:ascii="Times New Roman" w:eastAsia="標楷體" w:hAnsi="Times New Roman"/>
          <w:color w:val="auto"/>
        </w:rPr>
        <w:t>。</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四、請各校研習業務承辦人務必將每年度參與各項研習之人員及研習項目列冊備查。</w:t>
      </w:r>
    </w:p>
    <w:p w:rsidR="007D117C" w:rsidRPr="00AC55DB" w:rsidRDefault="007D117C" w:rsidP="003F6361">
      <w:pPr>
        <w:snapToGrid w:val="0"/>
        <w:spacing w:beforeLines="50" w:line="400" w:lineRule="exact"/>
        <w:rPr>
          <w:rFonts w:ascii="Times New Roman" w:eastAsia="標楷體" w:hAnsi="Times New Roman"/>
          <w:color w:val="auto"/>
        </w:rPr>
      </w:pPr>
      <w:r w:rsidRPr="00AC55DB">
        <w:rPr>
          <w:rFonts w:ascii="Times New Roman" w:eastAsia="標楷體" w:hAnsi="Times New Roman"/>
          <w:b/>
          <w:color w:val="auto"/>
        </w:rPr>
        <w:t>拾</w:t>
      </w:r>
      <w:r w:rsidR="002C3E6B" w:rsidRPr="00AC55DB">
        <w:rPr>
          <w:rFonts w:ascii="Times New Roman" w:eastAsia="標楷體" w:hAnsi="Times New Roman"/>
          <w:b/>
          <w:color w:val="auto"/>
        </w:rPr>
        <w:t>肆</w:t>
      </w:r>
      <w:r w:rsidRPr="00AC55DB">
        <w:rPr>
          <w:rFonts w:ascii="Times New Roman" w:eastAsia="標楷體" w:hAnsi="Times New Roman"/>
          <w:b/>
          <w:color w:val="auto"/>
        </w:rPr>
        <w:t>、獎勵</w:t>
      </w:r>
      <w:r w:rsidRPr="00AC55DB">
        <w:rPr>
          <w:rFonts w:ascii="Times New Roman" w:eastAsia="標楷體" w:hAnsi="Times New Roman"/>
          <w:color w:val="auto"/>
        </w:rPr>
        <w:t>：承辦本活動工作人員，依相關獎勵規定辦法辦理敘獎事宜。</w:t>
      </w:r>
    </w:p>
    <w:p w:rsidR="007D117C" w:rsidRPr="00AC55DB" w:rsidRDefault="007D117C" w:rsidP="003F6361">
      <w:pPr>
        <w:snapToGrid w:val="0"/>
        <w:spacing w:beforeLines="50" w:line="400" w:lineRule="exact"/>
        <w:ind w:left="1451" w:hangingChars="659" w:hanging="1451"/>
        <w:rPr>
          <w:rFonts w:ascii="Times New Roman" w:eastAsia="標楷體" w:hAnsi="Times New Roman"/>
          <w:color w:val="auto"/>
        </w:rPr>
      </w:pPr>
      <w:r w:rsidRPr="00AC55DB">
        <w:rPr>
          <w:rFonts w:ascii="Times New Roman" w:eastAsia="標楷體" w:hAnsi="Times New Roman"/>
          <w:b/>
          <w:color w:val="auto"/>
        </w:rPr>
        <w:t>拾</w:t>
      </w:r>
      <w:r w:rsidR="002C3E6B" w:rsidRPr="00AC55DB">
        <w:rPr>
          <w:rFonts w:ascii="Times New Roman" w:eastAsia="標楷體" w:hAnsi="Times New Roman"/>
          <w:b/>
          <w:color w:val="auto"/>
        </w:rPr>
        <w:t>伍</w:t>
      </w:r>
      <w:r w:rsidRPr="00AC55DB">
        <w:rPr>
          <w:rFonts w:ascii="Times New Roman" w:eastAsia="標楷體" w:hAnsi="Times New Roman"/>
          <w:b/>
          <w:color w:val="auto"/>
        </w:rPr>
        <w:t>、經費</w:t>
      </w:r>
      <w:r w:rsidRPr="00AC55DB">
        <w:rPr>
          <w:rFonts w:ascii="Times New Roman" w:eastAsia="標楷體" w:hAnsi="Times New Roman"/>
          <w:color w:val="auto"/>
        </w:rPr>
        <w:t>：所需經費由教育部補助辦理精進國民中學及國民小學教師教學專業與課程品質計畫專款項下支應。</w:t>
      </w:r>
    </w:p>
    <w:p w:rsidR="007D117C" w:rsidRPr="00AC55DB" w:rsidRDefault="007D117C" w:rsidP="003F6361">
      <w:pPr>
        <w:snapToGrid w:val="0"/>
        <w:spacing w:beforeLines="50" w:line="400" w:lineRule="exact"/>
        <w:ind w:left="991" w:hangingChars="450" w:hanging="991"/>
        <w:rPr>
          <w:rFonts w:ascii="Times New Roman" w:eastAsia="標楷體" w:hAnsi="Times New Roman"/>
          <w:b/>
          <w:color w:val="auto"/>
        </w:rPr>
      </w:pPr>
      <w:r w:rsidRPr="00AC55DB">
        <w:rPr>
          <w:rFonts w:ascii="Times New Roman" w:eastAsia="標楷體" w:hAnsi="Times New Roman"/>
          <w:b/>
          <w:color w:val="auto"/>
        </w:rPr>
        <w:t>拾</w:t>
      </w:r>
      <w:r w:rsidR="002C3E6B">
        <w:rPr>
          <w:rFonts w:ascii="Times New Roman" w:eastAsia="標楷體" w:hAnsi="Times New Roman" w:hint="eastAsia"/>
          <w:b/>
          <w:color w:val="auto"/>
        </w:rPr>
        <w:t>陸</w:t>
      </w:r>
      <w:r w:rsidRPr="00AC55DB">
        <w:rPr>
          <w:rFonts w:ascii="Times New Roman" w:eastAsia="標楷體" w:hAnsi="Times New Roman"/>
          <w:b/>
          <w:color w:val="auto"/>
        </w:rPr>
        <w:t>、計畫陳核准後實施，修改時亦同。</w:t>
      </w:r>
    </w:p>
    <w:p w:rsidR="007D117C" w:rsidRPr="00AC55DB" w:rsidRDefault="007D117C" w:rsidP="003F6361">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3F6361">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3F6361">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3F6361">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3F6361">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3F6361">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3F6361">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3F6361">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3F6361">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3F6361">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3F6361">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3F6361">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3F6361">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3F6361">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3F6361">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3F6361">
      <w:pPr>
        <w:snapToGrid w:val="0"/>
        <w:spacing w:beforeLines="50" w:line="400" w:lineRule="exact"/>
        <w:rPr>
          <w:rFonts w:ascii="Times New Roman" w:eastAsia="標楷體" w:hAnsi="Times New Roman"/>
          <w:b/>
          <w:color w:val="auto"/>
        </w:rPr>
      </w:pPr>
    </w:p>
    <w:p w:rsidR="00AC55DB" w:rsidRPr="00AC55DB" w:rsidRDefault="00AC55DB" w:rsidP="003F6361">
      <w:pPr>
        <w:snapToGrid w:val="0"/>
        <w:spacing w:beforeLines="50" w:line="400" w:lineRule="exact"/>
        <w:ind w:left="981" w:hangingChars="450" w:hanging="981"/>
        <w:rPr>
          <w:rFonts w:eastAsia="標楷體"/>
          <w:b/>
          <w:color w:val="auto"/>
        </w:rPr>
      </w:pPr>
      <w:r w:rsidRPr="00AC55DB">
        <w:rPr>
          <w:rFonts w:eastAsia="標楷體"/>
          <w:b/>
          <w:color w:val="auto"/>
          <w:w w:val="99"/>
        </w:rPr>
        <w:t>【</w:t>
      </w:r>
      <w:r w:rsidRPr="00AC55DB">
        <w:rPr>
          <w:rFonts w:eastAsia="標楷體"/>
          <w:color w:val="auto"/>
        </w:rPr>
        <w:t>附件一】</w:t>
      </w:r>
    </w:p>
    <w:p w:rsidR="00AC55DB" w:rsidRPr="00AC55DB" w:rsidRDefault="00AC55DB" w:rsidP="00AC55DB">
      <w:pPr>
        <w:pStyle w:val="a3"/>
        <w:spacing w:line="276" w:lineRule="auto"/>
        <w:ind w:leftChars="23" w:left="111" w:right="26"/>
        <w:contextualSpacing/>
        <w:jc w:val="center"/>
        <w:rPr>
          <w:sz w:val="28"/>
        </w:rPr>
      </w:pPr>
      <w:r w:rsidRPr="00AC55DB">
        <w:rPr>
          <w:sz w:val="28"/>
        </w:rPr>
        <w:t>花蓮縣10</w:t>
      </w:r>
      <w:r w:rsidRPr="00AC55DB">
        <w:rPr>
          <w:rFonts w:hint="eastAsia"/>
          <w:sz w:val="28"/>
        </w:rPr>
        <w:t>7學</w:t>
      </w:r>
      <w:r w:rsidRPr="00AC55DB">
        <w:rPr>
          <w:sz w:val="28"/>
        </w:rPr>
        <w:t>年度國民小學健康與體育學習領域非專長授課教師</w:t>
      </w:r>
    </w:p>
    <w:p w:rsidR="00AC55DB" w:rsidRPr="00AC55DB" w:rsidRDefault="00AC55DB" w:rsidP="00AC55DB">
      <w:pPr>
        <w:pStyle w:val="a3"/>
        <w:spacing w:line="276" w:lineRule="auto"/>
        <w:ind w:leftChars="23" w:left="111" w:right="26"/>
        <w:contextualSpacing/>
        <w:jc w:val="center"/>
        <w:rPr>
          <w:b w:val="0"/>
          <w:sz w:val="28"/>
        </w:rPr>
      </w:pPr>
      <w:r w:rsidRPr="00AC55DB">
        <w:rPr>
          <w:sz w:val="28"/>
        </w:rPr>
        <w:t>有效教學</w:t>
      </w:r>
      <w:r w:rsidRPr="00AC55DB">
        <w:rPr>
          <w:rFonts w:hint="eastAsia"/>
          <w:sz w:val="28"/>
          <w:lang w:eastAsia="zh-HK"/>
        </w:rPr>
        <w:t>樂活體操</w:t>
      </w:r>
      <w:r w:rsidRPr="00AC55DB">
        <w:rPr>
          <w:sz w:val="28"/>
        </w:rPr>
        <w:t>工作坊課程表</w:t>
      </w:r>
    </w:p>
    <w:p w:rsidR="00AC55DB" w:rsidRPr="00AC55DB" w:rsidRDefault="00AC55DB" w:rsidP="00AC55DB">
      <w:pPr>
        <w:pStyle w:val="a3"/>
        <w:spacing w:line="276" w:lineRule="auto"/>
        <w:ind w:leftChars="6" w:left="1407" w:rightChars="11" w:right="24" w:hanging="1394"/>
        <w:contextualSpacing/>
        <w:jc w:val="center"/>
        <w:rPr>
          <w:b w:val="0"/>
          <w:sz w:val="28"/>
        </w:rPr>
      </w:pPr>
      <w:r w:rsidRPr="00AC55DB">
        <w:rPr>
          <w:sz w:val="28"/>
        </w:rPr>
        <w:t>◎</w:t>
      </w:r>
      <w:r w:rsidRPr="00AC55DB">
        <w:rPr>
          <w:sz w:val="28"/>
        </w:rPr>
        <w:t>第一場次</w:t>
      </w:r>
    </w:p>
    <w:p w:rsidR="00AC55DB" w:rsidRPr="00AC55DB" w:rsidRDefault="00AC55DB" w:rsidP="00AC55DB">
      <w:pPr>
        <w:pStyle w:val="a3"/>
        <w:spacing w:line="276" w:lineRule="auto"/>
        <w:ind w:leftChars="23" w:left="1403" w:rightChars="11" w:right="24" w:hanging="1352"/>
        <w:contextualSpacing/>
        <w:rPr>
          <w:sz w:val="22"/>
          <w:szCs w:val="22"/>
        </w:rPr>
      </w:pPr>
      <w:r w:rsidRPr="00AC55DB">
        <w:rPr>
          <w:sz w:val="22"/>
          <w:szCs w:val="22"/>
        </w:rPr>
        <w:t>日期：10</w:t>
      </w:r>
      <w:r w:rsidR="003F6361">
        <w:rPr>
          <w:rFonts w:hint="eastAsia"/>
          <w:sz w:val="22"/>
          <w:szCs w:val="22"/>
        </w:rPr>
        <w:t>8</w:t>
      </w:r>
      <w:r w:rsidRPr="00AC55DB">
        <w:rPr>
          <w:sz w:val="22"/>
          <w:szCs w:val="22"/>
        </w:rPr>
        <w:t>年</w:t>
      </w:r>
      <w:r w:rsidRPr="00AC55DB">
        <w:rPr>
          <w:rFonts w:hint="eastAsia"/>
          <w:sz w:val="22"/>
          <w:szCs w:val="22"/>
        </w:rPr>
        <w:t>4</w:t>
      </w:r>
      <w:r w:rsidRPr="00AC55DB">
        <w:rPr>
          <w:sz w:val="22"/>
          <w:szCs w:val="22"/>
        </w:rPr>
        <w:t>月13日（星期六） 地點：花蓮縣</w:t>
      </w:r>
      <w:r w:rsidRPr="00AC55DB">
        <w:rPr>
          <w:rFonts w:hint="eastAsia"/>
          <w:sz w:val="22"/>
          <w:szCs w:val="22"/>
        </w:rPr>
        <w:t>新城</w:t>
      </w:r>
      <w:r w:rsidRPr="00AC55DB">
        <w:rPr>
          <w:sz w:val="22"/>
          <w:szCs w:val="22"/>
        </w:rPr>
        <w:t>鄉</w:t>
      </w:r>
      <w:r w:rsidRPr="00AC55DB">
        <w:rPr>
          <w:rFonts w:hint="eastAsia"/>
          <w:sz w:val="22"/>
          <w:szCs w:val="22"/>
        </w:rPr>
        <w:t>嘉里</w:t>
      </w:r>
      <w:r w:rsidRPr="00AC55DB">
        <w:rPr>
          <w:sz w:val="22"/>
          <w:szCs w:val="22"/>
        </w:rPr>
        <w:t>國民小學</w:t>
      </w:r>
    </w:p>
    <w:p w:rsidR="00AC55DB" w:rsidRPr="00AC55DB" w:rsidRDefault="00AC55DB" w:rsidP="00AC55DB">
      <w:pPr>
        <w:pStyle w:val="a3"/>
        <w:spacing w:line="276" w:lineRule="auto"/>
        <w:ind w:leftChars="23" w:left="1403" w:rightChars="11" w:right="24" w:hanging="1352"/>
        <w:contextualSpacing/>
        <w:rPr>
          <w:sz w:val="24"/>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260"/>
        <w:gridCol w:w="2551"/>
        <w:gridCol w:w="1816"/>
      </w:tblGrid>
      <w:tr w:rsidR="00AC55DB" w:rsidRPr="00AC55DB" w:rsidTr="00AC55DB">
        <w:trPr>
          <w:jc w:val="center"/>
        </w:trPr>
        <w:tc>
          <w:tcPr>
            <w:tcW w:w="2127" w:type="dxa"/>
            <w:shd w:val="clear" w:color="auto" w:fill="auto"/>
            <w:vAlign w:val="center"/>
          </w:tcPr>
          <w:p w:rsidR="00AC55DB" w:rsidRPr="00AC55DB" w:rsidRDefault="00AC55DB"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時間</w:t>
            </w:r>
          </w:p>
        </w:tc>
        <w:tc>
          <w:tcPr>
            <w:tcW w:w="3260" w:type="dxa"/>
            <w:shd w:val="clear" w:color="auto" w:fill="auto"/>
            <w:vAlign w:val="center"/>
          </w:tcPr>
          <w:p w:rsidR="00AC55DB" w:rsidRPr="00AC55DB" w:rsidRDefault="00AC55DB"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課程內容</w:t>
            </w:r>
          </w:p>
        </w:tc>
        <w:tc>
          <w:tcPr>
            <w:tcW w:w="2551" w:type="dxa"/>
            <w:vAlign w:val="center"/>
          </w:tcPr>
          <w:p w:rsidR="00AC55DB" w:rsidRPr="00AC55DB" w:rsidRDefault="00AC55DB"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講師</w:t>
            </w:r>
          </w:p>
        </w:tc>
        <w:tc>
          <w:tcPr>
            <w:tcW w:w="1816" w:type="dxa"/>
            <w:vAlign w:val="center"/>
          </w:tcPr>
          <w:p w:rsidR="00AC55DB" w:rsidRPr="00AC55DB" w:rsidRDefault="00AC55DB"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備註</w:t>
            </w:r>
          </w:p>
        </w:tc>
      </w:tr>
      <w:tr w:rsidR="00AC55DB" w:rsidRPr="00AC55DB" w:rsidTr="00AC55DB">
        <w:trPr>
          <w:jc w:val="center"/>
        </w:trPr>
        <w:tc>
          <w:tcPr>
            <w:tcW w:w="2127" w:type="dxa"/>
            <w:shd w:val="clear" w:color="auto" w:fill="auto"/>
            <w:vAlign w:val="center"/>
          </w:tcPr>
          <w:p w:rsidR="00AC55DB" w:rsidRPr="00AC55DB" w:rsidRDefault="00AC55DB"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08</w:t>
            </w:r>
            <w:r w:rsidRPr="00AC55DB">
              <w:rPr>
                <w:rFonts w:ascii="Times New Roman" w:eastAsia="標楷體" w:hAnsi="Times New Roman"/>
                <w:color w:val="auto"/>
              </w:rPr>
              <w:t>：</w:t>
            </w:r>
            <w:r w:rsidR="00B866BA">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08</w:t>
            </w:r>
            <w:r w:rsidRPr="00AC55DB">
              <w:rPr>
                <w:rFonts w:ascii="Times New Roman" w:eastAsia="標楷體" w:hAnsi="Times New Roman"/>
                <w:color w:val="auto"/>
              </w:rPr>
              <w:t>：</w:t>
            </w:r>
            <w:r w:rsidR="00B866BA">
              <w:rPr>
                <w:rFonts w:ascii="Times New Roman" w:eastAsia="標楷體" w:hAnsi="Times New Roman" w:hint="eastAsia"/>
                <w:color w:val="auto"/>
              </w:rPr>
              <w:t>5</w:t>
            </w:r>
            <w:r w:rsidRPr="00AC55DB">
              <w:rPr>
                <w:rFonts w:ascii="Times New Roman" w:eastAsia="標楷體" w:hAnsi="Times New Roman"/>
                <w:color w:val="auto"/>
              </w:rPr>
              <w:t>0</w:t>
            </w:r>
          </w:p>
        </w:tc>
        <w:tc>
          <w:tcPr>
            <w:tcW w:w="3260" w:type="dxa"/>
            <w:shd w:val="clear" w:color="auto" w:fill="auto"/>
            <w:vAlign w:val="center"/>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報到</w:t>
            </w:r>
          </w:p>
        </w:tc>
        <w:tc>
          <w:tcPr>
            <w:tcW w:w="2551" w:type="dxa"/>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rPr>
              <w:t>嘉里國小</w:t>
            </w:r>
            <w:r w:rsidRPr="00AC55DB">
              <w:rPr>
                <w:rFonts w:ascii="Times New Roman" w:eastAsia="標楷體" w:hAnsi="Times New Roman"/>
                <w:color w:val="auto"/>
              </w:rPr>
              <w:t>團隊</w:t>
            </w:r>
          </w:p>
        </w:tc>
        <w:tc>
          <w:tcPr>
            <w:tcW w:w="1816" w:type="dxa"/>
            <w:vAlign w:val="center"/>
          </w:tcPr>
          <w:p w:rsidR="00AC55DB" w:rsidRPr="00AC55DB" w:rsidRDefault="00AC55DB" w:rsidP="00511058">
            <w:pPr>
              <w:spacing w:line="300" w:lineRule="atLeast"/>
              <w:contextualSpacing/>
              <w:jc w:val="both"/>
              <w:rPr>
                <w:rFonts w:ascii="Times New Roman" w:eastAsia="標楷體" w:hAnsi="Times New Roman"/>
                <w:color w:val="auto"/>
              </w:rPr>
            </w:pPr>
          </w:p>
        </w:tc>
      </w:tr>
      <w:tr w:rsidR="00AC55DB" w:rsidRPr="00AC55DB" w:rsidTr="00AC55DB">
        <w:trPr>
          <w:jc w:val="center"/>
        </w:trPr>
        <w:tc>
          <w:tcPr>
            <w:tcW w:w="2127" w:type="dxa"/>
            <w:shd w:val="clear" w:color="auto" w:fill="auto"/>
            <w:vAlign w:val="center"/>
          </w:tcPr>
          <w:p w:rsidR="00AC55DB" w:rsidRPr="00AC55DB" w:rsidRDefault="00AC55DB"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08</w:t>
            </w:r>
            <w:r w:rsidRPr="00AC55DB">
              <w:rPr>
                <w:rFonts w:ascii="Times New Roman" w:eastAsia="標楷體" w:hAnsi="Times New Roman"/>
                <w:color w:val="auto"/>
              </w:rPr>
              <w:t>：</w:t>
            </w:r>
            <w:r w:rsidR="00B866BA">
              <w:rPr>
                <w:rFonts w:ascii="Times New Roman" w:eastAsia="標楷體" w:hAnsi="Times New Roman" w:hint="eastAsia"/>
                <w:color w:val="auto"/>
              </w:rPr>
              <w:t>5</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0</w:t>
            </w:r>
            <w:r w:rsidR="00B866BA">
              <w:rPr>
                <w:rFonts w:ascii="Times New Roman" w:eastAsia="標楷體" w:hAnsi="Times New Roman" w:hint="eastAsia"/>
                <w:color w:val="auto"/>
              </w:rPr>
              <w:t>9</w:t>
            </w:r>
            <w:r w:rsidRPr="00AC55DB">
              <w:rPr>
                <w:rFonts w:ascii="Times New Roman" w:eastAsia="標楷體" w:hAnsi="Times New Roman"/>
                <w:color w:val="auto"/>
              </w:rPr>
              <w:t>：</w:t>
            </w:r>
            <w:r w:rsidR="00B866BA">
              <w:rPr>
                <w:rFonts w:ascii="Times New Roman" w:eastAsia="標楷體" w:hAnsi="Times New Roman" w:hint="eastAsia"/>
                <w:color w:val="auto"/>
              </w:rPr>
              <w:t>0</w:t>
            </w:r>
            <w:r w:rsidRPr="00AC55DB">
              <w:rPr>
                <w:rFonts w:ascii="Times New Roman" w:eastAsia="標楷體" w:hAnsi="Times New Roman"/>
                <w:color w:val="auto"/>
              </w:rPr>
              <w:t>0</w:t>
            </w:r>
          </w:p>
        </w:tc>
        <w:tc>
          <w:tcPr>
            <w:tcW w:w="3260" w:type="dxa"/>
            <w:shd w:val="clear" w:color="auto" w:fill="auto"/>
            <w:vAlign w:val="center"/>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開幕式</w:t>
            </w:r>
          </w:p>
        </w:tc>
        <w:tc>
          <w:tcPr>
            <w:tcW w:w="2551" w:type="dxa"/>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教育處長官</w:t>
            </w:r>
          </w:p>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體操委員會主委</w:t>
            </w:r>
          </w:p>
        </w:tc>
        <w:tc>
          <w:tcPr>
            <w:tcW w:w="1816" w:type="dxa"/>
            <w:vAlign w:val="center"/>
          </w:tcPr>
          <w:p w:rsidR="00AC55DB" w:rsidRPr="00AC55DB" w:rsidRDefault="00AC55DB" w:rsidP="00511058">
            <w:pPr>
              <w:spacing w:line="300" w:lineRule="atLeast"/>
              <w:contextualSpacing/>
              <w:jc w:val="both"/>
              <w:rPr>
                <w:rFonts w:ascii="Times New Roman" w:eastAsia="標楷體" w:hAnsi="Times New Roman"/>
                <w:color w:val="auto"/>
              </w:rPr>
            </w:pPr>
          </w:p>
        </w:tc>
      </w:tr>
      <w:tr w:rsidR="00AC55DB" w:rsidRPr="00AC55DB" w:rsidTr="00AC55DB">
        <w:trPr>
          <w:trHeight w:val="381"/>
          <w:jc w:val="center"/>
        </w:trPr>
        <w:tc>
          <w:tcPr>
            <w:tcW w:w="2127" w:type="dxa"/>
            <w:shd w:val="clear" w:color="auto" w:fill="auto"/>
            <w:vAlign w:val="center"/>
          </w:tcPr>
          <w:p w:rsidR="00AC55DB" w:rsidRPr="00AC55DB" w:rsidRDefault="00AC55DB"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09</w:t>
            </w:r>
            <w:r w:rsidRPr="00AC55DB">
              <w:rPr>
                <w:rFonts w:ascii="Times New Roman" w:eastAsia="標楷體" w:hAnsi="Times New Roman"/>
                <w:color w:val="auto"/>
              </w:rPr>
              <w:t>：</w:t>
            </w:r>
            <w:r w:rsidRPr="00AC55DB">
              <w:rPr>
                <w:rFonts w:ascii="Times New Roman" w:eastAsia="標楷體" w:hAnsi="Times New Roman"/>
                <w:color w:val="auto"/>
              </w:rPr>
              <w:t>00</w:t>
            </w:r>
            <w:r w:rsidRPr="00AC55DB">
              <w:rPr>
                <w:rFonts w:ascii="Times New Roman" w:eastAsia="標楷體" w:hAnsi="Times New Roman"/>
                <w:color w:val="auto"/>
              </w:rPr>
              <w:t>～</w:t>
            </w:r>
            <w:r w:rsidRPr="00AC55DB">
              <w:rPr>
                <w:rFonts w:ascii="Times New Roman" w:eastAsia="標楷體" w:hAnsi="Times New Roman" w:hint="eastAsia"/>
                <w:color w:val="auto"/>
              </w:rPr>
              <w:t>09</w:t>
            </w:r>
            <w:r w:rsidRPr="00AC55DB">
              <w:rPr>
                <w:rFonts w:ascii="Times New Roman" w:eastAsia="標楷體" w:hAnsi="Times New Roman"/>
                <w:color w:val="auto"/>
              </w:rPr>
              <w:t>：</w:t>
            </w:r>
            <w:r w:rsidRPr="00AC55DB">
              <w:rPr>
                <w:rFonts w:ascii="Times New Roman" w:eastAsia="標楷體" w:hAnsi="Times New Roman" w:hint="eastAsia"/>
                <w:color w:val="auto"/>
              </w:rPr>
              <w:t>5</w:t>
            </w:r>
            <w:r w:rsidRPr="00AC55DB">
              <w:rPr>
                <w:rFonts w:ascii="Times New Roman" w:eastAsia="標楷體" w:hAnsi="Times New Roman"/>
                <w:color w:val="auto"/>
              </w:rPr>
              <w:t>0</w:t>
            </w:r>
          </w:p>
        </w:tc>
        <w:tc>
          <w:tcPr>
            <w:tcW w:w="3260" w:type="dxa"/>
            <w:shd w:val="clear" w:color="auto" w:fill="auto"/>
            <w:vAlign w:val="center"/>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體操教學計劃及推動方向</w:t>
            </w:r>
          </w:p>
        </w:tc>
        <w:tc>
          <w:tcPr>
            <w:tcW w:w="2551" w:type="dxa"/>
          </w:tcPr>
          <w:p w:rsidR="00AC55DB" w:rsidRPr="00AC55DB" w:rsidRDefault="00AC55DB"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816" w:type="dxa"/>
            <w:vAlign w:val="center"/>
          </w:tcPr>
          <w:p w:rsidR="00AC55DB" w:rsidRPr="00AC55DB" w:rsidRDefault="00AC55DB" w:rsidP="00511058">
            <w:pPr>
              <w:spacing w:line="300" w:lineRule="atLeast"/>
              <w:contextualSpacing/>
              <w:jc w:val="both"/>
              <w:rPr>
                <w:rFonts w:ascii="Times New Roman" w:eastAsia="標楷體" w:hAnsi="Times New Roman"/>
                <w:color w:val="auto"/>
              </w:rPr>
            </w:pPr>
          </w:p>
        </w:tc>
      </w:tr>
      <w:tr w:rsidR="00AC55DB" w:rsidRPr="00AC55DB" w:rsidTr="00AC55DB">
        <w:trPr>
          <w:trHeight w:val="381"/>
          <w:jc w:val="center"/>
        </w:trPr>
        <w:tc>
          <w:tcPr>
            <w:tcW w:w="2127" w:type="dxa"/>
            <w:shd w:val="clear" w:color="auto" w:fill="auto"/>
            <w:vAlign w:val="center"/>
          </w:tcPr>
          <w:p w:rsidR="00AC55DB" w:rsidRPr="00AC55DB" w:rsidRDefault="00AC55DB"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09</w:t>
            </w:r>
            <w:r w:rsidRPr="00AC55DB">
              <w:rPr>
                <w:rFonts w:ascii="Times New Roman" w:eastAsia="標楷體" w:hAnsi="Times New Roman"/>
                <w:color w:val="auto"/>
              </w:rPr>
              <w:t>：</w:t>
            </w:r>
            <w:r w:rsidRPr="00AC55DB">
              <w:rPr>
                <w:rFonts w:ascii="Times New Roman" w:eastAsia="標楷體" w:hAnsi="Times New Roman" w:hint="eastAsia"/>
                <w:color w:val="auto"/>
              </w:rPr>
              <w:t>5</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color w:val="auto"/>
              </w:rPr>
              <w:t>0</w:t>
            </w:r>
            <w:r w:rsidR="00B866BA">
              <w:rPr>
                <w:rFonts w:ascii="Times New Roman" w:eastAsia="標楷體" w:hAnsi="Times New Roman" w:hint="eastAsia"/>
                <w:color w:val="auto"/>
              </w:rPr>
              <w:t>5</w:t>
            </w:r>
          </w:p>
        </w:tc>
        <w:tc>
          <w:tcPr>
            <w:tcW w:w="3260" w:type="dxa"/>
            <w:shd w:val="clear" w:color="auto" w:fill="auto"/>
            <w:vAlign w:val="center"/>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AC55DB" w:rsidRPr="00AC55DB" w:rsidRDefault="00AC55DB" w:rsidP="00511058">
            <w:pPr>
              <w:spacing w:line="300" w:lineRule="atLeast"/>
              <w:contextualSpacing/>
              <w:jc w:val="both"/>
              <w:rPr>
                <w:rFonts w:ascii="Times New Roman" w:eastAsia="標楷體" w:hAnsi="Times New Roman"/>
                <w:color w:val="auto"/>
              </w:rPr>
            </w:pPr>
          </w:p>
        </w:tc>
        <w:tc>
          <w:tcPr>
            <w:tcW w:w="1816" w:type="dxa"/>
            <w:vAlign w:val="center"/>
          </w:tcPr>
          <w:p w:rsidR="00AC55DB" w:rsidRPr="00AC55DB" w:rsidRDefault="00AC55DB" w:rsidP="00511058">
            <w:pPr>
              <w:spacing w:line="300" w:lineRule="atLeast"/>
              <w:contextualSpacing/>
              <w:jc w:val="both"/>
              <w:rPr>
                <w:rFonts w:ascii="Times New Roman" w:eastAsia="標楷體" w:hAnsi="Times New Roman"/>
                <w:color w:val="auto"/>
              </w:rPr>
            </w:pPr>
          </w:p>
        </w:tc>
      </w:tr>
      <w:tr w:rsidR="00AC55DB" w:rsidRPr="00AC55DB" w:rsidTr="00AC55DB">
        <w:trPr>
          <w:trHeight w:val="381"/>
          <w:jc w:val="center"/>
        </w:trPr>
        <w:tc>
          <w:tcPr>
            <w:tcW w:w="2127" w:type="dxa"/>
            <w:shd w:val="clear" w:color="auto" w:fill="auto"/>
            <w:vAlign w:val="center"/>
          </w:tcPr>
          <w:p w:rsidR="00AC55DB" w:rsidRPr="00AC55DB" w:rsidRDefault="00AC55DB"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color w:val="auto"/>
              </w:rPr>
              <w:t>0</w:t>
            </w:r>
            <w:r w:rsidR="00B866BA">
              <w:rPr>
                <w:rFonts w:ascii="Times New Roman" w:eastAsia="標楷體" w:hAnsi="Times New Roman" w:hint="eastAsia"/>
                <w:color w:val="auto"/>
              </w:rPr>
              <w:t>5</w:t>
            </w:r>
            <w:r w:rsidRPr="00AC55DB">
              <w:rPr>
                <w:rFonts w:ascii="Times New Roman" w:eastAsia="標楷體" w:hAnsi="Times New Roman"/>
                <w:color w:val="auto"/>
              </w:rPr>
              <w:t>～</w:t>
            </w: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hint="eastAsia"/>
                <w:color w:val="auto"/>
              </w:rPr>
              <w:t>5</w:t>
            </w:r>
            <w:r w:rsidR="00B866BA">
              <w:rPr>
                <w:rFonts w:ascii="Times New Roman" w:eastAsia="標楷體" w:hAnsi="Times New Roman" w:hint="eastAsia"/>
                <w:color w:val="auto"/>
              </w:rPr>
              <w:t>5</w:t>
            </w:r>
          </w:p>
        </w:tc>
        <w:tc>
          <w:tcPr>
            <w:tcW w:w="3260" w:type="dxa"/>
            <w:shd w:val="clear" w:color="auto" w:fill="auto"/>
            <w:vAlign w:val="center"/>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兒童律動教學</w:t>
            </w:r>
          </w:p>
        </w:tc>
        <w:tc>
          <w:tcPr>
            <w:tcW w:w="2551" w:type="dxa"/>
          </w:tcPr>
          <w:p w:rsidR="00AC55DB" w:rsidRPr="00AC55DB" w:rsidRDefault="00AC55DB"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816" w:type="dxa"/>
            <w:vAlign w:val="center"/>
          </w:tcPr>
          <w:p w:rsidR="00061314" w:rsidRDefault="00061314" w:rsidP="00061314">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AC55DB" w:rsidRPr="00AC55DB" w:rsidRDefault="00061314" w:rsidP="00061314">
            <w:pPr>
              <w:spacing w:line="300" w:lineRule="atLeast"/>
              <w:contextualSpacing/>
              <w:jc w:val="both"/>
              <w:rPr>
                <w:rFonts w:ascii="Times New Roman" w:eastAsia="標楷體" w:hAnsi="Times New Roman"/>
                <w:color w:val="auto"/>
              </w:rPr>
            </w:pPr>
            <w:r w:rsidRPr="00061314">
              <w:rPr>
                <w:rFonts w:ascii="Times New Roman" w:eastAsia="標楷體" w:hAnsi="Times New Roman" w:hint="eastAsia"/>
                <w:color w:val="auto"/>
              </w:rPr>
              <w:t>國風吳瑤雯</w:t>
            </w:r>
          </w:p>
        </w:tc>
      </w:tr>
      <w:tr w:rsidR="00B866BA" w:rsidRPr="00AC55DB" w:rsidTr="00AC55DB">
        <w:trPr>
          <w:trHeight w:val="381"/>
          <w:jc w:val="center"/>
        </w:trPr>
        <w:tc>
          <w:tcPr>
            <w:tcW w:w="2127" w:type="dxa"/>
            <w:shd w:val="clear" w:color="auto" w:fill="auto"/>
            <w:vAlign w:val="center"/>
          </w:tcPr>
          <w:p w:rsidR="00B866BA" w:rsidRPr="00AC55DB" w:rsidRDefault="00B866BA" w:rsidP="00B866BA">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10</w:t>
            </w:r>
            <w:r w:rsidRPr="00AC55DB">
              <w:rPr>
                <w:rFonts w:ascii="Times New Roman" w:eastAsia="標楷體" w:hAnsi="Times New Roman"/>
                <w:color w:val="auto"/>
              </w:rPr>
              <w:t>：</w:t>
            </w:r>
            <w:r w:rsidRPr="00AC55DB">
              <w:rPr>
                <w:rFonts w:ascii="Times New Roman" w:eastAsia="標楷體" w:hAnsi="Times New Roman" w:hint="eastAsia"/>
                <w:color w:val="auto"/>
              </w:rPr>
              <w:t>5</w:t>
            </w:r>
            <w:r>
              <w:rPr>
                <w:rFonts w:ascii="Times New Roman" w:eastAsia="標楷體" w:hAnsi="Times New Roman" w:hint="eastAsia"/>
                <w:color w:val="auto"/>
              </w:rPr>
              <w:t>5</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1</w:t>
            </w:r>
            <w:r w:rsidRPr="00AC55DB">
              <w:rPr>
                <w:rFonts w:ascii="Times New Roman" w:eastAsia="標楷體" w:hAnsi="Times New Roman"/>
                <w:color w:val="auto"/>
              </w:rPr>
              <w:t>：</w:t>
            </w:r>
            <w:r>
              <w:rPr>
                <w:rFonts w:ascii="Times New Roman" w:eastAsia="標楷體" w:hAnsi="Times New Roman" w:hint="eastAsia"/>
                <w:color w:val="auto"/>
              </w:rPr>
              <w:t>1</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816" w:type="dxa"/>
            <w:vAlign w:val="center"/>
          </w:tcPr>
          <w:p w:rsidR="00B866BA" w:rsidRDefault="00B866BA" w:rsidP="00061314">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11</w:t>
            </w:r>
            <w:r w:rsidRPr="00AC55DB">
              <w:rPr>
                <w:rFonts w:ascii="Times New Roman" w:eastAsia="標楷體" w:hAnsi="Times New Roman"/>
                <w:color w:val="auto"/>
              </w:rPr>
              <w:t>：</w:t>
            </w:r>
            <w:r>
              <w:rPr>
                <w:rFonts w:ascii="Times New Roman" w:eastAsia="標楷體" w:hAnsi="Times New Roman" w:hint="eastAsia"/>
                <w:color w:val="auto"/>
              </w:rPr>
              <w:t>1</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2</w:t>
            </w:r>
            <w:r w:rsidRPr="00AC55DB">
              <w:rPr>
                <w:rFonts w:ascii="Times New Roman" w:eastAsia="標楷體" w:hAnsi="Times New Roman"/>
                <w:color w:val="auto"/>
              </w:rPr>
              <w:t>：</w:t>
            </w:r>
            <w:r>
              <w:rPr>
                <w:rFonts w:ascii="Times New Roman" w:eastAsia="標楷體" w:hAnsi="Times New Roman" w:hint="eastAsia"/>
                <w:color w:val="auto"/>
              </w:rPr>
              <w:t>0</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校園運動傷害</w:t>
            </w:r>
            <w:r>
              <w:rPr>
                <w:rFonts w:ascii="Times New Roman" w:eastAsia="標楷體" w:hAnsi="Times New Roman" w:hint="eastAsia"/>
                <w:color w:val="auto"/>
              </w:rPr>
              <w:t>種類與預防</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花蓮縣消防局</w:t>
            </w:r>
          </w:p>
        </w:tc>
        <w:tc>
          <w:tcPr>
            <w:tcW w:w="1816"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12</w:t>
            </w:r>
            <w:r w:rsidRPr="00AC55DB">
              <w:rPr>
                <w:rFonts w:ascii="Times New Roman" w:eastAsia="標楷體" w:hAnsi="Times New Roman"/>
                <w:color w:val="auto"/>
              </w:rPr>
              <w:t>：</w:t>
            </w:r>
            <w:r w:rsidRPr="00AC55DB">
              <w:rPr>
                <w:rFonts w:ascii="Times New Roman" w:eastAsia="標楷體" w:hAnsi="Times New Roman" w:hint="eastAsia"/>
                <w:color w:val="auto"/>
              </w:rPr>
              <w:t>0</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13</w:t>
            </w:r>
            <w:r w:rsidRPr="00AC55DB">
              <w:rPr>
                <w:rFonts w:ascii="Times New Roman" w:eastAsia="標楷體" w:hAnsi="Times New Roman"/>
                <w:color w:val="auto"/>
              </w:rPr>
              <w:t>：</w:t>
            </w:r>
            <w:r>
              <w:rPr>
                <w:rFonts w:ascii="Times New Roman" w:eastAsia="標楷體" w:hAnsi="Times New Roman" w:hint="eastAsia"/>
                <w:color w:val="auto"/>
              </w:rPr>
              <w:t>3</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用餐</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rPr>
              <w:t>嘉里國小團隊</w:t>
            </w:r>
          </w:p>
        </w:tc>
        <w:tc>
          <w:tcPr>
            <w:tcW w:w="1816"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13</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14</w:t>
            </w:r>
            <w:r w:rsidRPr="00AC55DB">
              <w:rPr>
                <w:rFonts w:ascii="Times New Roman" w:eastAsia="標楷體" w:hAnsi="Times New Roman"/>
                <w:color w:val="auto"/>
              </w:rPr>
              <w:t>：</w:t>
            </w:r>
            <w:r w:rsidRPr="00AC55DB">
              <w:rPr>
                <w:rFonts w:ascii="Times New Roman" w:eastAsia="標楷體" w:hAnsi="Times New Roman" w:hint="eastAsia"/>
                <w:color w:val="auto"/>
              </w:rPr>
              <w:t>2</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柔軟</w:t>
            </w:r>
            <w:r w:rsidRPr="00AC55DB">
              <w:rPr>
                <w:rFonts w:ascii="Times New Roman" w:eastAsia="標楷體" w:hAnsi="Times New Roman" w:hint="eastAsia"/>
                <w:color w:val="auto"/>
                <w:lang w:eastAsia="zh-HK"/>
              </w:rPr>
              <w:t>+</w:t>
            </w:r>
            <w:r w:rsidRPr="00AC55DB">
              <w:rPr>
                <w:rFonts w:ascii="Times New Roman" w:eastAsia="標楷體" w:hAnsi="Times New Roman" w:hint="eastAsia"/>
                <w:color w:val="auto"/>
                <w:lang w:eastAsia="zh-HK"/>
              </w:rPr>
              <w:t>協調能力教學與實作</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816" w:type="dxa"/>
            <w:vAlign w:val="center"/>
          </w:tcPr>
          <w:p w:rsidR="00B866BA"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柯維棟、楊文廷</w:t>
            </w:r>
          </w:p>
        </w:tc>
      </w:tr>
      <w:tr w:rsidR="00B866BA" w:rsidRPr="00AC55DB" w:rsidTr="00AC55DB">
        <w:trPr>
          <w:trHeight w:val="381"/>
          <w:jc w:val="center"/>
        </w:trPr>
        <w:tc>
          <w:tcPr>
            <w:tcW w:w="2127" w:type="dxa"/>
            <w:shd w:val="clear" w:color="auto" w:fill="auto"/>
            <w:vAlign w:val="center"/>
          </w:tcPr>
          <w:p w:rsidR="00B866BA" w:rsidRPr="00AC55DB" w:rsidRDefault="00B866BA" w:rsidP="00B866BA">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14</w:t>
            </w:r>
            <w:r w:rsidRPr="00AC55DB">
              <w:rPr>
                <w:rFonts w:ascii="Times New Roman" w:eastAsia="標楷體" w:hAnsi="Times New Roman"/>
                <w:color w:val="auto"/>
              </w:rPr>
              <w:t>：</w:t>
            </w:r>
            <w:r>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4</w:t>
            </w:r>
            <w:r w:rsidRPr="00AC55DB">
              <w:rPr>
                <w:rFonts w:ascii="Times New Roman" w:eastAsia="標楷體" w:hAnsi="Times New Roman"/>
                <w:color w:val="auto"/>
              </w:rPr>
              <w:t>：</w:t>
            </w:r>
            <w:r>
              <w:rPr>
                <w:rFonts w:ascii="Times New Roman" w:eastAsia="標楷體" w:hAnsi="Times New Roman" w:hint="eastAsia"/>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816" w:type="dxa"/>
            <w:vAlign w:val="center"/>
          </w:tcPr>
          <w:p w:rsidR="00B866BA" w:rsidRDefault="00B866BA" w:rsidP="00511058">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14</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15</w:t>
            </w:r>
            <w:r w:rsidRPr="00AC55DB">
              <w:rPr>
                <w:rFonts w:ascii="Times New Roman" w:eastAsia="標楷體" w:hAnsi="Times New Roman"/>
                <w:color w:val="auto"/>
              </w:rPr>
              <w:t>：</w:t>
            </w:r>
            <w:r w:rsidRPr="00AC55DB">
              <w:rPr>
                <w:rFonts w:ascii="Times New Roman" w:eastAsia="標楷體" w:hAnsi="Times New Roman" w:hint="eastAsia"/>
                <w:color w:val="auto"/>
              </w:rPr>
              <w:t>2</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翻滾</w:t>
            </w:r>
            <w:r w:rsidRPr="00AC55DB">
              <w:rPr>
                <w:rFonts w:ascii="Times New Roman" w:eastAsia="標楷體" w:hAnsi="Times New Roman" w:hint="eastAsia"/>
                <w:color w:val="auto"/>
                <w:lang w:eastAsia="zh-HK"/>
              </w:rPr>
              <w:t>+</w:t>
            </w:r>
            <w:r w:rsidRPr="00AC55DB">
              <w:rPr>
                <w:rFonts w:ascii="Times New Roman" w:eastAsia="標楷體" w:hAnsi="Times New Roman" w:hint="eastAsia"/>
                <w:color w:val="auto"/>
                <w:lang w:eastAsia="zh-HK"/>
              </w:rPr>
              <w:t>平衡能力教學與實作</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816" w:type="dxa"/>
            <w:vAlign w:val="center"/>
          </w:tcPr>
          <w:p w:rsidR="00B866BA" w:rsidRDefault="00B866BA" w:rsidP="00AC55DB">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AC55DB">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蔡孟谷、姚正台</w:t>
            </w:r>
          </w:p>
        </w:tc>
      </w:tr>
      <w:tr w:rsidR="00B866BA" w:rsidRPr="00AC55DB" w:rsidTr="00AC55DB">
        <w:trPr>
          <w:trHeight w:val="381"/>
          <w:jc w:val="center"/>
        </w:trPr>
        <w:tc>
          <w:tcPr>
            <w:tcW w:w="2127" w:type="dxa"/>
            <w:shd w:val="clear" w:color="auto" w:fill="auto"/>
            <w:vAlign w:val="center"/>
          </w:tcPr>
          <w:p w:rsidR="00B866BA" w:rsidRPr="00AC55DB" w:rsidRDefault="00B866BA" w:rsidP="00B866BA">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15</w:t>
            </w:r>
            <w:r w:rsidRPr="00AC55DB">
              <w:rPr>
                <w:rFonts w:ascii="Times New Roman" w:eastAsia="標楷體" w:hAnsi="Times New Roman"/>
                <w:color w:val="auto"/>
              </w:rPr>
              <w:t>：</w:t>
            </w:r>
            <w:r>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Pr>
                <w:rFonts w:ascii="Times New Roman" w:eastAsia="標楷體" w:hAnsi="Times New Roman" w:hint="eastAsia"/>
                <w:color w:val="auto"/>
              </w:rPr>
              <w:t>15</w:t>
            </w:r>
            <w:r w:rsidRPr="00AC55DB">
              <w:rPr>
                <w:rFonts w:ascii="Times New Roman" w:eastAsia="標楷體" w:hAnsi="Times New Roman"/>
                <w:color w:val="auto"/>
              </w:rPr>
              <w:t>：</w:t>
            </w:r>
            <w:r>
              <w:rPr>
                <w:rFonts w:ascii="Times New Roman" w:eastAsia="標楷體" w:hAnsi="Times New Roman" w:hint="eastAsia"/>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816" w:type="dxa"/>
            <w:vAlign w:val="center"/>
          </w:tcPr>
          <w:p w:rsidR="00B866BA" w:rsidRDefault="00B866BA" w:rsidP="00AC55DB">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15</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20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支撐</w:t>
            </w:r>
            <w:r w:rsidRPr="00AC55DB">
              <w:rPr>
                <w:rFonts w:ascii="Times New Roman" w:eastAsia="標楷體" w:hAnsi="Times New Roman" w:hint="eastAsia"/>
                <w:color w:val="auto"/>
                <w:lang w:eastAsia="zh-HK"/>
              </w:rPr>
              <w:t>+</w:t>
            </w:r>
            <w:r w:rsidRPr="00AC55DB">
              <w:rPr>
                <w:rFonts w:ascii="Times New Roman" w:eastAsia="標楷體" w:hAnsi="Times New Roman" w:hint="eastAsia"/>
                <w:color w:val="auto"/>
                <w:lang w:eastAsia="zh-HK"/>
              </w:rPr>
              <w:t>跳躍能力教學與實作</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816" w:type="dxa"/>
            <w:vAlign w:val="center"/>
          </w:tcPr>
          <w:p w:rsidR="00B866BA" w:rsidRDefault="00B866BA" w:rsidP="00AC55DB">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AC55DB">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黃啟維、黃致欽</w:t>
            </w:r>
          </w:p>
        </w:tc>
      </w:tr>
      <w:tr w:rsidR="00B866BA" w:rsidRPr="00AC55DB" w:rsidTr="00AC55DB">
        <w:trPr>
          <w:trHeight w:val="381"/>
          <w:jc w:val="center"/>
        </w:trPr>
        <w:tc>
          <w:tcPr>
            <w:tcW w:w="2127"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20</w:t>
            </w:r>
            <w:r w:rsidRPr="00AC55DB">
              <w:rPr>
                <w:rFonts w:ascii="Times New Roman" w:eastAsia="標楷體" w:hAnsi="Times New Roman"/>
                <w:color w:val="auto"/>
              </w:rPr>
              <w:t>～</w:t>
            </w: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綜合座談</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教育處長官</w:t>
            </w:r>
          </w:p>
        </w:tc>
        <w:tc>
          <w:tcPr>
            <w:tcW w:w="1816"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歸賦</w:t>
            </w:r>
          </w:p>
        </w:tc>
        <w:tc>
          <w:tcPr>
            <w:tcW w:w="2551"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p>
        </w:tc>
        <w:tc>
          <w:tcPr>
            <w:tcW w:w="1816"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bl>
    <w:p w:rsidR="00AC55DB" w:rsidRDefault="00AC55DB" w:rsidP="00AC55DB">
      <w:pPr>
        <w:pStyle w:val="a3"/>
        <w:spacing w:line="276" w:lineRule="auto"/>
        <w:ind w:left="0" w:right="26" w:firstLine="0"/>
        <w:contextualSpacing/>
        <w:rPr>
          <w:b w:val="0"/>
          <w:sz w:val="28"/>
        </w:rPr>
      </w:pPr>
    </w:p>
    <w:p w:rsidR="002C3E6B" w:rsidRPr="00AC55DB" w:rsidRDefault="002C3E6B" w:rsidP="00AC55DB">
      <w:pPr>
        <w:pStyle w:val="a3"/>
        <w:spacing w:line="276" w:lineRule="auto"/>
        <w:ind w:left="0" w:right="26" w:firstLine="0"/>
        <w:contextualSpacing/>
        <w:rPr>
          <w:b w:val="0"/>
          <w:sz w:val="28"/>
        </w:rPr>
      </w:pPr>
    </w:p>
    <w:p w:rsidR="002C3E6B" w:rsidRDefault="002C3E6B" w:rsidP="00AC55DB">
      <w:pPr>
        <w:pStyle w:val="a3"/>
        <w:spacing w:line="276" w:lineRule="auto"/>
        <w:ind w:leftChars="23" w:left="1403" w:rightChars="11" w:right="24" w:hanging="1352"/>
        <w:contextualSpacing/>
        <w:jc w:val="center"/>
        <w:rPr>
          <w:sz w:val="28"/>
        </w:rPr>
      </w:pPr>
    </w:p>
    <w:p w:rsidR="00AC55DB" w:rsidRPr="00AC55DB" w:rsidRDefault="00AC55DB" w:rsidP="00AC55DB">
      <w:pPr>
        <w:pStyle w:val="a3"/>
        <w:spacing w:line="276" w:lineRule="auto"/>
        <w:ind w:leftChars="23" w:left="1403" w:rightChars="11" w:right="24" w:hanging="1352"/>
        <w:contextualSpacing/>
        <w:jc w:val="center"/>
        <w:rPr>
          <w:b w:val="0"/>
          <w:sz w:val="28"/>
        </w:rPr>
      </w:pPr>
      <w:r w:rsidRPr="00AC55DB">
        <w:rPr>
          <w:sz w:val="28"/>
        </w:rPr>
        <w:t>◎</w:t>
      </w:r>
      <w:r w:rsidRPr="00AC55DB">
        <w:rPr>
          <w:sz w:val="28"/>
        </w:rPr>
        <w:t>第二場次</w:t>
      </w:r>
    </w:p>
    <w:p w:rsidR="00AC55DB" w:rsidRPr="00AC55DB" w:rsidRDefault="00AC55DB" w:rsidP="00AC55DB">
      <w:pPr>
        <w:pStyle w:val="a3"/>
        <w:spacing w:line="276" w:lineRule="auto"/>
        <w:ind w:leftChars="17" w:left="1389" w:rightChars="11" w:right="24" w:hanging="1352"/>
        <w:contextualSpacing/>
        <w:jc w:val="center"/>
        <w:rPr>
          <w:sz w:val="22"/>
          <w:szCs w:val="22"/>
        </w:rPr>
      </w:pPr>
      <w:r w:rsidRPr="00AC55DB">
        <w:rPr>
          <w:sz w:val="22"/>
          <w:szCs w:val="22"/>
        </w:rPr>
        <w:t>日期：10</w:t>
      </w:r>
      <w:r w:rsidRPr="00AC55DB">
        <w:rPr>
          <w:rFonts w:hint="eastAsia"/>
          <w:sz w:val="22"/>
          <w:szCs w:val="22"/>
        </w:rPr>
        <w:t>8</w:t>
      </w:r>
      <w:r w:rsidRPr="00AC55DB">
        <w:rPr>
          <w:sz w:val="22"/>
          <w:szCs w:val="22"/>
        </w:rPr>
        <w:t>年</w:t>
      </w:r>
      <w:r w:rsidRPr="00AC55DB">
        <w:rPr>
          <w:rFonts w:hint="eastAsia"/>
          <w:sz w:val="22"/>
          <w:szCs w:val="22"/>
        </w:rPr>
        <w:t>5</w:t>
      </w:r>
      <w:r w:rsidRPr="00AC55DB">
        <w:rPr>
          <w:sz w:val="22"/>
          <w:szCs w:val="22"/>
        </w:rPr>
        <w:t>月</w:t>
      </w:r>
      <w:r w:rsidRPr="00AC55DB">
        <w:rPr>
          <w:rFonts w:hint="eastAsia"/>
          <w:sz w:val="22"/>
          <w:szCs w:val="22"/>
        </w:rPr>
        <w:t>25</w:t>
      </w:r>
      <w:r w:rsidRPr="00AC55DB">
        <w:rPr>
          <w:sz w:val="22"/>
          <w:szCs w:val="22"/>
        </w:rPr>
        <w:t>日（星期六）地點：花蓮縣</w:t>
      </w:r>
      <w:r w:rsidRPr="00AC55DB">
        <w:rPr>
          <w:rFonts w:hint="eastAsia"/>
          <w:sz w:val="22"/>
          <w:szCs w:val="22"/>
        </w:rPr>
        <w:t>新城</w:t>
      </w:r>
      <w:r w:rsidRPr="00AC55DB">
        <w:rPr>
          <w:sz w:val="22"/>
          <w:szCs w:val="22"/>
        </w:rPr>
        <w:t>鄉</w:t>
      </w:r>
      <w:r w:rsidRPr="00AC55DB">
        <w:rPr>
          <w:rFonts w:hint="eastAsia"/>
          <w:sz w:val="22"/>
          <w:szCs w:val="22"/>
        </w:rPr>
        <w:t>嘉里</w:t>
      </w:r>
      <w:r w:rsidRPr="00AC55DB">
        <w:rPr>
          <w:sz w:val="22"/>
          <w:szCs w:val="22"/>
        </w:rPr>
        <w:t>國民小學</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260"/>
        <w:gridCol w:w="2551"/>
        <w:gridCol w:w="1745"/>
      </w:tblGrid>
      <w:tr w:rsidR="00B866BA" w:rsidRPr="00AC55DB" w:rsidTr="00B866BA">
        <w:trPr>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時間</w:t>
            </w:r>
          </w:p>
        </w:tc>
        <w:tc>
          <w:tcPr>
            <w:tcW w:w="3260"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課程內容</w:t>
            </w:r>
          </w:p>
        </w:tc>
        <w:tc>
          <w:tcPr>
            <w:tcW w:w="2551"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講師</w:t>
            </w:r>
          </w:p>
        </w:tc>
        <w:tc>
          <w:tcPr>
            <w:tcW w:w="1745"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備註</w:t>
            </w:r>
          </w:p>
        </w:tc>
      </w:tr>
      <w:tr w:rsidR="00B866BA" w:rsidRPr="00AC55DB" w:rsidTr="00B866BA">
        <w:trPr>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08</w:t>
            </w:r>
            <w:r w:rsidRPr="00AC55DB">
              <w:rPr>
                <w:rFonts w:ascii="Times New Roman" w:eastAsia="標楷體" w:hAnsi="Times New Roman"/>
                <w:color w:val="auto"/>
              </w:rPr>
              <w:t>：</w:t>
            </w:r>
            <w:r>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08</w:t>
            </w:r>
            <w:r w:rsidRPr="00AC55DB">
              <w:rPr>
                <w:rFonts w:ascii="Times New Roman" w:eastAsia="標楷體" w:hAnsi="Times New Roman"/>
                <w:color w:val="auto"/>
              </w:rPr>
              <w:t>：</w:t>
            </w:r>
            <w:r>
              <w:rPr>
                <w:rFonts w:ascii="Times New Roman" w:eastAsia="標楷體" w:hAnsi="Times New Roman" w:hint="eastAsia"/>
                <w:color w:val="auto"/>
              </w:rPr>
              <w:t>5</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報到</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rPr>
              <w:t>嘉里國小</w:t>
            </w:r>
            <w:r w:rsidRPr="00AC55DB">
              <w:rPr>
                <w:rFonts w:ascii="Times New Roman" w:eastAsia="標楷體" w:hAnsi="Times New Roman"/>
                <w:color w:val="auto"/>
              </w:rPr>
              <w:t>團隊</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08</w:t>
            </w:r>
            <w:r w:rsidRPr="00AC55DB">
              <w:rPr>
                <w:rFonts w:ascii="Times New Roman" w:eastAsia="標楷體" w:hAnsi="Times New Roman"/>
                <w:color w:val="auto"/>
              </w:rPr>
              <w:t>：</w:t>
            </w:r>
            <w:r>
              <w:rPr>
                <w:rFonts w:ascii="Times New Roman" w:eastAsia="標楷體" w:hAnsi="Times New Roman" w:hint="eastAsia"/>
                <w:color w:val="auto"/>
              </w:rPr>
              <w:t>5</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0</w:t>
            </w:r>
            <w:r>
              <w:rPr>
                <w:rFonts w:ascii="Times New Roman" w:eastAsia="標楷體" w:hAnsi="Times New Roman" w:hint="eastAsia"/>
                <w:color w:val="auto"/>
              </w:rPr>
              <w:t>9</w:t>
            </w:r>
            <w:r w:rsidRPr="00AC55DB">
              <w:rPr>
                <w:rFonts w:ascii="Times New Roman" w:eastAsia="標楷體" w:hAnsi="Times New Roman"/>
                <w:color w:val="auto"/>
              </w:rPr>
              <w:t>：</w:t>
            </w:r>
            <w:r>
              <w:rPr>
                <w:rFonts w:ascii="Times New Roman" w:eastAsia="標楷體" w:hAnsi="Times New Roman" w:hint="eastAsia"/>
                <w:color w:val="auto"/>
              </w:rPr>
              <w:t>0</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開幕式</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教育處長官</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體操委員會主委</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09</w:t>
            </w:r>
            <w:r w:rsidRPr="00AC55DB">
              <w:rPr>
                <w:rFonts w:ascii="Times New Roman" w:eastAsia="標楷體" w:hAnsi="Times New Roman"/>
                <w:color w:val="auto"/>
              </w:rPr>
              <w:t>：</w:t>
            </w:r>
            <w:r w:rsidRPr="00AC55DB">
              <w:rPr>
                <w:rFonts w:ascii="Times New Roman" w:eastAsia="標楷體" w:hAnsi="Times New Roman"/>
                <w:color w:val="auto"/>
              </w:rPr>
              <w:t>00</w:t>
            </w:r>
            <w:r w:rsidRPr="00AC55DB">
              <w:rPr>
                <w:rFonts w:ascii="Times New Roman" w:eastAsia="標楷體" w:hAnsi="Times New Roman"/>
                <w:color w:val="auto"/>
              </w:rPr>
              <w:t>～</w:t>
            </w:r>
            <w:r w:rsidRPr="00AC55DB">
              <w:rPr>
                <w:rFonts w:ascii="Times New Roman" w:eastAsia="標楷體" w:hAnsi="Times New Roman" w:hint="eastAsia"/>
                <w:color w:val="auto"/>
              </w:rPr>
              <w:t>09</w:t>
            </w:r>
            <w:r w:rsidRPr="00AC55DB">
              <w:rPr>
                <w:rFonts w:ascii="Times New Roman" w:eastAsia="標楷體" w:hAnsi="Times New Roman"/>
                <w:color w:val="auto"/>
              </w:rPr>
              <w:t>：</w:t>
            </w:r>
            <w:r w:rsidRPr="00AC55DB">
              <w:rPr>
                <w:rFonts w:ascii="Times New Roman" w:eastAsia="標楷體" w:hAnsi="Times New Roman" w:hint="eastAsia"/>
                <w:color w:val="auto"/>
              </w:rPr>
              <w:t>5</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體操教學計劃及推動方向</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09</w:t>
            </w:r>
            <w:r w:rsidRPr="00AC55DB">
              <w:rPr>
                <w:rFonts w:ascii="Times New Roman" w:eastAsia="標楷體" w:hAnsi="Times New Roman"/>
                <w:color w:val="auto"/>
              </w:rPr>
              <w:t>：</w:t>
            </w:r>
            <w:r w:rsidRPr="00AC55DB">
              <w:rPr>
                <w:rFonts w:ascii="Times New Roman" w:eastAsia="標楷體" w:hAnsi="Times New Roman" w:hint="eastAsia"/>
                <w:color w:val="auto"/>
              </w:rPr>
              <w:t>5</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color w:val="auto"/>
              </w:rPr>
              <w:t>0</w:t>
            </w:r>
            <w:r>
              <w:rPr>
                <w:rFonts w:ascii="Times New Roman" w:eastAsia="標楷體" w:hAnsi="Times New Roman" w:hint="eastAsia"/>
                <w:color w:val="auto"/>
              </w:rPr>
              <w:t>5</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color w:val="auto"/>
              </w:rPr>
              <w:t>0</w:t>
            </w:r>
            <w:r>
              <w:rPr>
                <w:rFonts w:ascii="Times New Roman" w:eastAsia="標楷體" w:hAnsi="Times New Roman" w:hint="eastAsia"/>
                <w:color w:val="auto"/>
              </w:rPr>
              <w:t>5</w:t>
            </w:r>
            <w:r w:rsidRPr="00AC55DB">
              <w:rPr>
                <w:rFonts w:ascii="Times New Roman" w:eastAsia="標楷體" w:hAnsi="Times New Roman"/>
                <w:color w:val="auto"/>
              </w:rPr>
              <w:t>～</w:t>
            </w: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hint="eastAsia"/>
                <w:color w:val="auto"/>
              </w:rPr>
              <w:t>5</w:t>
            </w:r>
            <w:r>
              <w:rPr>
                <w:rFonts w:ascii="Times New Roman" w:eastAsia="標楷體" w:hAnsi="Times New Roman" w:hint="eastAsia"/>
                <w:color w:val="auto"/>
              </w:rPr>
              <w:t>5</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兒童教具運用</w:t>
            </w:r>
            <w:r w:rsidRPr="00AC55DB">
              <w:rPr>
                <w:rFonts w:ascii="Times New Roman" w:eastAsia="標楷體" w:hAnsi="Times New Roman" w:hint="eastAsia"/>
                <w:color w:val="auto"/>
                <w:lang w:eastAsia="zh-HK"/>
              </w:rPr>
              <w:t>(</w:t>
            </w:r>
            <w:r w:rsidRPr="00AC55DB">
              <w:rPr>
                <w:rFonts w:ascii="Times New Roman" w:eastAsia="標楷體" w:hAnsi="Times New Roman" w:hint="eastAsia"/>
                <w:color w:val="auto"/>
                <w:lang w:eastAsia="zh-HK"/>
              </w:rPr>
              <w:t>空氣棒</w:t>
            </w:r>
            <w:r w:rsidRPr="00AC55DB">
              <w:rPr>
                <w:rFonts w:ascii="Times New Roman" w:eastAsia="標楷體" w:hAnsi="Times New Roman" w:hint="eastAsia"/>
                <w:color w:val="auto"/>
                <w:lang w:eastAsia="zh-HK"/>
              </w:rPr>
              <w:t>)</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745" w:type="dxa"/>
            <w:vAlign w:val="center"/>
          </w:tcPr>
          <w:p w:rsidR="00B866BA" w:rsidRDefault="00B866BA" w:rsidP="00061314">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061314">
            <w:pPr>
              <w:spacing w:line="300" w:lineRule="atLeast"/>
              <w:contextualSpacing/>
              <w:jc w:val="both"/>
              <w:rPr>
                <w:rFonts w:ascii="Times New Roman" w:eastAsia="標楷體" w:hAnsi="Times New Roman"/>
                <w:color w:val="auto"/>
              </w:rPr>
            </w:pPr>
            <w:r w:rsidRPr="00061314">
              <w:rPr>
                <w:rFonts w:ascii="Times New Roman" w:eastAsia="標楷體" w:hAnsi="Times New Roman" w:hint="eastAsia"/>
                <w:color w:val="auto"/>
              </w:rPr>
              <w:t>花商劉智凱</w:t>
            </w: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10</w:t>
            </w:r>
            <w:r w:rsidRPr="00AC55DB">
              <w:rPr>
                <w:rFonts w:ascii="Times New Roman" w:eastAsia="標楷體" w:hAnsi="Times New Roman"/>
                <w:color w:val="auto"/>
              </w:rPr>
              <w:t>：</w:t>
            </w:r>
            <w:r w:rsidRPr="00AC55DB">
              <w:rPr>
                <w:rFonts w:ascii="Times New Roman" w:eastAsia="標楷體" w:hAnsi="Times New Roman" w:hint="eastAsia"/>
                <w:color w:val="auto"/>
              </w:rPr>
              <w:t>5</w:t>
            </w:r>
            <w:r>
              <w:rPr>
                <w:rFonts w:ascii="Times New Roman" w:eastAsia="標楷體" w:hAnsi="Times New Roman" w:hint="eastAsia"/>
                <w:color w:val="auto"/>
              </w:rPr>
              <w:t>5</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1</w:t>
            </w:r>
            <w:r w:rsidRPr="00AC55DB">
              <w:rPr>
                <w:rFonts w:ascii="Times New Roman" w:eastAsia="標楷體" w:hAnsi="Times New Roman"/>
                <w:color w:val="auto"/>
              </w:rPr>
              <w:t>：</w:t>
            </w:r>
            <w:r>
              <w:rPr>
                <w:rFonts w:ascii="Times New Roman" w:eastAsia="標楷體" w:hAnsi="Times New Roman" w:hint="eastAsia"/>
                <w:color w:val="auto"/>
              </w:rPr>
              <w:t>1</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745" w:type="dxa"/>
            <w:vAlign w:val="center"/>
          </w:tcPr>
          <w:p w:rsidR="00B866BA" w:rsidRDefault="00B866BA" w:rsidP="00061314">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11</w:t>
            </w:r>
            <w:r w:rsidRPr="00AC55DB">
              <w:rPr>
                <w:rFonts w:ascii="Times New Roman" w:eastAsia="標楷體" w:hAnsi="Times New Roman"/>
                <w:color w:val="auto"/>
              </w:rPr>
              <w:t>：</w:t>
            </w:r>
            <w:r>
              <w:rPr>
                <w:rFonts w:ascii="Times New Roman" w:eastAsia="標楷體" w:hAnsi="Times New Roman" w:hint="eastAsia"/>
                <w:color w:val="auto"/>
              </w:rPr>
              <w:t>1</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2</w:t>
            </w:r>
            <w:r w:rsidRPr="00AC55DB">
              <w:rPr>
                <w:rFonts w:ascii="Times New Roman" w:eastAsia="標楷體" w:hAnsi="Times New Roman"/>
                <w:color w:val="auto"/>
              </w:rPr>
              <w:t>：</w:t>
            </w:r>
            <w:r>
              <w:rPr>
                <w:rFonts w:ascii="Times New Roman" w:eastAsia="標楷體" w:hAnsi="Times New Roman" w:hint="eastAsia"/>
                <w:color w:val="auto"/>
              </w:rPr>
              <w:t>0</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AC55DB">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校園運動傷害緊急處置</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花蓮縣消防局</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12</w:t>
            </w:r>
            <w:r w:rsidRPr="00AC55DB">
              <w:rPr>
                <w:rFonts w:ascii="Times New Roman" w:eastAsia="標楷體" w:hAnsi="Times New Roman"/>
                <w:color w:val="auto"/>
              </w:rPr>
              <w:t>：</w:t>
            </w:r>
            <w:r w:rsidRPr="00AC55DB">
              <w:rPr>
                <w:rFonts w:ascii="Times New Roman" w:eastAsia="標楷體" w:hAnsi="Times New Roman" w:hint="eastAsia"/>
                <w:color w:val="auto"/>
              </w:rPr>
              <w:t>0</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13</w:t>
            </w:r>
            <w:r w:rsidRPr="00AC55DB">
              <w:rPr>
                <w:rFonts w:ascii="Times New Roman" w:eastAsia="標楷體" w:hAnsi="Times New Roman"/>
                <w:color w:val="auto"/>
              </w:rPr>
              <w:t>：</w:t>
            </w:r>
            <w:r>
              <w:rPr>
                <w:rFonts w:ascii="Times New Roman" w:eastAsia="標楷體" w:hAnsi="Times New Roman" w:hint="eastAsia"/>
                <w:color w:val="auto"/>
              </w:rPr>
              <w:t>3</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用餐</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rPr>
              <w:t>嘉里國小團隊</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13</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14</w:t>
            </w:r>
            <w:r w:rsidRPr="00AC55DB">
              <w:rPr>
                <w:rFonts w:ascii="Times New Roman" w:eastAsia="標楷體" w:hAnsi="Times New Roman"/>
                <w:color w:val="auto"/>
              </w:rPr>
              <w:t>：</w:t>
            </w:r>
            <w:r w:rsidRPr="00AC55DB">
              <w:rPr>
                <w:rFonts w:ascii="Times New Roman" w:eastAsia="標楷體" w:hAnsi="Times New Roman" w:hint="eastAsia"/>
                <w:color w:val="auto"/>
              </w:rPr>
              <w:t>2</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兒童體操與感覺統合遊戲</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745" w:type="dxa"/>
            <w:vAlign w:val="center"/>
          </w:tcPr>
          <w:p w:rsidR="00B866BA"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柯維棟、楊文廷</w:t>
            </w: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14</w:t>
            </w:r>
            <w:r w:rsidRPr="00AC55DB">
              <w:rPr>
                <w:rFonts w:ascii="Times New Roman" w:eastAsia="標楷體" w:hAnsi="Times New Roman"/>
                <w:color w:val="auto"/>
              </w:rPr>
              <w:t>：</w:t>
            </w:r>
            <w:r>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4</w:t>
            </w:r>
            <w:r w:rsidRPr="00AC55DB">
              <w:rPr>
                <w:rFonts w:ascii="Times New Roman" w:eastAsia="標楷體" w:hAnsi="Times New Roman"/>
                <w:color w:val="auto"/>
              </w:rPr>
              <w:t>：</w:t>
            </w:r>
            <w:r>
              <w:rPr>
                <w:rFonts w:ascii="Times New Roman" w:eastAsia="標楷體" w:hAnsi="Times New Roman" w:hint="eastAsia"/>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745" w:type="dxa"/>
            <w:vAlign w:val="center"/>
          </w:tcPr>
          <w:p w:rsidR="00B866BA"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14</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15</w:t>
            </w:r>
            <w:r w:rsidRPr="00AC55DB">
              <w:rPr>
                <w:rFonts w:ascii="Times New Roman" w:eastAsia="標楷體" w:hAnsi="Times New Roman"/>
                <w:color w:val="auto"/>
              </w:rPr>
              <w:t>：</w:t>
            </w:r>
            <w:r w:rsidRPr="00AC55DB">
              <w:rPr>
                <w:rFonts w:ascii="Times New Roman" w:eastAsia="標楷體" w:hAnsi="Times New Roman" w:hint="eastAsia"/>
                <w:color w:val="auto"/>
              </w:rPr>
              <w:t>2</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翻滾</w:t>
            </w:r>
            <w:r w:rsidRPr="00AC55DB">
              <w:rPr>
                <w:rFonts w:ascii="Times New Roman" w:eastAsia="標楷體" w:hAnsi="Times New Roman" w:hint="eastAsia"/>
                <w:color w:val="auto"/>
                <w:lang w:eastAsia="zh-HK"/>
              </w:rPr>
              <w:t>+</w:t>
            </w:r>
            <w:r w:rsidRPr="00AC55DB">
              <w:rPr>
                <w:rFonts w:ascii="Times New Roman" w:eastAsia="標楷體" w:hAnsi="Times New Roman" w:hint="eastAsia"/>
                <w:color w:val="auto"/>
                <w:lang w:eastAsia="zh-HK"/>
              </w:rPr>
              <w:t>平衡能力教學與運用</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745" w:type="dxa"/>
            <w:vAlign w:val="center"/>
          </w:tcPr>
          <w:p w:rsidR="00B866BA"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蔡孟谷、姚正台</w:t>
            </w: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15</w:t>
            </w:r>
            <w:r w:rsidRPr="00AC55DB">
              <w:rPr>
                <w:rFonts w:ascii="Times New Roman" w:eastAsia="標楷體" w:hAnsi="Times New Roman"/>
                <w:color w:val="auto"/>
              </w:rPr>
              <w:t>：</w:t>
            </w:r>
            <w:r>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Pr>
                <w:rFonts w:ascii="Times New Roman" w:eastAsia="標楷體" w:hAnsi="Times New Roman" w:hint="eastAsia"/>
                <w:color w:val="auto"/>
              </w:rPr>
              <w:t>15</w:t>
            </w:r>
            <w:r w:rsidRPr="00AC55DB">
              <w:rPr>
                <w:rFonts w:ascii="Times New Roman" w:eastAsia="標楷體" w:hAnsi="Times New Roman"/>
                <w:color w:val="auto"/>
              </w:rPr>
              <w:t>：</w:t>
            </w:r>
            <w:r>
              <w:rPr>
                <w:rFonts w:ascii="Times New Roman" w:eastAsia="標楷體" w:hAnsi="Times New Roman" w:hint="eastAsia"/>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745" w:type="dxa"/>
            <w:vAlign w:val="center"/>
          </w:tcPr>
          <w:p w:rsidR="00B866BA"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15</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20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跳撐能力教學與實作</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745" w:type="dxa"/>
            <w:vAlign w:val="center"/>
          </w:tcPr>
          <w:p w:rsidR="00B866BA"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黃啟維、黃致欽</w:t>
            </w: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20</w:t>
            </w:r>
            <w:r w:rsidRPr="00AC55DB">
              <w:rPr>
                <w:rFonts w:ascii="Times New Roman" w:eastAsia="標楷體" w:hAnsi="Times New Roman"/>
                <w:color w:val="auto"/>
              </w:rPr>
              <w:t>～</w:t>
            </w: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綜合座談</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教育處長官</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歸賦</w:t>
            </w:r>
          </w:p>
        </w:tc>
        <w:tc>
          <w:tcPr>
            <w:tcW w:w="2551"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bl>
    <w:p w:rsidR="00AC55DB" w:rsidRPr="00AC55DB" w:rsidRDefault="00AC55DB" w:rsidP="00AC55DB">
      <w:pPr>
        <w:pStyle w:val="a3"/>
        <w:spacing w:line="276" w:lineRule="auto"/>
        <w:ind w:leftChars="17" w:left="1389" w:rightChars="11" w:right="24" w:hanging="1352"/>
        <w:contextualSpacing/>
        <w:jc w:val="center"/>
        <w:rPr>
          <w:sz w:val="22"/>
          <w:szCs w:val="22"/>
        </w:rPr>
      </w:pPr>
    </w:p>
    <w:p w:rsidR="00AC55DB" w:rsidRPr="00AC55DB" w:rsidRDefault="00AC55DB" w:rsidP="00AC55DB">
      <w:pPr>
        <w:pStyle w:val="a3"/>
        <w:spacing w:line="276" w:lineRule="auto"/>
        <w:ind w:leftChars="17" w:left="1389" w:rightChars="11" w:right="24" w:hanging="1352"/>
        <w:contextualSpacing/>
        <w:jc w:val="center"/>
        <w:rPr>
          <w:sz w:val="24"/>
        </w:rPr>
      </w:pPr>
    </w:p>
    <w:p w:rsidR="00AC55DB" w:rsidRPr="00AC55DB" w:rsidRDefault="00AC55DB" w:rsidP="00AC55DB">
      <w:pPr>
        <w:pStyle w:val="a3"/>
        <w:spacing w:line="276" w:lineRule="auto"/>
        <w:ind w:leftChars="17" w:left="1389" w:rightChars="11" w:right="24" w:hanging="1352"/>
        <w:contextualSpacing/>
        <w:jc w:val="center"/>
        <w:rPr>
          <w:sz w:val="24"/>
        </w:rPr>
      </w:pPr>
    </w:p>
    <w:p w:rsidR="005D5189" w:rsidRPr="00AC55DB" w:rsidRDefault="005D5189" w:rsidP="002C40D1">
      <w:pPr>
        <w:snapToGrid w:val="0"/>
        <w:spacing w:beforeLines="50" w:line="400" w:lineRule="exact"/>
        <w:ind w:left="1080" w:hangingChars="450" w:hanging="1080"/>
        <w:rPr>
          <w:color w:val="auto"/>
          <w:sz w:val="24"/>
        </w:rPr>
      </w:pPr>
    </w:p>
    <w:sectPr w:rsidR="005D5189" w:rsidRPr="00AC55DB" w:rsidSect="00EF4F3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6F7" w:rsidRDefault="003146F7" w:rsidP="00C80163">
      <w:pPr>
        <w:spacing w:after="0" w:line="240" w:lineRule="auto"/>
      </w:pPr>
      <w:r>
        <w:separator/>
      </w:r>
    </w:p>
  </w:endnote>
  <w:endnote w:type="continuationSeparator" w:id="1">
    <w:p w:rsidR="003146F7" w:rsidRDefault="003146F7" w:rsidP="00C80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6F7" w:rsidRDefault="003146F7" w:rsidP="00C80163">
      <w:pPr>
        <w:spacing w:after="0" w:line="240" w:lineRule="auto"/>
      </w:pPr>
      <w:r>
        <w:separator/>
      </w:r>
    </w:p>
  </w:footnote>
  <w:footnote w:type="continuationSeparator" w:id="1">
    <w:p w:rsidR="003146F7" w:rsidRDefault="003146F7" w:rsidP="00C801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117C"/>
    <w:rsid w:val="00061314"/>
    <w:rsid w:val="00076A59"/>
    <w:rsid w:val="000C6874"/>
    <w:rsid w:val="000F4636"/>
    <w:rsid w:val="000F7E27"/>
    <w:rsid w:val="001303A3"/>
    <w:rsid w:val="001567D4"/>
    <w:rsid w:val="001658DD"/>
    <w:rsid w:val="001B522A"/>
    <w:rsid w:val="001F4681"/>
    <w:rsid w:val="002547EA"/>
    <w:rsid w:val="00265E75"/>
    <w:rsid w:val="002C3E6B"/>
    <w:rsid w:val="002C40D1"/>
    <w:rsid w:val="002D1159"/>
    <w:rsid w:val="003146F7"/>
    <w:rsid w:val="00336225"/>
    <w:rsid w:val="00352B68"/>
    <w:rsid w:val="003A44E8"/>
    <w:rsid w:val="003A4CF1"/>
    <w:rsid w:val="003F6361"/>
    <w:rsid w:val="00473439"/>
    <w:rsid w:val="0047461D"/>
    <w:rsid w:val="004B63A9"/>
    <w:rsid w:val="004B77D0"/>
    <w:rsid w:val="00513553"/>
    <w:rsid w:val="00533AE2"/>
    <w:rsid w:val="00573B69"/>
    <w:rsid w:val="005747A9"/>
    <w:rsid w:val="00576E5A"/>
    <w:rsid w:val="005C2CD6"/>
    <w:rsid w:val="005D5189"/>
    <w:rsid w:val="0065698C"/>
    <w:rsid w:val="006D2B98"/>
    <w:rsid w:val="006E6EE2"/>
    <w:rsid w:val="00701612"/>
    <w:rsid w:val="00704779"/>
    <w:rsid w:val="00762CEB"/>
    <w:rsid w:val="007D117C"/>
    <w:rsid w:val="007F7AFC"/>
    <w:rsid w:val="00814565"/>
    <w:rsid w:val="00824CB4"/>
    <w:rsid w:val="00855B1D"/>
    <w:rsid w:val="00876869"/>
    <w:rsid w:val="008B2EF7"/>
    <w:rsid w:val="00917AA3"/>
    <w:rsid w:val="0094640C"/>
    <w:rsid w:val="009802D2"/>
    <w:rsid w:val="0098753C"/>
    <w:rsid w:val="00A607BF"/>
    <w:rsid w:val="00AC55DB"/>
    <w:rsid w:val="00AF0249"/>
    <w:rsid w:val="00B265A4"/>
    <w:rsid w:val="00B30FE3"/>
    <w:rsid w:val="00B63994"/>
    <w:rsid w:val="00B866BA"/>
    <w:rsid w:val="00B9741E"/>
    <w:rsid w:val="00BC2BBB"/>
    <w:rsid w:val="00BF1602"/>
    <w:rsid w:val="00C80163"/>
    <w:rsid w:val="00C84E98"/>
    <w:rsid w:val="00CC4549"/>
    <w:rsid w:val="00CF6A53"/>
    <w:rsid w:val="00CF7ECF"/>
    <w:rsid w:val="00D0538B"/>
    <w:rsid w:val="00D27892"/>
    <w:rsid w:val="00D613C8"/>
    <w:rsid w:val="00DB4362"/>
    <w:rsid w:val="00E50B8D"/>
    <w:rsid w:val="00E6099C"/>
    <w:rsid w:val="00E654D8"/>
    <w:rsid w:val="00E7007D"/>
    <w:rsid w:val="00EC7456"/>
    <w:rsid w:val="00EF4F35"/>
    <w:rsid w:val="00F90CEF"/>
    <w:rsid w:val="00F97CFB"/>
    <w:rsid w:val="00FE4B5A"/>
    <w:rsid w:val="00FE5BC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17C"/>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117C"/>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4">
    <w:name w:val="本文縮排 字元"/>
    <w:basedOn w:val="a0"/>
    <w:link w:val="a3"/>
    <w:rsid w:val="007D117C"/>
    <w:rPr>
      <w:rFonts w:ascii="標楷體" w:eastAsia="標楷體" w:hAnsi="Times New Roman" w:cs="Times New Roman"/>
      <w:b/>
      <w:kern w:val="0"/>
      <w:sz w:val="32"/>
      <w:szCs w:val="24"/>
    </w:rPr>
  </w:style>
  <w:style w:type="paragraph" w:styleId="a5">
    <w:name w:val="Body Text"/>
    <w:basedOn w:val="a"/>
    <w:link w:val="a6"/>
    <w:rsid w:val="007D117C"/>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6">
    <w:name w:val="本文 字元"/>
    <w:basedOn w:val="a0"/>
    <w:link w:val="a5"/>
    <w:rsid w:val="007D117C"/>
    <w:rPr>
      <w:rFonts w:ascii="Times New Roman" w:eastAsia="新細明體" w:hAnsi="Times New Roman" w:cs="Times New Roman"/>
      <w:szCs w:val="24"/>
    </w:rPr>
  </w:style>
  <w:style w:type="character" w:customStyle="1" w:styleId="2">
    <w:name w:val="正文文本 (2)_"/>
    <w:link w:val="21"/>
    <w:uiPriority w:val="99"/>
    <w:locked/>
    <w:rsid w:val="007D117C"/>
    <w:rPr>
      <w:rFonts w:ascii="細明體" w:eastAsia="細明體" w:cs="細明體"/>
      <w:shd w:val="clear" w:color="auto" w:fill="FFFFFF"/>
    </w:rPr>
  </w:style>
  <w:style w:type="paragraph" w:customStyle="1" w:styleId="21">
    <w:name w:val="正文文本 (2)1"/>
    <w:basedOn w:val="a"/>
    <w:link w:val="2"/>
    <w:uiPriority w:val="99"/>
    <w:rsid w:val="007D117C"/>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
    <w:name w:val="标题 #1_"/>
    <w:link w:val="11"/>
    <w:uiPriority w:val="99"/>
    <w:locked/>
    <w:rsid w:val="007D117C"/>
    <w:rPr>
      <w:rFonts w:ascii="細明體" w:eastAsia="細明體" w:cs="細明體"/>
      <w:sz w:val="30"/>
      <w:szCs w:val="30"/>
      <w:shd w:val="clear" w:color="auto" w:fill="FFFFFF"/>
    </w:rPr>
  </w:style>
  <w:style w:type="paragraph" w:customStyle="1" w:styleId="11">
    <w:name w:val="标题 #11"/>
    <w:basedOn w:val="a"/>
    <w:link w:val="1"/>
    <w:uiPriority w:val="99"/>
    <w:rsid w:val="007D117C"/>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
    <w:name w:val="正文文本 (2)5"/>
    <w:uiPriority w:val="99"/>
    <w:rsid w:val="007D117C"/>
    <w:rPr>
      <w:rFonts w:ascii="細明體" w:eastAsia="細明體" w:cs="細明體"/>
      <w:sz w:val="22"/>
      <w:szCs w:val="22"/>
      <w:u w:val="none"/>
    </w:rPr>
  </w:style>
  <w:style w:type="character" w:customStyle="1" w:styleId="10">
    <w:name w:val="标题 #1"/>
    <w:uiPriority w:val="99"/>
    <w:rsid w:val="007D117C"/>
    <w:rPr>
      <w:rFonts w:ascii="細明體" w:eastAsia="細明體" w:cs="細明體"/>
      <w:sz w:val="30"/>
      <w:szCs w:val="30"/>
      <w:u w:val="none"/>
    </w:rPr>
  </w:style>
  <w:style w:type="character" w:customStyle="1" w:styleId="2ZZ1">
    <w:name w:val="正文文本 (2) + ??Z ??Z1"/>
    <w:uiPriority w:val="99"/>
    <w:rsid w:val="007D117C"/>
    <w:rPr>
      <w:rFonts w:ascii="細明體" w:eastAsia="細明體" w:cs="細明體"/>
      <w:spacing w:val="120"/>
      <w:szCs w:val="22"/>
      <w:u w:val="none"/>
      <w:shd w:val="clear" w:color="auto" w:fill="FFFFFF"/>
    </w:rPr>
  </w:style>
  <w:style w:type="character" w:customStyle="1" w:styleId="2ZZ10">
    <w:name w:val="正文文本 (2) + ??Z ??Z 间1"/>
    <w:uiPriority w:val="99"/>
    <w:rsid w:val="007D117C"/>
    <w:rPr>
      <w:rFonts w:ascii="細明體" w:eastAsia="細明體" w:cs="細明體"/>
      <w:spacing w:val="230"/>
      <w:szCs w:val="22"/>
      <w:u w:val="none"/>
      <w:shd w:val="clear" w:color="auto" w:fill="FFFFFF"/>
    </w:rPr>
  </w:style>
  <w:style w:type="character" w:customStyle="1" w:styleId="20">
    <w:name w:val="正文文本 (2)"/>
    <w:uiPriority w:val="99"/>
    <w:rsid w:val="007D117C"/>
    <w:rPr>
      <w:rFonts w:ascii="細明體" w:eastAsia="細明體" w:cs="細明體"/>
      <w:szCs w:val="22"/>
      <w:u w:val="none"/>
      <w:shd w:val="clear" w:color="auto" w:fill="FFFFFF"/>
    </w:rPr>
  </w:style>
  <w:style w:type="paragraph" w:styleId="a7">
    <w:name w:val="header"/>
    <w:basedOn w:val="a"/>
    <w:link w:val="a8"/>
    <w:uiPriority w:val="99"/>
    <w:semiHidden/>
    <w:unhideWhenUsed/>
    <w:rsid w:val="00C80163"/>
    <w:pPr>
      <w:tabs>
        <w:tab w:val="center" w:pos="4153"/>
        <w:tab w:val="right" w:pos="8306"/>
      </w:tabs>
      <w:snapToGrid w:val="0"/>
    </w:pPr>
    <w:rPr>
      <w:sz w:val="20"/>
      <w:szCs w:val="20"/>
    </w:rPr>
  </w:style>
  <w:style w:type="character" w:customStyle="1" w:styleId="a8">
    <w:name w:val="頁首 字元"/>
    <w:basedOn w:val="a0"/>
    <w:link w:val="a7"/>
    <w:uiPriority w:val="99"/>
    <w:semiHidden/>
    <w:rsid w:val="00C80163"/>
    <w:rPr>
      <w:rFonts w:ascii="Calibri" w:eastAsia="新細明體" w:hAnsi="Calibri" w:cs="Calibri"/>
      <w:color w:val="000000"/>
      <w:kern w:val="0"/>
      <w:sz w:val="20"/>
      <w:szCs w:val="20"/>
    </w:rPr>
  </w:style>
  <w:style w:type="paragraph" w:styleId="a9">
    <w:name w:val="footer"/>
    <w:basedOn w:val="a"/>
    <w:link w:val="aa"/>
    <w:uiPriority w:val="99"/>
    <w:semiHidden/>
    <w:unhideWhenUsed/>
    <w:rsid w:val="00C80163"/>
    <w:pPr>
      <w:tabs>
        <w:tab w:val="center" w:pos="4153"/>
        <w:tab w:val="right" w:pos="8306"/>
      </w:tabs>
      <w:snapToGrid w:val="0"/>
    </w:pPr>
    <w:rPr>
      <w:sz w:val="20"/>
      <w:szCs w:val="20"/>
    </w:rPr>
  </w:style>
  <w:style w:type="character" w:customStyle="1" w:styleId="aa">
    <w:name w:val="頁尾 字元"/>
    <w:basedOn w:val="a0"/>
    <w:link w:val="a9"/>
    <w:uiPriority w:val="99"/>
    <w:semiHidden/>
    <w:rsid w:val="00C80163"/>
    <w:rPr>
      <w:rFonts w:ascii="Calibri" w:eastAsia="新細明體" w:hAnsi="Calibri" w:cs="Calibri"/>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2019-02-26T08:14:00Z</cp:lastPrinted>
  <dcterms:created xsi:type="dcterms:W3CDTF">2019-02-21T14:05:00Z</dcterms:created>
  <dcterms:modified xsi:type="dcterms:W3CDTF">2019-03-13T02:05:00Z</dcterms:modified>
</cp:coreProperties>
</file>