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F8" w:rsidRPr="00907BB2" w:rsidRDefault="004156F8" w:rsidP="004156F8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國</w:t>
      </w:r>
      <w:r w:rsidR="0046706E"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7D3218">
        <w:rPr>
          <w:rFonts w:ascii="標楷體" w:eastAsia="標楷體" w:hAnsi="標楷體" w:hint="eastAsia"/>
          <w:sz w:val="28"/>
          <w:szCs w:val="28"/>
          <w:shd w:val="pct15" w:color="auto" w:fill="FFFFFF"/>
        </w:rPr>
        <w:t>數學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4156F8" w:rsidRDefault="007D3218" w:rsidP="004156F8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蔣依庭 鄭玉青 吳旻 蔡孟桓 李承翰 劉育慈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4156F8" w:rsidRDefault="004156F8" w:rsidP="004156F8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4156F8" w:rsidRPr="00907BB2" w:rsidRDefault="004156F8" w:rsidP="004156F8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4156F8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</w:t>
            </w:r>
            <w:r w:rsidR="0046706E">
              <w:rPr>
                <w:rFonts w:ascii="標楷體" w:eastAsia="標楷體" w:hAnsi="標楷體" w:cs="Times New Roman" w:hint="eastAsia"/>
                <w:color w:val="auto"/>
                <w:kern w:val="2"/>
              </w:rPr>
              <w:t>中</w:t>
            </w: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階段課程名稱</w:t>
            </w: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156F8" w:rsidTr="005D0A8E">
        <w:trPr>
          <w:trHeight w:val="60"/>
          <w:jc w:val="center"/>
        </w:trPr>
        <w:tc>
          <w:tcPr>
            <w:tcW w:w="73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4156F8" w:rsidRDefault="004156F8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4156F8" w:rsidRDefault="004156F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F273A5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F273A5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F273A5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F273A5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156F8" w:rsidTr="005D0A8E">
        <w:trPr>
          <w:jc w:val="center"/>
        </w:trPr>
        <w:tc>
          <w:tcPr>
            <w:tcW w:w="6534" w:type="dxa"/>
            <w:gridSpan w:val="3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4156F8" w:rsidRPr="006B4F05" w:rsidRDefault="004156F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18</w:t>
            </w: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E343C1" w:rsidRDefault="00E343C1"/>
    <w:p w:rsidR="004156F8" w:rsidRDefault="004156F8"/>
    <w:p w:rsidR="00C12F53" w:rsidRPr="00907BB2" w:rsidRDefault="00C12F53" w:rsidP="00C12F5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7D3218">
        <w:rPr>
          <w:rFonts w:ascii="標楷體" w:eastAsia="標楷體" w:hAnsi="標楷體" w:hint="eastAsia"/>
          <w:sz w:val="28"/>
          <w:szCs w:val="28"/>
          <w:shd w:val="pct15" w:color="auto" w:fill="FFFFFF"/>
        </w:rPr>
        <w:t>數學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7D3218"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12F53" w:rsidRDefault="007D3218" w:rsidP="00C12F5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黃崇琪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Pr="00907BB2" w:rsidRDefault="00C12F53" w:rsidP="00C12F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273A5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7D3218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F273A5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5D0A8E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jc w:val="center"/>
        </w:trPr>
        <w:tc>
          <w:tcPr>
            <w:tcW w:w="6534" w:type="dxa"/>
            <w:gridSpan w:val="3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F273A5" w:rsidRPr="006B4F05" w:rsidRDefault="007D3218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F273A5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12F53" w:rsidRDefault="00C12F53"/>
    <w:p w:rsidR="00C12F53" w:rsidRDefault="00C12F53"/>
    <w:p w:rsidR="00C12F53" w:rsidRPr="00907BB2" w:rsidRDefault="00C12F53" w:rsidP="00C12F53">
      <w:pPr>
        <w:widowControl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國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中</w:t>
      </w:r>
      <w:r w:rsidR="009708D5">
        <w:rPr>
          <w:rFonts w:ascii="標楷體" w:eastAsia="標楷體" w:hAnsi="標楷體" w:hint="eastAsia"/>
          <w:sz w:val="28"/>
          <w:szCs w:val="28"/>
          <w:shd w:val="pct15" w:color="auto" w:fill="FFFFFF"/>
        </w:rPr>
        <w:t>數學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科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：</w:t>
      </w:r>
      <w:r w:rsidR="009708D5">
        <w:rPr>
          <w:rFonts w:ascii="標楷體" w:eastAsia="標楷體" w:hAnsi="標楷體" w:hint="eastAsia"/>
          <w:sz w:val="28"/>
          <w:szCs w:val="28"/>
          <w:shd w:val="pct15" w:color="auto" w:fill="FFFFFF"/>
        </w:rPr>
        <w:t>8</w:t>
      </w:r>
      <w:r w:rsidRPr="00907BB2">
        <w:rPr>
          <w:rFonts w:ascii="標楷體" w:eastAsia="標楷體" w:hAnsi="標楷體" w:hint="eastAsia"/>
          <w:sz w:val="28"/>
          <w:szCs w:val="28"/>
          <w:shd w:val="pct15" w:color="auto" w:fill="FFFFFF"/>
        </w:rPr>
        <w:t>小時</w:t>
      </w:r>
    </w:p>
    <w:p w:rsidR="00C12F53" w:rsidRDefault="009708D5" w:rsidP="00C12F53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陳昱澐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花蓮縣</w:t>
      </w:r>
      <w:r>
        <w:rPr>
          <w:rFonts w:eastAsia="標楷體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7</w:t>
      </w:r>
      <w:r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Ansi="標楷體" w:hint="eastAsia"/>
          <w:b/>
          <w:color w:val="000000"/>
          <w:sz w:val="32"/>
          <w:szCs w:val="32"/>
        </w:rPr>
        <w:t>年度國中小補救教學非現職教師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>1</w:t>
      </w:r>
      <w:r>
        <w:rPr>
          <w:rFonts w:eastAsia="標楷體"/>
          <w:b/>
          <w:color w:val="000000"/>
          <w:sz w:val="32"/>
          <w:szCs w:val="32"/>
        </w:rPr>
        <w:t>8</w:t>
      </w:r>
      <w:r>
        <w:rPr>
          <w:rFonts w:eastAsia="標楷體" w:hAnsi="標楷體" w:hint="eastAsia"/>
          <w:b/>
          <w:color w:val="000000"/>
          <w:sz w:val="32"/>
          <w:szCs w:val="32"/>
        </w:rPr>
        <w:t>小時增能研習</w:t>
      </w:r>
    </w:p>
    <w:p w:rsidR="00C12F53" w:rsidRDefault="00C12F53" w:rsidP="00C12F53">
      <w:pPr>
        <w:adjustRightInd w:val="0"/>
        <w:snapToGrid w:val="0"/>
        <w:jc w:val="center"/>
        <w:rPr>
          <w:rFonts w:eastAsia="標楷體" w:hAnsi="標楷體"/>
          <w:b/>
          <w:color w:val="000000"/>
          <w:sz w:val="32"/>
          <w:szCs w:val="32"/>
        </w:rPr>
      </w:pPr>
    </w:p>
    <w:p w:rsidR="00C12F53" w:rsidRPr="00907BB2" w:rsidRDefault="00C12F53" w:rsidP="00C12F53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>研習時數證明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733"/>
        <w:gridCol w:w="2282"/>
        <w:gridCol w:w="3519"/>
        <w:gridCol w:w="753"/>
        <w:gridCol w:w="806"/>
      </w:tblGrid>
      <w:tr w:rsidR="00F273A5" w:rsidTr="005D0A8E">
        <w:trPr>
          <w:trHeight w:val="536"/>
          <w:jc w:val="center"/>
        </w:trPr>
        <w:tc>
          <w:tcPr>
            <w:tcW w:w="3015" w:type="dxa"/>
            <w:gridSpan w:val="2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課程類別</w:t>
            </w:r>
          </w:p>
        </w:tc>
        <w:tc>
          <w:tcPr>
            <w:tcW w:w="3519" w:type="dxa"/>
            <w:vAlign w:val="center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國中階段課程名稱</w:t>
            </w: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核定</w:t>
            </w:r>
          </w:p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時數</w:t>
            </w:r>
          </w:p>
        </w:tc>
      </w:tr>
      <w:tr w:rsidR="004E30C6" w:rsidTr="005D0A8E">
        <w:trPr>
          <w:trHeight w:val="164"/>
          <w:jc w:val="center"/>
        </w:trPr>
        <w:tc>
          <w:tcPr>
            <w:tcW w:w="733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共同</w:t>
            </w:r>
          </w:p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課程</w:t>
            </w:r>
          </w:p>
        </w:tc>
        <w:tc>
          <w:tcPr>
            <w:tcW w:w="2282" w:type="dxa"/>
            <w:vMerge w:val="restart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補救教學基本概念</w:t>
            </w: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補救教學概論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22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國中小低成就學生心理特質與輔導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 w:rsidRPr="00FD3828"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</w:tr>
      <w:tr w:rsidR="004E30C6" w:rsidTr="005D0A8E">
        <w:trPr>
          <w:trHeight w:val="738"/>
          <w:jc w:val="center"/>
        </w:trPr>
        <w:tc>
          <w:tcPr>
            <w:tcW w:w="733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國中小補救教學班級經營</w:t>
            </w:r>
          </w:p>
        </w:tc>
        <w:tc>
          <w:tcPr>
            <w:tcW w:w="753" w:type="dxa"/>
            <w:hideMark/>
          </w:tcPr>
          <w:p w:rsidR="004E30C6" w:rsidRPr="00FD3828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AB213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補救教學實務案例研討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4E30C6" w:rsidTr="005D0A8E">
        <w:trPr>
          <w:trHeight w:val="687"/>
          <w:jc w:val="center"/>
        </w:trPr>
        <w:tc>
          <w:tcPr>
            <w:tcW w:w="733" w:type="dxa"/>
            <w:vMerge/>
            <w:hideMark/>
          </w:tcPr>
          <w:p w:rsidR="004E30C6" w:rsidRPr="000D6C0C" w:rsidRDefault="004E30C6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4E30C6" w:rsidRDefault="004E30C6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4E30C6" w:rsidRPr="00594F6D" w:rsidRDefault="004E30C6" w:rsidP="005D0A8E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594F6D">
              <w:rPr>
                <w:rFonts w:ascii="標楷體" w:eastAsia="標楷體" w:hAnsi="標楷體" w:hint="eastAsia"/>
                <w:color w:val="000000"/>
              </w:rPr>
              <w:t>國中小低成就學生學習診斷與評量</w:t>
            </w:r>
          </w:p>
        </w:tc>
        <w:tc>
          <w:tcPr>
            <w:tcW w:w="753" w:type="dxa"/>
            <w:hideMark/>
          </w:tcPr>
          <w:p w:rsidR="004E30C6" w:rsidRDefault="004E30C6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2</w:t>
            </w:r>
          </w:p>
        </w:tc>
        <w:tc>
          <w:tcPr>
            <w:tcW w:w="806" w:type="dxa"/>
            <w:hideMark/>
          </w:tcPr>
          <w:p w:rsidR="004E30C6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hideMark/>
          </w:tcPr>
          <w:p w:rsidR="00F273A5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753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</w:p>
        </w:tc>
        <w:tc>
          <w:tcPr>
            <w:tcW w:w="806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b/>
                <w:color w:val="auto"/>
                <w:kern w:val="2"/>
                <w:sz w:val="32"/>
                <w:szCs w:val="32"/>
              </w:rPr>
            </w:pPr>
          </w:p>
        </w:tc>
      </w:tr>
      <w:tr w:rsidR="00F273A5" w:rsidTr="005D0A8E">
        <w:trPr>
          <w:trHeight w:val="536"/>
          <w:jc w:val="center"/>
        </w:trPr>
        <w:tc>
          <w:tcPr>
            <w:tcW w:w="733" w:type="dxa"/>
            <w:vMerge w:val="restart"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選修課程</w:t>
            </w:r>
          </w:p>
        </w:tc>
        <w:tc>
          <w:tcPr>
            <w:tcW w:w="2282" w:type="dxa"/>
            <w:vMerge w:val="restart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教材教法、</w:t>
            </w:r>
          </w:p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  <w:r w:rsidRPr="00815CE3">
              <w:rPr>
                <w:rFonts w:ascii="標楷體" w:eastAsia="標楷體" w:hAnsi="標楷體" w:cs="Times New Roman" w:hint="eastAsia"/>
                <w:color w:val="auto"/>
                <w:kern w:val="2"/>
              </w:rPr>
              <w:t>教學策略</w:t>
            </w: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466"/>
          <w:jc w:val="center"/>
        </w:trPr>
        <w:tc>
          <w:tcPr>
            <w:tcW w:w="733" w:type="dxa"/>
            <w:vMerge/>
            <w:hideMark/>
          </w:tcPr>
          <w:p w:rsidR="00F273A5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 w:hint="eastAsia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國語文補救教學教學策略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0D6C0C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</w:tr>
      <w:tr w:rsidR="00F273A5" w:rsidTr="005D0A8E">
        <w:trPr>
          <w:trHeight w:val="64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before="0" w:beforeAutospacing="0" w:after="0" w:afterAutospacing="0"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815CE3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數學補救教學教學策略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9708D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0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英語補救教學教材教法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trHeight w:val="674"/>
          <w:jc w:val="center"/>
        </w:trPr>
        <w:tc>
          <w:tcPr>
            <w:tcW w:w="733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2282" w:type="dxa"/>
            <w:vMerge/>
            <w:hideMark/>
          </w:tcPr>
          <w:p w:rsidR="00F273A5" w:rsidRPr="00D656A0" w:rsidRDefault="00F273A5" w:rsidP="005D0A8E">
            <w:pPr>
              <w:pStyle w:val="Web"/>
              <w:spacing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  <w:tc>
          <w:tcPr>
            <w:tcW w:w="3519" w:type="dxa"/>
            <w:hideMark/>
          </w:tcPr>
          <w:p w:rsidR="00F273A5" w:rsidRDefault="00F273A5" w:rsidP="005D0A8E">
            <w:pPr>
              <w:pStyle w:val="Web"/>
              <w:spacing w:before="0" w:beforeAutospacing="0" w:after="0" w:afterAutospacing="0" w:line="40" w:lineRule="atLeast"/>
              <w:jc w:val="both"/>
              <w:rPr>
                <w:rFonts w:ascii="標楷體" w:eastAsia="標楷體" w:hAnsi="標楷體" w:cs="Times New Roman"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color w:val="auto"/>
                <w:kern w:val="2"/>
              </w:rPr>
              <w:t>英語補救教學教學策略</w:t>
            </w:r>
          </w:p>
        </w:tc>
        <w:tc>
          <w:tcPr>
            <w:tcW w:w="753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4</w:t>
            </w:r>
          </w:p>
        </w:tc>
        <w:tc>
          <w:tcPr>
            <w:tcW w:w="806" w:type="dxa"/>
            <w:hideMark/>
          </w:tcPr>
          <w:p w:rsidR="00F273A5" w:rsidRPr="00FD3828" w:rsidRDefault="00F273A5" w:rsidP="005D0A8E">
            <w:pPr>
              <w:pStyle w:val="Web"/>
              <w:spacing w:before="0" w:beforeAutospacing="0" w:after="0" w:afterAutospacing="0" w:line="40" w:lineRule="atLeast"/>
              <w:jc w:val="center"/>
              <w:rPr>
                <w:rFonts w:ascii="Times New Roman" w:eastAsia="標楷體" w:hAnsi="Times New Roman" w:cs="Times New Roman"/>
                <w:color w:val="auto"/>
                <w:kern w:val="2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kern w:val="2"/>
                <w:sz w:val="32"/>
                <w:szCs w:val="32"/>
              </w:rPr>
              <w:t>0</w:t>
            </w:r>
          </w:p>
        </w:tc>
      </w:tr>
      <w:tr w:rsidR="00F273A5" w:rsidTr="005D0A8E">
        <w:trPr>
          <w:jc w:val="center"/>
        </w:trPr>
        <w:tc>
          <w:tcPr>
            <w:tcW w:w="6534" w:type="dxa"/>
            <w:gridSpan w:val="3"/>
          </w:tcPr>
          <w:p w:rsidR="00F273A5" w:rsidRPr="006B4F05" w:rsidRDefault="00F273A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合計</w:t>
            </w:r>
          </w:p>
        </w:tc>
        <w:tc>
          <w:tcPr>
            <w:tcW w:w="1559" w:type="dxa"/>
            <w:gridSpan w:val="2"/>
          </w:tcPr>
          <w:p w:rsidR="00F273A5" w:rsidRPr="006B4F05" w:rsidRDefault="009708D5" w:rsidP="005D0A8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F273A5" w:rsidRPr="006B4F05">
              <w:rPr>
                <w:rFonts w:ascii="標楷體" w:eastAsia="標楷體" w:hAnsi="標楷體" w:hint="eastAsia"/>
                <w:b/>
                <w:sz w:val="32"/>
                <w:szCs w:val="32"/>
              </w:rPr>
              <w:t>小時</w:t>
            </w:r>
          </w:p>
        </w:tc>
      </w:tr>
    </w:tbl>
    <w:p w:rsidR="00C12F53" w:rsidRDefault="00C12F53"/>
    <w:p w:rsidR="00C12F53" w:rsidRDefault="00C12F53"/>
    <w:sectPr w:rsidR="00C12F53" w:rsidSect="00E343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D86" w:rsidRDefault="00F25D86" w:rsidP="00F273A5">
      <w:r>
        <w:separator/>
      </w:r>
    </w:p>
  </w:endnote>
  <w:endnote w:type="continuationSeparator" w:id="1">
    <w:p w:rsidR="00F25D86" w:rsidRDefault="00F25D86" w:rsidP="00F27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D86" w:rsidRDefault="00F25D86" w:rsidP="00F273A5">
      <w:r>
        <w:separator/>
      </w:r>
    </w:p>
  </w:footnote>
  <w:footnote w:type="continuationSeparator" w:id="1">
    <w:p w:rsidR="00F25D86" w:rsidRDefault="00F25D86" w:rsidP="00F273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6F8"/>
    <w:rsid w:val="000227AE"/>
    <w:rsid w:val="00025F9D"/>
    <w:rsid w:val="004156F8"/>
    <w:rsid w:val="0046706E"/>
    <w:rsid w:val="004E30C6"/>
    <w:rsid w:val="007D3218"/>
    <w:rsid w:val="00884192"/>
    <w:rsid w:val="008E0889"/>
    <w:rsid w:val="009708D5"/>
    <w:rsid w:val="00C12F53"/>
    <w:rsid w:val="00E343C1"/>
    <w:rsid w:val="00F25D86"/>
    <w:rsid w:val="00F2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4156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table" w:styleId="a3">
    <w:name w:val="Table Grid"/>
    <w:basedOn w:val="a1"/>
    <w:uiPriority w:val="59"/>
    <w:rsid w:val="00415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2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273A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2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273A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2018-10-30T08:57:00Z</dcterms:created>
  <dcterms:modified xsi:type="dcterms:W3CDTF">2018-10-30T09:04:00Z</dcterms:modified>
</cp:coreProperties>
</file>