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33F" w:rsidRPr="0012278F" w:rsidRDefault="0096633F" w:rsidP="00B236EF">
      <w:pPr>
        <w:spacing w:line="440" w:lineRule="exact"/>
        <w:jc w:val="right"/>
        <w:rPr>
          <w:rFonts w:ascii="標楷體" w:eastAsia="標楷體" w:hAnsi="標楷體"/>
          <w:b/>
          <w:szCs w:val="24"/>
          <w:bdr w:val="single" w:sz="4" w:space="0" w:color="auto"/>
        </w:rPr>
      </w:pPr>
      <w:r w:rsidRPr="0012278F">
        <w:rPr>
          <w:rFonts w:ascii="標楷體" w:eastAsia="標楷體" w:hAnsi="標楷體" w:hint="eastAsia"/>
          <w:b/>
          <w:szCs w:val="24"/>
          <w:bdr w:val="single" w:sz="4" w:space="0" w:color="auto"/>
        </w:rPr>
        <w:t>附件</w:t>
      </w:r>
    </w:p>
    <w:p w:rsidR="0096633F" w:rsidRDefault="0096633F" w:rsidP="0012278F">
      <w:pPr>
        <w:spacing w:line="440" w:lineRule="exact"/>
        <w:jc w:val="center"/>
        <w:rPr>
          <w:rFonts w:ascii="標楷體" w:eastAsia="標楷體" w:hAnsi="標楷體"/>
          <w:b/>
          <w:sz w:val="30"/>
          <w:szCs w:val="30"/>
        </w:rPr>
      </w:pPr>
      <w:r w:rsidRPr="0025202C">
        <w:rPr>
          <w:rFonts w:ascii="標楷體" w:eastAsia="標楷體" w:hAnsi="標楷體" w:hint="eastAsia"/>
          <w:b/>
          <w:sz w:val="30"/>
          <w:szCs w:val="30"/>
        </w:rPr>
        <w:t>薦送教師參加</w:t>
      </w:r>
      <w:r>
        <w:rPr>
          <w:rFonts w:ascii="標楷體" w:eastAsia="標楷體" w:hAnsi="標楷體" w:hint="eastAsia"/>
          <w:b/>
          <w:sz w:val="30"/>
          <w:szCs w:val="30"/>
        </w:rPr>
        <w:t>中等學校教師在職進修第二專長</w:t>
      </w:r>
      <w:r w:rsidRPr="0025202C">
        <w:rPr>
          <w:rFonts w:ascii="標楷體" w:eastAsia="標楷體" w:hAnsi="標楷體" w:hint="eastAsia"/>
          <w:b/>
          <w:sz w:val="30"/>
          <w:szCs w:val="30"/>
        </w:rPr>
        <w:t>學分班相關說明</w:t>
      </w:r>
    </w:p>
    <w:p w:rsidR="0096633F" w:rsidRDefault="0096633F" w:rsidP="00977C98">
      <w:pPr>
        <w:numPr>
          <w:ilvl w:val="0"/>
          <w:numId w:val="1"/>
        </w:numPr>
        <w:spacing w:line="460" w:lineRule="exact"/>
        <w:rPr>
          <w:rFonts w:ascii="標楷體" w:eastAsia="標楷體" w:hAnsi="標楷體"/>
          <w:b/>
          <w:szCs w:val="24"/>
        </w:rPr>
      </w:pPr>
      <w:r>
        <w:rPr>
          <w:rFonts w:ascii="標楷體" w:eastAsia="標楷體" w:hAnsi="標楷體" w:hint="eastAsia"/>
          <w:b/>
          <w:szCs w:val="24"/>
        </w:rPr>
        <w:t>開設班別及薦送對象資格如下：</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6379"/>
      </w:tblGrid>
      <w:tr w:rsidR="0096633F" w:rsidRPr="00F23425" w:rsidTr="00262C62">
        <w:trPr>
          <w:trHeight w:val="594"/>
        </w:trPr>
        <w:tc>
          <w:tcPr>
            <w:tcW w:w="3119" w:type="dxa"/>
            <w:vAlign w:val="center"/>
          </w:tcPr>
          <w:p w:rsidR="0096633F" w:rsidRPr="00262C62" w:rsidRDefault="0096633F" w:rsidP="00262C62">
            <w:pPr>
              <w:spacing w:line="400" w:lineRule="exact"/>
              <w:jc w:val="center"/>
              <w:rPr>
                <w:rFonts w:ascii="標楷體" w:eastAsia="標楷體" w:hAnsi="標楷體"/>
                <w:szCs w:val="24"/>
              </w:rPr>
            </w:pPr>
            <w:r w:rsidRPr="00262C62">
              <w:rPr>
                <w:rFonts w:ascii="標楷體" w:eastAsia="標楷體" w:hAnsi="標楷體" w:hint="eastAsia"/>
                <w:szCs w:val="24"/>
              </w:rPr>
              <w:t>班別</w:t>
            </w:r>
          </w:p>
        </w:tc>
        <w:tc>
          <w:tcPr>
            <w:tcW w:w="6379" w:type="dxa"/>
            <w:vAlign w:val="center"/>
          </w:tcPr>
          <w:p w:rsidR="0096633F" w:rsidRPr="00262C62" w:rsidRDefault="0096633F" w:rsidP="00262C62">
            <w:pPr>
              <w:spacing w:line="400" w:lineRule="exact"/>
              <w:jc w:val="center"/>
              <w:rPr>
                <w:rFonts w:ascii="標楷體" w:eastAsia="標楷體" w:hAnsi="標楷體"/>
                <w:szCs w:val="24"/>
              </w:rPr>
            </w:pPr>
            <w:r w:rsidRPr="00262C62">
              <w:rPr>
                <w:rFonts w:ascii="標楷體" w:eastAsia="標楷體" w:hAnsi="標楷體" w:hint="eastAsia"/>
                <w:szCs w:val="24"/>
              </w:rPr>
              <w:t>薦送對象資格</w:t>
            </w:r>
          </w:p>
        </w:tc>
      </w:tr>
      <w:tr w:rsidR="0096633F" w:rsidRPr="00F23425" w:rsidTr="00262C62">
        <w:trPr>
          <w:trHeight w:val="1200"/>
        </w:trPr>
        <w:tc>
          <w:tcPr>
            <w:tcW w:w="3119" w:type="dxa"/>
            <w:vAlign w:val="center"/>
          </w:tcPr>
          <w:p w:rsidR="0096633F" w:rsidRPr="00262C62" w:rsidRDefault="0096633F" w:rsidP="00262C62">
            <w:pPr>
              <w:spacing w:line="400" w:lineRule="exact"/>
              <w:jc w:val="center"/>
              <w:rPr>
                <w:rFonts w:ascii="標楷體" w:eastAsia="標楷體" w:hAnsi="標楷體"/>
                <w:szCs w:val="24"/>
              </w:rPr>
            </w:pPr>
            <w:r w:rsidRPr="00262C62">
              <w:rPr>
                <w:rFonts w:ascii="標楷體" w:eastAsia="標楷體" w:hAnsi="標楷體" w:hint="eastAsia"/>
                <w:szCs w:val="24"/>
              </w:rPr>
              <w:t>國中教師在職進修第二專長學分班</w:t>
            </w:r>
            <w:r w:rsidRPr="00262C62">
              <w:rPr>
                <w:rFonts w:ascii="標楷體" w:eastAsia="標楷體" w:hAnsi="標楷體"/>
                <w:szCs w:val="24"/>
              </w:rPr>
              <w:t>(</w:t>
            </w:r>
            <w:r w:rsidRPr="00262C62">
              <w:rPr>
                <w:rFonts w:ascii="標楷體" w:eastAsia="標楷體" w:hAnsi="標楷體" w:hint="eastAsia"/>
                <w:szCs w:val="24"/>
              </w:rPr>
              <w:t>共計</w:t>
            </w:r>
            <w:r w:rsidRPr="00262C62">
              <w:rPr>
                <w:rFonts w:ascii="標楷體" w:eastAsia="標楷體" w:hAnsi="標楷體"/>
                <w:szCs w:val="24"/>
              </w:rPr>
              <w:t>7</w:t>
            </w:r>
            <w:r w:rsidRPr="00262C62">
              <w:rPr>
                <w:rFonts w:ascii="標楷體" w:eastAsia="標楷體" w:hAnsi="標楷體" w:hint="eastAsia"/>
                <w:szCs w:val="24"/>
              </w:rPr>
              <w:t>主修專長</w:t>
            </w:r>
            <w:r w:rsidRPr="00262C62">
              <w:rPr>
                <w:rFonts w:ascii="標楷體" w:eastAsia="標楷體" w:hAnsi="標楷體"/>
                <w:szCs w:val="24"/>
              </w:rPr>
              <w:t>)</w:t>
            </w:r>
          </w:p>
        </w:tc>
        <w:tc>
          <w:tcPr>
            <w:tcW w:w="6379" w:type="dxa"/>
          </w:tcPr>
          <w:p w:rsidR="0096633F" w:rsidRPr="00262C62" w:rsidRDefault="0096633F" w:rsidP="00262C62">
            <w:pPr>
              <w:spacing w:line="400" w:lineRule="exact"/>
              <w:rPr>
                <w:rFonts w:ascii="標楷體" w:eastAsia="標楷體" w:hAnsi="標楷體"/>
                <w:szCs w:val="24"/>
              </w:rPr>
            </w:pPr>
            <w:r w:rsidRPr="00262C62">
              <w:rPr>
                <w:rFonts w:ascii="標楷體" w:eastAsia="標楷體" w:hAnsi="標楷體" w:hint="eastAsia"/>
                <w:szCs w:val="24"/>
              </w:rPr>
              <w:t>國民中學編制內按月支領待遇，並依法取得教師資格之現職合格專任教師為參加對象，並經各直轄市、縣（市）政府及國教署確認逐年提升所屬國民中學專長授課比率而薦送者。</w:t>
            </w:r>
          </w:p>
        </w:tc>
      </w:tr>
      <w:tr w:rsidR="0096633F" w:rsidRPr="00F23425" w:rsidTr="00262C62">
        <w:trPr>
          <w:trHeight w:val="1200"/>
        </w:trPr>
        <w:tc>
          <w:tcPr>
            <w:tcW w:w="3119" w:type="dxa"/>
            <w:vAlign w:val="center"/>
          </w:tcPr>
          <w:p w:rsidR="0096633F" w:rsidRPr="00262C62" w:rsidRDefault="0096633F" w:rsidP="00262C62">
            <w:pPr>
              <w:spacing w:line="400" w:lineRule="exact"/>
              <w:jc w:val="center"/>
              <w:rPr>
                <w:rFonts w:ascii="標楷體" w:eastAsia="標楷體" w:hAnsi="標楷體"/>
                <w:szCs w:val="24"/>
              </w:rPr>
            </w:pPr>
            <w:r w:rsidRPr="00262C62">
              <w:rPr>
                <w:rFonts w:ascii="標楷體" w:eastAsia="標楷體" w:hAnsi="標楷體" w:hint="eastAsia"/>
                <w:szCs w:val="24"/>
              </w:rPr>
              <w:t>高級中等學校生涯規劃科教師在職進修第二專長學分班</w:t>
            </w:r>
          </w:p>
        </w:tc>
        <w:tc>
          <w:tcPr>
            <w:tcW w:w="6379" w:type="dxa"/>
          </w:tcPr>
          <w:p w:rsidR="0096633F" w:rsidRPr="00262C62" w:rsidRDefault="0096633F" w:rsidP="00262C62">
            <w:pPr>
              <w:spacing w:line="400" w:lineRule="exact"/>
              <w:rPr>
                <w:rFonts w:ascii="標楷體" w:eastAsia="標楷體" w:hAnsi="標楷體"/>
                <w:szCs w:val="24"/>
              </w:rPr>
            </w:pPr>
            <w:r w:rsidRPr="00262C62">
              <w:rPr>
                <w:rFonts w:ascii="標楷體" w:eastAsia="標楷體" w:hAnsi="標楷體" w:hint="eastAsia"/>
                <w:szCs w:val="24"/>
              </w:rPr>
              <w:t>高級中等學校編制內按月支領待遇，並依法取得教師資格之現職合格專任教師為參加對象，並經各直轄市、縣（市）政府及國教署確認而薦送者。</w:t>
            </w:r>
          </w:p>
        </w:tc>
      </w:tr>
    </w:tbl>
    <w:p w:rsidR="0096633F" w:rsidRPr="00375034" w:rsidRDefault="0096633F" w:rsidP="00977C98">
      <w:pPr>
        <w:numPr>
          <w:ilvl w:val="0"/>
          <w:numId w:val="1"/>
        </w:numPr>
        <w:spacing w:line="460" w:lineRule="exact"/>
        <w:rPr>
          <w:rFonts w:ascii="標楷體" w:eastAsia="標楷體" w:hAnsi="標楷體"/>
          <w:b/>
          <w:szCs w:val="24"/>
        </w:rPr>
      </w:pPr>
      <w:r w:rsidRPr="00375034">
        <w:rPr>
          <w:rFonts w:ascii="標楷體" w:eastAsia="標楷體" w:hAnsi="標楷體" w:hint="eastAsia"/>
          <w:b/>
          <w:szCs w:val="24"/>
        </w:rPr>
        <w:t>薦送說明（每位教師限薦送一間學校</w:t>
      </w:r>
      <w:r>
        <w:rPr>
          <w:rFonts w:ascii="標楷體" w:eastAsia="標楷體" w:hAnsi="標楷體" w:hint="eastAsia"/>
          <w:b/>
          <w:szCs w:val="24"/>
        </w:rPr>
        <w:t>，另前已薦送科技領域者</w:t>
      </w:r>
      <w:r w:rsidRPr="00375034">
        <w:rPr>
          <w:rFonts w:ascii="標楷體" w:eastAsia="標楷體" w:hAnsi="標楷體" w:hint="eastAsia"/>
          <w:b/>
          <w:szCs w:val="24"/>
        </w:rPr>
        <w:t>，請勿重複薦送）：</w:t>
      </w:r>
    </w:p>
    <w:p w:rsidR="0096633F" w:rsidRPr="00E40298" w:rsidRDefault="0096633F" w:rsidP="00E40298">
      <w:pPr>
        <w:pStyle w:val="ListParagraph"/>
        <w:numPr>
          <w:ilvl w:val="0"/>
          <w:numId w:val="17"/>
        </w:numPr>
        <w:spacing w:line="440" w:lineRule="exact"/>
        <w:ind w:leftChars="0" w:left="851" w:hanging="567"/>
        <w:rPr>
          <w:rFonts w:ascii="標楷體" w:eastAsia="標楷體" w:hAnsi="標楷體"/>
          <w:szCs w:val="24"/>
        </w:rPr>
      </w:pPr>
      <w:r w:rsidRPr="00E40298">
        <w:rPr>
          <w:rFonts w:ascii="標楷體" w:eastAsia="標楷體" w:hAnsi="標楷體" w:hint="eastAsia"/>
          <w:b/>
          <w:szCs w:val="24"/>
        </w:rPr>
        <w:t>依薦送名額，薦送教師予該區負責開班之師培大學：</w:t>
      </w:r>
      <w:r w:rsidRPr="00E40298">
        <w:rPr>
          <w:rFonts w:ascii="標楷體" w:eastAsia="標楷體" w:hAnsi="標楷體" w:hint="eastAsia"/>
          <w:szCs w:val="24"/>
        </w:rPr>
        <w:t>請各</w:t>
      </w:r>
      <w:r>
        <w:rPr>
          <w:rFonts w:ascii="標楷體" w:eastAsia="標楷體" w:hAnsi="標楷體" w:hint="eastAsia"/>
          <w:szCs w:val="24"/>
        </w:rPr>
        <w:t>校就校內師資結構，依</w:t>
      </w:r>
      <w:r w:rsidRPr="00E40298">
        <w:rPr>
          <w:rFonts w:ascii="標楷體" w:eastAsia="標楷體" w:hAnsi="標楷體" w:hint="eastAsia"/>
          <w:szCs w:val="24"/>
        </w:rPr>
        <w:t>規劃之薦送名額</w:t>
      </w:r>
      <w:r w:rsidRPr="00E40298">
        <w:rPr>
          <w:rFonts w:ascii="標楷體" w:eastAsia="標楷體" w:hAnsi="標楷體"/>
          <w:szCs w:val="24"/>
        </w:rPr>
        <w:t>(</w:t>
      </w:r>
      <w:r w:rsidRPr="00E40298">
        <w:rPr>
          <w:rFonts w:ascii="標楷體" w:eastAsia="標楷體" w:hAnsi="標楷體" w:hint="eastAsia"/>
          <w:szCs w:val="24"/>
        </w:rPr>
        <w:t>如附件</w:t>
      </w:r>
      <w:r w:rsidRPr="00E40298">
        <w:rPr>
          <w:rFonts w:ascii="標楷體" w:eastAsia="標楷體" w:hAnsi="標楷體"/>
          <w:szCs w:val="24"/>
        </w:rPr>
        <w:t>1</w:t>
      </w:r>
      <w:r>
        <w:rPr>
          <w:rFonts w:ascii="標楷體" w:eastAsia="標楷體" w:hAnsi="標楷體"/>
          <w:szCs w:val="24"/>
        </w:rPr>
        <w:t>-1</w:t>
      </w:r>
      <w:r w:rsidRPr="00E40298">
        <w:rPr>
          <w:rFonts w:ascii="標楷體" w:eastAsia="標楷體" w:hAnsi="標楷體"/>
          <w:szCs w:val="24"/>
        </w:rPr>
        <w:t>)</w:t>
      </w:r>
      <w:r w:rsidRPr="00E40298">
        <w:rPr>
          <w:rFonts w:ascii="標楷體" w:eastAsia="標楷體" w:hAnsi="標楷體" w:hint="eastAsia"/>
          <w:szCs w:val="24"/>
        </w:rPr>
        <w:t>，薦送符合資格且能配合各師培大學時間上課之教師名單</w:t>
      </w:r>
      <w:r w:rsidRPr="00E40298">
        <w:rPr>
          <w:rFonts w:ascii="標楷體" w:eastAsia="標楷體" w:hAnsi="標楷體"/>
          <w:szCs w:val="24"/>
        </w:rPr>
        <w:t>(</w:t>
      </w:r>
      <w:r w:rsidRPr="00E40298">
        <w:rPr>
          <w:rFonts w:ascii="標楷體" w:eastAsia="標楷體" w:hAnsi="標楷體" w:hint="eastAsia"/>
          <w:szCs w:val="24"/>
        </w:rPr>
        <w:t>含正備取</w:t>
      </w:r>
      <w:r>
        <w:rPr>
          <w:rFonts w:ascii="標楷體" w:eastAsia="標楷體" w:hAnsi="標楷體" w:hint="eastAsia"/>
          <w:szCs w:val="24"/>
        </w:rPr>
        <w:t>並請排序</w:t>
      </w:r>
      <w:r w:rsidRPr="00E40298">
        <w:rPr>
          <w:rFonts w:ascii="標楷體" w:eastAsia="標楷體" w:hAnsi="標楷體" w:hint="eastAsia"/>
          <w:szCs w:val="24"/>
        </w:rPr>
        <w:t>，格式如附件</w:t>
      </w:r>
      <w:r>
        <w:rPr>
          <w:rFonts w:ascii="標楷體" w:eastAsia="標楷體" w:hAnsi="標楷體"/>
          <w:szCs w:val="24"/>
        </w:rPr>
        <w:t>1-</w:t>
      </w:r>
      <w:r w:rsidRPr="00E40298">
        <w:rPr>
          <w:rFonts w:ascii="標楷體" w:eastAsia="標楷體" w:hAnsi="標楷體"/>
          <w:szCs w:val="24"/>
        </w:rPr>
        <w:t>2)</w:t>
      </w:r>
      <w:r w:rsidRPr="00E40298">
        <w:rPr>
          <w:rFonts w:ascii="標楷體" w:eastAsia="標楷體" w:hAnsi="標楷體" w:hint="eastAsia"/>
          <w:szCs w:val="24"/>
        </w:rPr>
        <w:t>予</w:t>
      </w:r>
      <w:r>
        <w:rPr>
          <w:rFonts w:ascii="標楷體" w:eastAsia="標楷體" w:hAnsi="標楷體" w:hint="eastAsia"/>
          <w:szCs w:val="24"/>
        </w:rPr>
        <w:t>教育處彙整後供本</w:t>
      </w:r>
      <w:r w:rsidRPr="00E40298">
        <w:rPr>
          <w:rFonts w:ascii="標楷體" w:eastAsia="標楷體" w:hAnsi="標楷體" w:hint="eastAsia"/>
          <w:szCs w:val="24"/>
        </w:rPr>
        <w:t>區負責開班之師培大學，後續由師培大學通知教師報名。</w:t>
      </w:r>
    </w:p>
    <w:p w:rsidR="0096633F" w:rsidRDefault="0096633F" w:rsidP="000D58C3">
      <w:pPr>
        <w:pStyle w:val="ListParagraph"/>
        <w:numPr>
          <w:ilvl w:val="0"/>
          <w:numId w:val="17"/>
        </w:numPr>
        <w:spacing w:line="440" w:lineRule="exact"/>
        <w:ind w:leftChars="0" w:left="851" w:hanging="567"/>
        <w:rPr>
          <w:rFonts w:ascii="標楷體" w:eastAsia="標楷體" w:hAnsi="標楷體"/>
          <w:szCs w:val="24"/>
        </w:rPr>
      </w:pPr>
      <w:r w:rsidRPr="000D58C3">
        <w:rPr>
          <w:rFonts w:ascii="標楷體" w:eastAsia="標楷體" w:hAnsi="標楷體" w:hint="eastAsia"/>
          <w:b/>
          <w:szCs w:val="24"/>
        </w:rPr>
        <w:t>薦送至其他師培大學</w:t>
      </w:r>
      <w:r w:rsidRPr="000D58C3">
        <w:rPr>
          <w:rFonts w:ascii="標楷體" w:eastAsia="標楷體" w:hAnsi="標楷體"/>
          <w:b/>
          <w:szCs w:val="24"/>
        </w:rPr>
        <w:t>(</w:t>
      </w:r>
      <w:r w:rsidRPr="000D58C3">
        <w:rPr>
          <w:rFonts w:ascii="標楷體" w:eastAsia="標楷體" w:hAnsi="標楷體" w:hint="eastAsia"/>
          <w:b/>
          <w:szCs w:val="24"/>
        </w:rPr>
        <w:t>跨區薦送</w:t>
      </w:r>
      <w:r w:rsidRPr="000D58C3">
        <w:rPr>
          <w:rFonts w:ascii="標楷體" w:eastAsia="標楷體" w:hAnsi="標楷體"/>
          <w:b/>
          <w:szCs w:val="24"/>
        </w:rPr>
        <w:t>)</w:t>
      </w:r>
      <w:r w:rsidRPr="000D58C3">
        <w:rPr>
          <w:rFonts w:ascii="標楷體" w:eastAsia="標楷體" w:hAnsi="標楷體" w:hint="eastAsia"/>
          <w:b/>
          <w:szCs w:val="24"/>
        </w:rPr>
        <w:t>或前未提報需求之局</w:t>
      </w:r>
      <w:r w:rsidRPr="000D58C3">
        <w:rPr>
          <w:rFonts w:ascii="標楷體" w:eastAsia="標楷體" w:hAnsi="標楷體"/>
          <w:b/>
          <w:szCs w:val="24"/>
        </w:rPr>
        <w:t>(</w:t>
      </w:r>
      <w:r w:rsidRPr="000D58C3">
        <w:rPr>
          <w:rFonts w:ascii="標楷體" w:eastAsia="標楷體" w:hAnsi="標楷體" w:hint="eastAsia"/>
          <w:b/>
          <w:szCs w:val="24"/>
        </w:rPr>
        <w:t>處、署</w:t>
      </w:r>
      <w:r w:rsidRPr="000D58C3">
        <w:rPr>
          <w:rFonts w:ascii="標楷體" w:eastAsia="標楷體" w:hAnsi="標楷體"/>
          <w:b/>
          <w:szCs w:val="24"/>
        </w:rPr>
        <w:t>)</w:t>
      </w:r>
      <w:r w:rsidRPr="000D58C3">
        <w:rPr>
          <w:rFonts w:ascii="標楷體" w:eastAsia="標楷體" w:hAnsi="標楷體" w:hint="eastAsia"/>
          <w:b/>
          <w:szCs w:val="24"/>
        </w:rPr>
        <w:t>之薦送教師：</w:t>
      </w:r>
      <w:r w:rsidRPr="000D58C3">
        <w:rPr>
          <w:rFonts w:ascii="標楷體" w:eastAsia="標楷體" w:hAnsi="標楷體" w:hint="eastAsia"/>
          <w:szCs w:val="24"/>
        </w:rPr>
        <w:t>各局</w:t>
      </w:r>
      <w:r w:rsidRPr="000D58C3">
        <w:rPr>
          <w:rFonts w:ascii="標楷體" w:eastAsia="標楷體" w:hAnsi="標楷體"/>
          <w:szCs w:val="24"/>
        </w:rPr>
        <w:t>(</w:t>
      </w:r>
      <w:r w:rsidRPr="000D58C3">
        <w:rPr>
          <w:rFonts w:ascii="標楷體" w:eastAsia="標楷體" w:hAnsi="標楷體" w:hint="eastAsia"/>
          <w:szCs w:val="24"/>
        </w:rPr>
        <w:t>處、署</w:t>
      </w:r>
      <w:r w:rsidRPr="000D58C3">
        <w:rPr>
          <w:rFonts w:ascii="標楷體" w:eastAsia="標楷體" w:hAnsi="標楷體"/>
          <w:szCs w:val="24"/>
        </w:rPr>
        <w:t>)</w:t>
      </w:r>
      <w:r w:rsidRPr="000D58C3">
        <w:rPr>
          <w:rFonts w:ascii="標楷體" w:eastAsia="標楷體" w:hAnsi="標楷體" w:hint="eastAsia"/>
          <w:szCs w:val="24"/>
        </w:rPr>
        <w:t>以薦送教師至該區負責開班之師培大學為原則。考量特殊狀況，如教師有至其他師培大學進修需求，各局</w:t>
      </w:r>
      <w:r w:rsidRPr="000D58C3">
        <w:rPr>
          <w:rFonts w:ascii="標楷體" w:eastAsia="標楷體" w:hAnsi="標楷體"/>
          <w:szCs w:val="24"/>
        </w:rPr>
        <w:t>(</w:t>
      </w:r>
      <w:r w:rsidRPr="000D58C3">
        <w:rPr>
          <w:rFonts w:ascii="標楷體" w:eastAsia="標楷體" w:hAnsi="標楷體" w:hint="eastAsia"/>
          <w:szCs w:val="24"/>
        </w:rPr>
        <w:t>處、署</w:t>
      </w:r>
      <w:r w:rsidRPr="000D58C3">
        <w:rPr>
          <w:rFonts w:ascii="標楷體" w:eastAsia="標楷體" w:hAnsi="標楷體"/>
          <w:szCs w:val="24"/>
        </w:rPr>
        <w:t>)</w:t>
      </w:r>
      <w:r w:rsidRPr="000D58C3">
        <w:rPr>
          <w:rFonts w:ascii="標楷體" w:eastAsia="標楷體" w:hAnsi="標楷體" w:hint="eastAsia"/>
          <w:szCs w:val="24"/>
        </w:rPr>
        <w:t>可薦送至其他區之師培大學。又前未提報需求之局</w:t>
      </w:r>
      <w:r w:rsidRPr="000D58C3">
        <w:rPr>
          <w:rFonts w:ascii="標楷體" w:eastAsia="標楷體" w:hAnsi="標楷體"/>
          <w:szCs w:val="24"/>
        </w:rPr>
        <w:t>(</w:t>
      </w:r>
      <w:r w:rsidRPr="000D58C3">
        <w:rPr>
          <w:rFonts w:ascii="標楷體" w:eastAsia="標楷體" w:hAnsi="標楷體" w:hint="eastAsia"/>
          <w:szCs w:val="24"/>
        </w:rPr>
        <w:t>處、署</w:t>
      </w:r>
      <w:r w:rsidRPr="000D58C3">
        <w:rPr>
          <w:rFonts w:ascii="標楷體" w:eastAsia="標楷體" w:hAnsi="標楷體"/>
          <w:szCs w:val="24"/>
        </w:rPr>
        <w:t>)</w:t>
      </w:r>
      <w:r w:rsidRPr="000D58C3">
        <w:rPr>
          <w:rFonts w:ascii="標楷體" w:eastAsia="標楷體" w:hAnsi="標楷體" w:hint="eastAsia"/>
          <w:szCs w:val="24"/>
        </w:rPr>
        <w:t>，教師如欲進修亦可薦送。惟上開所薦送之教師為該校之備取，序位如下第</w:t>
      </w:r>
      <w:bookmarkStart w:id="0" w:name="_GoBack"/>
      <w:r w:rsidRPr="00142036">
        <w:rPr>
          <w:rFonts w:ascii="標楷體" w:eastAsia="標楷體" w:hAnsi="標楷體" w:hint="eastAsia"/>
          <w:szCs w:val="24"/>
        </w:rPr>
        <w:t>貳</w:t>
      </w:r>
      <w:bookmarkEnd w:id="0"/>
      <w:r w:rsidRPr="000D58C3">
        <w:rPr>
          <w:rFonts w:ascii="標楷體" w:eastAsia="標楷體" w:hAnsi="標楷體" w:hint="eastAsia"/>
          <w:szCs w:val="24"/>
        </w:rPr>
        <w:t>點</w:t>
      </w:r>
      <w:r w:rsidRPr="000D58C3">
        <w:rPr>
          <w:rFonts w:ascii="標楷體" w:eastAsia="標楷體" w:hAnsi="標楷體"/>
          <w:szCs w:val="24"/>
        </w:rPr>
        <w:t>(</w:t>
      </w:r>
      <w:r w:rsidRPr="000D58C3">
        <w:rPr>
          <w:rFonts w:ascii="標楷體" w:eastAsia="標楷體" w:hAnsi="標楷體" w:hint="eastAsia"/>
          <w:szCs w:val="24"/>
        </w:rPr>
        <w:t>四</w:t>
      </w:r>
      <w:r w:rsidRPr="000D58C3">
        <w:rPr>
          <w:rFonts w:ascii="標楷體" w:eastAsia="標楷體" w:hAnsi="標楷體"/>
          <w:szCs w:val="24"/>
        </w:rPr>
        <w:t>)</w:t>
      </w:r>
      <w:r w:rsidRPr="000D58C3">
        <w:rPr>
          <w:rFonts w:ascii="標楷體" w:eastAsia="標楷體" w:hAnsi="標楷體" w:hint="eastAsia"/>
          <w:szCs w:val="24"/>
        </w:rPr>
        <w:t>。</w:t>
      </w:r>
    </w:p>
    <w:p w:rsidR="0096633F" w:rsidRPr="000D58C3" w:rsidRDefault="0096633F" w:rsidP="000D58C3">
      <w:pPr>
        <w:pStyle w:val="ListParagraph"/>
        <w:numPr>
          <w:ilvl w:val="0"/>
          <w:numId w:val="17"/>
        </w:numPr>
        <w:spacing w:line="440" w:lineRule="exact"/>
        <w:ind w:leftChars="0" w:left="851" w:hanging="567"/>
        <w:rPr>
          <w:rFonts w:ascii="標楷體" w:eastAsia="標楷體" w:hAnsi="標楷體"/>
          <w:szCs w:val="24"/>
        </w:rPr>
      </w:pPr>
      <w:r w:rsidRPr="000D58C3">
        <w:rPr>
          <w:rFonts w:ascii="標楷體" w:eastAsia="標楷體" w:hAnsi="標楷體" w:hint="eastAsia"/>
          <w:szCs w:val="24"/>
        </w:rPr>
        <w:t>另各局處、署排序部分，請依所轄學校師資結構</w:t>
      </w:r>
      <w:r w:rsidRPr="000D58C3">
        <w:rPr>
          <w:rFonts w:eastAsia="標楷體" w:hint="eastAsia"/>
          <w:szCs w:val="24"/>
        </w:rPr>
        <w:t>確實掌握教師人數</w:t>
      </w:r>
      <w:r w:rsidRPr="000D58C3">
        <w:rPr>
          <w:rFonts w:ascii="標楷體" w:eastAsia="標楷體" w:hAnsi="標楷體" w:hint="eastAsia"/>
          <w:szCs w:val="24"/>
        </w:rPr>
        <w:t>，建議以相同領域非專長授課教師優先，現職合格專任之非專長授課教師次之。並兼顧下列原則：參酌所屬學校專長授課情形、近年內無法聘足專任教師之領域、兼顧區域、班級數等均衡性如小班小校</w:t>
      </w:r>
      <w:r>
        <w:rPr>
          <w:rFonts w:ascii="標楷體" w:eastAsia="標楷體" w:hAnsi="標楷體" w:hint="eastAsia"/>
          <w:szCs w:val="24"/>
        </w:rPr>
        <w:t>，</w:t>
      </w:r>
      <w:r w:rsidRPr="000D58C3">
        <w:rPr>
          <w:rFonts w:ascii="標楷體" w:eastAsia="標楷體" w:hAnsi="標楷體" w:hint="eastAsia"/>
          <w:szCs w:val="24"/>
        </w:rPr>
        <w:t>所屬國民中學於該領域學科非專長授課節數累計達二十節者為優先等。又兼顧教師年齡與進修後能回饋服務年限之合理性：如將屆退休或近年有介聘異動之教師則不予推薦等，予以排序。</w:t>
      </w:r>
    </w:p>
    <w:p w:rsidR="0096633F" w:rsidRPr="00A23DEA" w:rsidRDefault="0096633F" w:rsidP="00E42767">
      <w:pPr>
        <w:numPr>
          <w:ilvl w:val="0"/>
          <w:numId w:val="1"/>
        </w:numPr>
        <w:spacing w:line="460" w:lineRule="exact"/>
        <w:rPr>
          <w:rFonts w:ascii="標楷體" w:eastAsia="標楷體" w:hAnsi="標楷體"/>
          <w:szCs w:val="24"/>
        </w:rPr>
      </w:pPr>
      <w:r w:rsidRPr="002B3172">
        <w:rPr>
          <w:rFonts w:ascii="標楷體" w:eastAsia="標楷體" w:hAnsi="標楷體" w:hint="eastAsia"/>
          <w:b/>
          <w:szCs w:val="24"/>
        </w:rPr>
        <w:t>師培大學通知教師報名順序：</w:t>
      </w:r>
      <w:r w:rsidRPr="00A23DEA">
        <w:rPr>
          <w:rFonts w:ascii="標楷體" w:eastAsia="標楷體" w:hAnsi="標楷體" w:hint="eastAsia"/>
          <w:szCs w:val="24"/>
        </w:rPr>
        <w:t>師培大學依據各局</w:t>
      </w:r>
      <w:r w:rsidRPr="00A23DEA">
        <w:rPr>
          <w:rFonts w:ascii="標楷體" w:eastAsia="標楷體" w:hAnsi="標楷體"/>
          <w:szCs w:val="24"/>
        </w:rPr>
        <w:t>(</w:t>
      </w:r>
      <w:r w:rsidRPr="00A23DEA">
        <w:rPr>
          <w:rFonts w:ascii="標楷體" w:eastAsia="標楷體" w:hAnsi="標楷體" w:hint="eastAsia"/>
          <w:szCs w:val="24"/>
        </w:rPr>
        <w:t>處、署</w:t>
      </w:r>
      <w:r w:rsidRPr="00A23DEA">
        <w:rPr>
          <w:rFonts w:ascii="標楷體" w:eastAsia="標楷體" w:hAnsi="標楷體"/>
          <w:szCs w:val="24"/>
        </w:rPr>
        <w:t>)</w:t>
      </w:r>
      <w:r w:rsidRPr="00A23DEA">
        <w:rPr>
          <w:rFonts w:ascii="標楷體" w:eastAsia="標楷體" w:hAnsi="標楷體" w:hint="eastAsia"/>
          <w:szCs w:val="24"/>
        </w:rPr>
        <w:t>薦送之教師名單，依序通知教師檢送相關資料報名</w:t>
      </w:r>
      <w:r w:rsidRPr="00E42767">
        <w:rPr>
          <w:rFonts w:ascii="標楷體" w:eastAsia="標楷體" w:hAnsi="標楷體" w:hint="eastAsia"/>
          <w:szCs w:val="24"/>
        </w:rPr>
        <w:t>並</w:t>
      </w:r>
      <w:r>
        <w:rPr>
          <w:rFonts w:ascii="標楷體" w:eastAsia="標楷體" w:hAnsi="標楷體" w:hint="eastAsia"/>
          <w:szCs w:val="24"/>
        </w:rPr>
        <w:t>於該校網站</w:t>
      </w:r>
      <w:r w:rsidRPr="00E42767">
        <w:rPr>
          <w:rFonts w:ascii="標楷體" w:eastAsia="標楷體" w:hAnsi="標楷體" w:hint="eastAsia"/>
          <w:szCs w:val="24"/>
        </w:rPr>
        <w:t>公告最後確認參加教師名單，</w:t>
      </w:r>
      <w:r w:rsidRPr="00A23DEA">
        <w:rPr>
          <w:rFonts w:ascii="標楷體" w:eastAsia="標楷體" w:hAnsi="標楷體" w:hint="eastAsia"/>
          <w:szCs w:val="24"/>
        </w:rPr>
        <w:t>其順序如下：</w:t>
      </w:r>
    </w:p>
    <w:p w:rsidR="0096633F" w:rsidRPr="006C12F2" w:rsidRDefault="0096633F" w:rsidP="008F077C">
      <w:pPr>
        <w:pStyle w:val="ListParagraph"/>
        <w:spacing w:line="440" w:lineRule="exact"/>
        <w:ind w:leftChars="300" w:left="31680" w:hanging="454"/>
        <w:rPr>
          <w:rFonts w:ascii="標楷體" w:eastAsia="標楷體" w:hAnsi="標楷體"/>
          <w:szCs w:val="24"/>
        </w:rPr>
      </w:pPr>
      <w:r w:rsidRPr="006C12F2">
        <w:rPr>
          <w:rFonts w:ascii="標楷體" w:eastAsia="標楷體" w:hAnsi="標楷體"/>
          <w:szCs w:val="24"/>
        </w:rPr>
        <w:t>(</w:t>
      </w:r>
      <w:r w:rsidRPr="006C12F2">
        <w:rPr>
          <w:rFonts w:ascii="標楷體" w:eastAsia="標楷體" w:hAnsi="標楷體" w:hint="eastAsia"/>
          <w:szCs w:val="24"/>
        </w:rPr>
        <w:t>一</w:t>
      </w:r>
      <w:r w:rsidRPr="006C12F2">
        <w:rPr>
          <w:rFonts w:ascii="標楷體" w:eastAsia="標楷體" w:hAnsi="標楷體"/>
          <w:szCs w:val="24"/>
        </w:rPr>
        <w:t>)</w:t>
      </w:r>
      <w:r>
        <w:rPr>
          <w:rFonts w:ascii="標楷體" w:eastAsia="標楷體" w:hAnsi="標楷體" w:hint="eastAsia"/>
          <w:szCs w:val="24"/>
        </w:rPr>
        <w:t>第一階段：</w:t>
      </w:r>
      <w:r w:rsidRPr="006C12F2">
        <w:rPr>
          <w:rFonts w:ascii="標楷體" w:eastAsia="標楷體" w:hAnsi="標楷體" w:hint="eastAsia"/>
          <w:szCs w:val="24"/>
        </w:rPr>
        <w:t>各局</w:t>
      </w:r>
      <w:r w:rsidRPr="006C12F2">
        <w:rPr>
          <w:rFonts w:ascii="標楷體" w:eastAsia="標楷體" w:hAnsi="標楷體"/>
          <w:szCs w:val="24"/>
        </w:rPr>
        <w:t>(</w:t>
      </w:r>
      <w:r w:rsidRPr="006C12F2">
        <w:rPr>
          <w:rFonts w:ascii="標楷體" w:eastAsia="標楷體" w:hAnsi="標楷體" w:hint="eastAsia"/>
          <w:szCs w:val="24"/>
        </w:rPr>
        <w:t>處、署</w:t>
      </w:r>
      <w:r w:rsidRPr="006C12F2">
        <w:rPr>
          <w:rFonts w:ascii="標楷體" w:eastAsia="標楷體" w:hAnsi="標楷體"/>
          <w:szCs w:val="24"/>
        </w:rPr>
        <w:t>)</w:t>
      </w:r>
      <w:r>
        <w:rPr>
          <w:rFonts w:ascii="標楷體" w:eastAsia="標楷體" w:hAnsi="標楷體" w:hint="eastAsia"/>
          <w:szCs w:val="24"/>
        </w:rPr>
        <w:t>依薦送名額</w:t>
      </w:r>
      <w:r w:rsidRPr="006C12F2">
        <w:rPr>
          <w:rFonts w:ascii="標楷體" w:eastAsia="標楷體" w:hAnsi="標楷體" w:hint="eastAsia"/>
          <w:szCs w:val="24"/>
        </w:rPr>
        <w:t>薦送之正取教師。</w:t>
      </w:r>
    </w:p>
    <w:p w:rsidR="0096633F" w:rsidRPr="00375034" w:rsidRDefault="0096633F" w:rsidP="008F077C">
      <w:pPr>
        <w:pStyle w:val="ListParagraph"/>
        <w:spacing w:line="440" w:lineRule="exact"/>
        <w:ind w:leftChars="300" w:left="31680" w:hanging="454"/>
        <w:rPr>
          <w:rFonts w:ascii="標楷體" w:eastAsia="標楷體" w:hAnsi="標楷體"/>
          <w:szCs w:val="24"/>
        </w:rPr>
      </w:pPr>
      <w:r w:rsidRPr="006C12F2">
        <w:rPr>
          <w:rFonts w:ascii="標楷體" w:eastAsia="標楷體" w:hAnsi="標楷體"/>
          <w:szCs w:val="24"/>
        </w:rPr>
        <w:t>(</w:t>
      </w:r>
      <w:r w:rsidRPr="006C12F2">
        <w:rPr>
          <w:rFonts w:ascii="標楷體" w:eastAsia="標楷體" w:hAnsi="標楷體" w:hint="eastAsia"/>
          <w:szCs w:val="24"/>
        </w:rPr>
        <w:t>二</w:t>
      </w:r>
      <w:r w:rsidRPr="006C12F2">
        <w:rPr>
          <w:rFonts w:ascii="標楷體" w:eastAsia="標楷體" w:hAnsi="標楷體"/>
          <w:szCs w:val="24"/>
        </w:rPr>
        <w:t>)</w:t>
      </w:r>
      <w:r>
        <w:rPr>
          <w:rFonts w:ascii="標楷體" w:eastAsia="標楷體" w:hAnsi="標楷體" w:hint="eastAsia"/>
          <w:szCs w:val="24"/>
        </w:rPr>
        <w:t>第二階段：</w:t>
      </w:r>
      <w:r w:rsidRPr="006C12F2">
        <w:rPr>
          <w:rFonts w:ascii="標楷體" w:eastAsia="標楷體" w:hAnsi="標楷體" w:hint="eastAsia"/>
          <w:szCs w:val="24"/>
        </w:rPr>
        <w:t>各局</w:t>
      </w:r>
      <w:r w:rsidRPr="006C12F2">
        <w:rPr>
          <w:rFonts w:ascii="標楷體" w:eastAsia="標楷體" w:hAnsi="標楷體"/>
          <w:szCs w:val="24"/>
        </w:rPr>
        <w:t>(</w:t>
      </w:r>
      <w:r w:rsidRPr="006C12F2">
        <w:rPr>
          <w:rFonts w:ascii="標楷體" w:eastAsia="標楷體" w:hAnsi="標楷體" w:hint="eastAsia"/>
          <w:szCs w:val="24"/>
        </w:rPr>
        <w:t>處、署</w:t>
      </w:r>
      <w:r w:rsidRPr="006C12F2">
        <w:rPr>
          <w:rFonts w:ascii="標楷體" w:eastAsia="標楷體" w:hAnsi="標楷體"/>
          <w:szCs w:val="24"/>
        </w:rPr>
        <w:t>)</w:t>
      </w:r>
      <w:r>
        <w:rPr>
          <w:rFonts w:ascii="標楷體" w:eastAsia="標楷體" w:hAnsi="標楷體" w:hint="eastAsia"/>
          <w:szCs w:val="24"/>
        </w:rPr>
        <w:t>依薦送名額</w:t>
      </w:r>
      <w:r w:rsidRPr="006C12F2">
        <w:rPr>
          <w:rFonts w:ascii="標楷體" w:eastAsia="標楷體" w:hAnsi="標楷體" w:hint="eastAsia"/>
          <w:szCs w:val="24"/>
        </w:rPr>
        <w:t>薦送之備取教師</w:t>
      </w:r>
      <w:r w:rsidRPr="006C12F2">
        <w:rPr>
          <w:rFonts w:ascii="標楷體" w:eastAsia="標楷體" w:hAnsi="標楷體"/>
          <w:szCs w:val="24"/>
        </w:rPr>
        <w:t>(</w:t>
      </w:r>
      <w:r w:rsidRPr="006C12F2">
        <w:rPr>
          <w:rFonts w:ascii="標楷體" w:eastAsia="標楷體" w:hAnsi="標楷體" w:hint="eastAsia"/>
          <w:szCs w:val="24"/>
        </w:rPr>
        <w:t>各局處、署正取缺額由</w:t>
      </w:r>
      <w:r w:rsidRPr="00375034">
        <w:rPr>
          <w:rFonts w:ascii="標楷體" w:eastAsia="標楷體" w:hAnsi="標楷體" w:hint="eastAsia"/>
          <w:szCs w:val="24"/>
        </w:rPr>
        <w:t>該單位薦送之備取教師名單，依序遞補</w:t>
      </w:r>
      <w:r w:rsidRPr="00375034">
        <w:rPr>
          <w:rFonts w:ascii="標楷體" w:eastAsia="標楷體" w:hAnsi="標楷體"/>
          <w:szCs w:val="24"/>
        </w:rPr>
        <w:t>)</w:t>
      </w:r>
      <w:r w:rsidRPr="00375034">
        <w:rPr>
          <w:rFonts w:ascii="標楷體" w:eastAsia="標楷體" w:hAnsi="標楷體" w:hint="eastAsia"/>
          <w:szCs w:val="24"/>
        </w:rPr>
        <w:t>。</w:t>
      </w:r>
    </w:p>
    <w:p w:rsidR="0096633F" w:rsidRPr="00375034" w:rsidRDefault="0096633F" w:rsidP="008F077C">
      <w:pPr>
        <w:pStyle w:val="ListParagraph"/>
        <w:spacing w:line="440" w:lineRule="exact"/>
        <w:ind w:leftChars="300" w:left="31680" w:hanging="454"/>
        <w:rPr>
          <w:rFonts w:ascii="標楷體" w:eastAsia="標楷體" w:hAnsi="標楷體"/>
          <w:szCs w:val="24"/>
        </w:rPr>
      </w:pPr>
      <w:r w:rsidRPr="00375034">
        <w:rPr>
          <w:rFonts w:ascii="標楷體" w:eastAsia="標楷體" w:hAnsi="標楷體"/>
          <w:szCs w:val="24"/>
        </w:rPr>
        <w:t>(</w:t>
      </w:r>
      <w:r w:rsidRPr="00375034">
        <w:rPr>
          <w:rFonts w:ascii="標楷體" w:eastAsia="標楷體" w:hAnsi="標楷體" w:hint="eastAsia"/>
          <w:szCs w:val="24"/>
        </w:rPr>
        <w:t>三</w:t>
      </w:r>
      <w:r w:rsidRPr="00375034">
        <w:rPr>
          <w:rFonts w:ascii="標楷體" w:eastAsia="標楷體" w:hAnsi="標楷體"/>
          <w:szCs w:val="24"/>
        </w:rPr>
        <w:t>)</w:t>
      </w:r>
      <w:r w:rsidRPr="00375034">
        <w:rPr>
          <w:rFonts w:ascii="標楷體" w:eastAsia="標楷體" w:hAnsi="標楷體" w:hint="eastAsia"/>
          <w:szCs w:val="24"/>
        </w:rPr>
        <w:t>第三階段：各區仍有餘額，則依各局</w:t>
      </w:r>
      <w:r w:rsidRPr="00375034">
        <w:rPr>
          <w:rFonts w:ascii="標楷體" w:eastAsia="標楷體" w:hAnsi="標楷體"/>
          <w:szCs w:val="24"/>
        </w:rPr>
        <w:t>(</w:t>
      </w:r>
      <w:r w:rsidRPr="00375034">
        <w:rPr>
          <w:rFonts w:ascii="標楷體" w:eastAsia="標楷體" w:hAnsi="標楷體" w:hint="eastAsia"/>
          <w:szCs w:val="24"/>
        </w:rPr>
        <w:t>處、署</w:t>
      </w:r>
      <w:r w:rsidRPr="00375034">
        <w:rPr>
          <w:rFonts w:ascii="標楷體" w:eastAsia="標楷體" w:hAnsi="標楷體"/>
          <w:szCs w:val="24"/>
        </w:rPr>
        <w:t>)</w:t>
      </w:r>
      <w:r w:rsidRPr="00375034">
        <w:rPr>
          <w:rFonts w:ascii="標楷體" w:eastAsia="標楷體" w:hAnsi="標楷體" w:hint="eastAsia"/>
          <w:szCs w:val="24"/>
        </w:rPr>
        <w:t>尚有之備取名額，依比率分配。</w:t>
      </w:r>
    </w:p>
    <w:p w:rsidR="0096633F" w:rsidRPr="006C12F2" w:rsidRDefault="0096633F" w:rsidP="008F077C">
      <w:pPr>
        <w:pStyle w:val="ListParagraph"/>
        <w:spacing w:line="440" w:lineRule="exact"/>
        <w:ind w:leftChars="300" w:left="31680" w:hanging="454"/>
        <w:rPr>
          <w:rFonts w:ascii="標楷體" w:eastAsia="標楷體" w:hAnsi="標楷體"/>
          <w:szCs w:val="24"/>
        </w:rPr>
      </w:pPr>
      <w:r w:rsidRPr="00375034">
        <w:rPr>
          <w:rFonts w:ascii="標楷體" w:eastAsia="標楷體" w:hAnsi="標楷體"/>
          <w:szCs w:val="24"/>
        </w:rPr>
        <w:t>(</w:t>
      </w:r>
      <w:r w:rsidRPr="00375034">
        <w:rPr>
          <w:rFonts w:ascii="標楷體" w:eastAsia="標楷體" w:hAnsi="標楷體" w:hint="eastAsia"/>
          <w:szCs w:val="24"/>
        </w:rPr>
        <w:t>四</w:t>
      </w:r>
      <w:r w:rsidRPr="00375034">
        <w:rPr>
          <w:rFonts w:ascii="標楷體" w:eastAsia="標楷體" w:hAnsi="標楷體"/>
          <w:szCs w:val="24"/>
        </w:rPr>
        <w:t>)</w:t>
      </w:r>
      <w:r w:rsidRPr="00375034">
        <w:rPr>
          <w:rFonts w:ascii="標楷體" w:eastAsia="標楷體" w:hAnsi="標楷體" w:hint="eastAsia"/>
          <w:szCs w:val="24"/>
        </w:rPr>
        <w:t>第四階段：正備取後仍有餘額，可受理各局（處、署）跨區薦送之教師或前未提報需求之局（處、署）之薦送教師，其優先順序為：</w:t>
      </w:r>
      <w:r w:rsidRPr="00375034">
        <w:rPr>
          <w:rFonts w:ascii="標楷體" w:eastAsia="標楷體" w:hAnsi="標楷體"/>
          <w:szCs w:val="24"/>
        </w:rPr>
        <w:t>1.</w:t>
      </w:r>
      <w:r w:rsidRPr="00375034">
        <w:rPr>
          <w:rFonts w:ascii="標楷體" w:eastAsia="標楷體" w:hAnsi="標楷體" w:hint="eastAsia"/>
          <w:szCs w:val="24"/>
        </w:rPr>
        <w:t>花東離島地區教師</w:t>
      </w:r>
      <w:r w:rsidRPr="00375034">
        <w:rPr>
          <w:rFonts w:ascii="標楷體" w:eastAsia="標楷體" w:hAnsi="Wingdings 3" w:hint="eastAsia"/>
          <w:szCs w:val="24"/>
        </w:rPr>
        <w:sym w:font="Wingdings 3" w:char="F0D2"/>
      </w:r>
      <w:r w:rsidRPr="00375034">
        <w:rPr>
          <w:rFonts w:ascii="標楷體" w:eastAsia="標楷體" w:hAnsi="標楷體"/>
        </w:rPr>
        <w:t>2.</w:t>
      </w:r>
      <w:r w:rsidRPr="00375034">
        <w:rPr>
          <w:rFonts w:ascii="標楷體" w:eastAsia="標楷體" w:hAnsi="標楷體"/>
          <w:szCs w:val="24"/>
        </w:rPr>
        <w:t>15</w:t>
      </w:r>
      <w:r w:rsidRPr="006C12F2">
        <w:rPr>
          <w:rFonts w:ascii="標楷體" w:eastAsia="標楷體" w:hAnsi="標楷體" w:hint="eastAsia"/>
          <w:szCs w:val="24"/>
        </w:rPr>
        <w:t>班以下小班小校或學校班級數較少致無法聘任專任教師者</w:t>
      </w:r>
      <w:r w:rsidRPr="006C12F2">
        <w:rPr>
          <w:rFonts w:ascii="標楷體" w:eastAsia="標楷體" w:hAnsi="Wingdings 3" w:hint="eastAsia"/>
          <w:szCs w:val="24"/>
        </w:rPr>
        <w:sym w:font="Wingdings 3" w:char="F0D2"/>
      </w:r>
      <w:r w:rsidRPr="006C12F2">
        <w:rPr>
          <w:rFonts w:ascii="標楷體" w:eastAsia="標楷體" w:hAnsi="標楷體"/>
        </w:rPr>
        <w:t>3.</w:t>
      </w:r>
      <w:r w:rsidRPr="006C12F2">
        <w:rPr>
          <w:rFonts w:ascii="標楷體" w:eastAsia="標楷體" w:hAnsi="標楷體" w:hint="eastAsia"/>
          <w:szCs w:val="24"/>
        </w:rPr>
        <w:t>目前校內無領</w:t>
      </w:r>
      <w:r>
        <w:rPr>
          <w:rFonts w:ascii="標楷體" w:eastAsia="標楷體" w:hAnsi="標楷體" w:hint="eastAsia"/>
          <w:szCs w:val="24"/>
        </w:rPr>
        <w:t>有該領域科目</w:t>
      </w:r>
      <w:r w:rsidRPr="006C12F2">
        <w:rPr>
          <w:rFonts w:ascii="標楷體" w:eastAsia="標楷體" w:hAnsi="標楷體" w:hint="eastAsia"/>
          <w:szCs w:val="24"/>
        </w:rPr>
        <w:t>教師證書之學校教師</w:t>
      </w:r>
      <w:r w:rsidRPr="006C12F2">
        <w:rPr>
          <w:rFonts w:ascii="標楷體" w:eastAsia="標楷體" w:hAnsi="Wingdings 3" w:hint="eastAsia"/>
          <w:szCs w:val="24"/>
        </w:rPr>
        <w:sym w:font="Wingdings 3" w:char="F0D2"/>
      </w:r>
      <w:r w:rsidRPr="006C12F2">
        <w:rPr>
          <w:rFonts w:ascii="標楷體" w:eastAsia="標楷體" w:hAnsi="標楷體"/>
        </w:rPr>
        <w:t>4.</w:t>
      </w:r>
      <w:r w:rsidRPr="006C12F2">
        <w:rPr>
          <w:rFonts w:ascii="標楷體" w:eastAsia="標楷體" w:hAnsi="標楷體" w:hint="eastAsia"/>
        </w:rPr>
        <w:t>能配合</w:t>
      </w:r>
      <w:r w:rsidRPr="006C12F2">
        <w:rPr>
          <w:rFonts w:ascii="標楷體" w:eastAsia="標楷體" w:hAnsi="標楷體" w:hint="eastAsia"/>
          <w:szCs w:val="24"/>
        </w:rPr>
        <w:t>開班學校時間上課。如最後無法區分教師報名優先順序，則授權由師培大學可採抽籤或其他方式決定。</w:t>
      </w:r>
    </w:p>
    <w:p w:rsidR="0096633F" w:rsidRPr="0034594D" w:rsidRDefault="0096633F" w:rsidP="0034594D">
      <w:pPr>
        <w:spacing w:line="460" w:lineRule="exact"/>
        <w:rPr>
          <w:rFonts w:ascii="標楷體" w:eastAsia="標楷體" w:hAnsi="標楷體"/>
          <w:b/>
          <w:szCs w:val="24"/>
        </w:rPr>
      </w:pPr>
      <w:r>
        <w:rPr>
          <w:rFonts w:ascii="標楷體" w:eastAsia="標楷體" w:hAnsi="標楷體" w:hint="eastAsia"/>
          <w:b/>
          <w:szCs w:val="24"/>
        </w:rPr>
        <w:t>肆、</w:t>
      </w:r>
      <w:r w:rsidRPr="0034594D">
        <w:rPr>
          <w:rFonts w:ascii="標楷體" w:eastAsia="標楷體" w:hAnsi="標楷體" w:hint="eastAsia"/>
          <w:b/>
          <w:szCs w:val="24"/>
        </w:rPr>
        <w:t>服務義務：</w:t>
      </w:r>
    </w:p>
    <w:p w:rsidR="0096633F" w:rsidRDefault="0096633F" w:rsidP="00D96F69">
      <w:pPr>
        <w:pStyle w:val="ListParagraph"/>
        <w:numPr>
          <w:ilvl w:val="1"/>
          <w:numId w:val="4"/>
        </w:numPr>
        <w:spacing w:line="460" w:lineRule="exact"/>
        <w:ind w:leftChars="0" w:left="777" w:hanging="493"/>
        <w:rPr>
          <w:rFonts w:ascii="標楷體" w:eastAsia="標楷體" w:hAnsi="標楷體"/>
          <w:szCs w:val="24"/>
        </w:rPr>
      </w:pPr>
      <w:r w:rsidRPr="00D36D2E">
        <w:rPr>
          <w:rFonts w:ascii="標楷體" w:eastAsia="標楷體" w:hAnsi="標楷體" w:hint="eastAsia"/>
          <w:szCs w:val="24"/>
        </w:rPr>
        <w:t>參加教師需繳交保證金</w:t>
      </w:r>
      <w:r w:rsidRPr="00D36D2E">
        <w:rPr>
          <w:rFonts w:ascii="標楷體" w:eastAsia="標楷體" w:hAnsi="標楷體"/>
          <w:szCs w:val="24"/>
        </w:rPr>
        <w:t>1</w:t>
      </w:r>
      <w:r w:rsidRPr="00D36D2E">
        <w:rPr>
          <w:rFonts w:ascii="標楷體" w:eastAsia="標楷體" w:hAnsi="標楷體" w:hint="eastAsia"/>
          <w:szCs w:val="24"/>
        </w:rPr>
        <w:t>萬元，並簽立切結書</w:t>
      </w:r>
      <w:r>
        <w:rPr>
          <w:rFonts w:ascii="標楷體" w:eastAsia="標楷體" w:hAnsi="標楷體"/>
          <w:szCs w:val="24"/>
        </w:rPr>
        <w:t>(</w:t>
      </w:r>
      <w:r>
        <w:rPr>
          <w:rFonts w:ascii="標楷體" w:eastAsia="標楷體" w:hAnsi="標楷體" w:hint="eastAsia"/>
          <w:szCs w:val="24"/>
        </w:rPr>
        <w:t>如附件</w:t>
      </w:r>
      <w:r>
        <w:rPr>
          <w:rFonts w:ascii="標楷體" w:eastAsia="標楷體" w:hAnsi="標楷體"/>
          <w:szCs w:val="24"/>
        </w:rPr>
        <w:t>1-3)</w:t>
      </w:r>
      <w:r>
        <w:rPr>
          <w:rFonts w:ascii="標楷體" w:eastAsia="標楷體" w:hAnsi="標楷體" w:hint="eastAsia"/>
          <w:szCs w:val="24"/>
        </w:rPr>
        <w:t>，後續由師培大學造冊送各主管教育行政機關，以利</w:t>
      </w:r>
      <w:r w:rsidRPr="003C3EF4">
        <w:rPr>
          <w:rFonts w:ascii="標楷體" w:eastAsia="標楷體" w:hAnsi="標楷體" w:hint="eastAsia"/>
          <w:szCs w:val="24"/>
        </w:rPr>
        <w:t>後續追蹤</w:t>
      </w:r>
      <w:r>
        <w:rPr>
          <w:rFonts w:ascii="標楷體" w:eastAsia="標楷體" w:hAnsi="標楷體" w:hint="eastAsia"/>
          <w:szCs w:val="24"/>
        </w:rPr>
        <w:t>其</w:t>
      </w:r>
      <w:r w:rsidRPr="003C3EF4">
        <w:rPr>
          <w:rFonts w:ascii="標楷體" w:eastAsia="標楷體" w:hAnsi="標楷體" w:hint="eastAsia"/>
          <w:szCs w:val="24"/>
        </w:rPr>
        <w:t>授課</w:t>
      </w:r>
      <w:r>
        <w:rPr>
          <w:rFonts w:ascii="標楷體" w:eastAsia="標楷體" w:hAnsi="標楷體" w:hint="eastAsia"/>
          <w:szCs w:val="24"/>
        </w:rPr>
        <w:t>情形。</w:t>
      </w:r>
    </w:p>
    <w:p w:rsidR="0096633F" w:rsidRPr="00D96F69" w:rsidRDefault="0096633F" w:rsidP="00D96F69">
      <w:pPr>
        <w:pStyle w:val="ListParagraph"/>
        <w:numPr>
          <w:ilvl w:val="1"/>
          <w:numId w:val="4"/>
        </w:numPr>
        <w:spacing w:line="460" w:lineRule="exact"/>
        <w:ind w:leftChars="0" w:left="777" w:hanging="493"/>
        <w:rPr>
          <w:rFonts w:ascii="標楷體" w:eastAsia="標楷體" w:hAnsi="標楷體"/>
          <w:szCs w:val="24"/>
        </w:rPr>
      </w:pPr>
      <w:r w:rsidRPr="00D96F69">
        <w:rPr>
          <w:rFonts w:ascii="標楷體" w:eastAsia="標楷體" w:hAnsi="標楷體" w:hint="eastAsia"/>
          <w:szCs w:val="24"/>
        </w:rPr>
        <w:t>持中等學校特殊教育階段合格教師證書報名者，於修畢本班課程學分後，五年內不得逕行主張轉任中等學校普通科教師</w:t>
      </w:r>
      <w:r>
        <w:rPr>
          <w:rFonts w:ascii="標楷體" w:eastAsia="標楷體" w:hAnsi="標楷體" w:hint="eastAsia"/>
          <w:szCs w:val="24"/>
        </w:rPr>
        <w:t>，</w:t>
      </w:r>
      <w:r w:rsidRPr="00D96F69">
        <w:rPr>
          <w:rFonts w:ascii="標楷體" w:eastAsia="標楷體" w:hAnsi="標楷體" w:hint="eastAsia"/>
          <w:szCs w:val="24"/>
        </w:rPr>
        <w:t>違反者或事後發現者應全額繳還學分費。</w:t>
      </w:r>
    </w:p>
    <w:p w:rsidR="0096633F" w:rsidRPr="00D96F69" w:rsidRDefault="0096633F" w:rsidP="004260CB">
      <w:pPr>
        <w:pStyle w:val="ListParagraph"/>
        <w:numPr>
          <w:ilvl w:val="1"/>
          <w:numId w:val="4"/>
        </w:numPr>
        <w:spacing w:line="460" w:lineRule="exact"/>
        <w:ind w:leftChars="0" w:left="777" w:hanging="493"/>
        <w:rPr>
          <w:rFonts w:ascii="標楷體" w:eastAsia="標楷體" w:hAnsi="標楷體"/>
          <w:szCs w:val="24"/>
        </w:rPr>
      </w:pPr>
      <w:r w:rsidRPr="00D36D2E">
        <w:rPr>
          <w:rFonts w:ascii="標楷體" w:eastAsia="標楷體" w:hAnsi="標楷體" w:hint="eastAsia"/>
          <w:szCs w:val="24"/>
        </w:rPr>
        <w:t>進修教師於修畢第二專長學分班課程且取得該類科教師證書後，應配合學校依教師專長排配授課，</w:t>
      </w:r>
      <w:r>
        <w:rPr>
          <w:rFonts w:ascii="標楷體" w:eastAsia="標楷體" w:hAnsi="標楷體" w:hint="eastAsia"/>
          <w:szCs w:val="24"/>
        </w:rPr>
        <w:t>及</w:t>
      </w:r>
      <w:r w:rsidRPr="00D36D2E">
        <w:rPr>
          <w:rFonts w:ascii="標楷體" w:eastAsia="標楷體" w:hAnsi="標楷體" w:hint="eastAsia"/>
          <w:szCs w:val="24"/>
        </w:rPr>
        <w:t>配合開班</w:t>
      </w:r>
      <w:r>
        <w:rPr>
          <w:rFonts w:ascii="標楷體" w:eastAsia="標楷體" w:hAnsi="標楷體" w:hint="eastAsia"/>
          <w:szCs w:val="24"/>
        </w:rPr>
        <w:t>之師培大學</w:t>
      </w:r>
      <w:r w:rsidRPr="00D36D2E">
        <w:rPr>
          <w:rFonts w:ascii="標楷體" w:eastAsia="標楷體" w:hAnsi="標楷體" w:hint="eastAsia"/>
          <w:szCs w:val="24"/>
        </w:rPr>
        <w:t>填寫後續追蹤資料，違反規定者，應全額繳還學分費；另請</w:t>
      </w:r>
      <w:r w:rsidRPr="00DA6341">
        <w:rPr>
          <w:rFonts w:ascii="標楷體" w:eastAsia="標楷體" w:hAnsi="標楷體" w:hint="eastAsia"/>
          <w:szCs w:val="24"/>
        </w:rPr>
        <w:t>各局（處、署）</w:t>
      </w:r>
      <w:r w:rsidRPr="00D36D2E">
        <w:rPr>
          <w:rFonts w:ascii="標楷體" w:eastAsia="標楷體" w:hAnsi="標楷體" w:hint="eastAsia"/>
          <w:szCs w:val="24"/>
        </w:rPr>
        <w:t>協助進修教師依專長排配授課</w:t>
      </w:r>
      <w:r w:rsidRPr="00D36D2E">
        <w:rPr>
          <w:rFonts w:ascii="Times New Roman" w:eastAsia="標楷體" w:hAnsi="Times New Roman" w:hint="eastAsia"/>
          <w:color w:val="000000"/>
          <w:szCs w:val="24"/>
        </w:rPr>
        <w:t>並追蹤其授課情形。</w:t>
      </w:r>
    </w:p>
    <w:p w:rsidR="0096633F" w:rsidRDefault="0096633F" w:rsidP="008F077C">
      <w:pPr>
        <w:spacing w:line="440" w:lineRule="exact"/>
        <w:ind w:left="31680" w:hangingChars="200" w:firstLine="31680"/>
        <w:rPr>
          <w:rFonts w:ascii="標楷體" w:eastAsia="標楷體" w:hAnsi="標楷體"/>
          <w:szCs w:val="24"/>
        </w:rPr>
      </w:pPr>
      <w:r>
        <w:rPr>
          <w:rFonts w:ascii="標楷體" w:eastAsia="標楷體" w:hAnsi="標楷體" w:hint="eastAsia"/>
          <w:b/>
          <w:szCs w:val="24"/>
        </w:rPr>
        <w:t>伍、</w:t>
      </w:r>
      <w:r w:rsidRPr="0034594D">
        <w:rPr>
          <w:rFonts w:ascii="標楷體" w:eastAsia="標楷體" w:hAnsi="標楷體" w:hint="eastAsia"/>
          <w:b/>
          <w:szCs w:val="24"/>
        </w:rPr>
        <w:t>其他：</w:t>
      </w:r>
      <w:r w:rsidRPr="003E0C91">
        <w:rPr>
          <w:rFonts w:ascii="標楷體" w:eastAsia="標楷體" w:hAnsi="標楷體" w:hint="eastAsia"/>
          <w:szCs w:val="24"/>
        </w:rPr>
        <w:t>依據教育部補助高級中等以下學校及幼兒園教師在職進修作業要點，為顧及花東與離島地區教師進修權益，如花東與離島地區當地無師培大學開班，至其他師培大學進修者，依實際進修情形及國內出差旅費報支要點等規定，補助進修期間所需交通費與住宿費，由進修之師培大學依參與情形另案向教育部申請補助。</w:t>
      </w:r>
    </w:p>
    <w:p w:rsidR="0096633F" w:rsidRPr="00167983" w:rsidRDefault="0096633F" w:rsidP="00142036">
      <w:pPr>
        <w:widowControl/>
        <w:rPr>
          <w:color w:val="000000"/>
          <w:sz w:val="40"/>
          <w:szCs w:val="40"/>
        </w:rPr>
      </w:pPr>
    </w:p>
    <w:sectPr w:rsidR="0096633F" w:rsidRPr="00167983" w:rsidSect="003D394F">
      <w:pgSz w:w="11906" w:h="16838"/>
      <w:pgMar w:top="709" w:right="1304" w:bottom="568"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33F" w:rsidRDefault="0096633F" w:rsidP="008D5BEF">
      <w:r>
        <w:separator/>
      </w:r>
    </w:p>
  </w:endnote>
  <w:endnote w:type="continuationSeparator" w:id="0">
    <w:p w:rsidR="0096633F" w:rsidRDefault="0096633F" w:rsidP="008D5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33F" w:rsidRDefault="0096633F" w:rsidP="008D5BEF">
      <w:r>
        <w:separator/>
      </w:r>
    </w:p>
  </w:footnote>
  <w:footnote w:type="continuationSeparator" w:id="0">
    <w:p w:rsidR="0096633F" w:rsidRDefault="0096633F" w:rsidP="008D5B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209A"/>
    <w:multiLevelType w:val="hybridMultilevel"/>
    <w:tmpl w:val="F28EE962"/>
    <w:lvl w:ilvl="0" w:tplc="1578EEEC">
      <w:start w:val="1"/>
      <w:numFmt w:val="taiwaneseCountingThousand"/>
      <w:lvlText w:val="%1、"/>
      <w:lvlJc w:val="left"/>
      <w:pPr>
        <w:ind w:left="1188" w:hanging="468"/>
      </w:pPr>
      <w:rPr>
        <w:rFonts w:cs="Times New Roman" w:hint="default"/>
        <w:b w:val="0"/>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
    <w:nsid w:val="089D30F4"/>
    <w:multiLevelType w:val="hybridMultilevel"/>
    <w:tmpl w:val="C8AE4BF0"/>
    <w:lvl w:ilvl="0" w:tplc="D0AA97E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00D66DB"/>
    <w:multiLevelType w:val="hybridMultilevel"/>
    <w:tmpl w:val="AAEA57D2"/>
    <w:lvl w:ilvl="0" w:tplc="C1CC2A4C">
      <w:start w:val="1"/>
      <w:numFmt w:val="taiwaneseCountingThousand"/>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54E0972"/>
    <w:multiLevelType w:val="hybridMultilevel"/>
    <w:tmpl w:val="64601906"/>
    <w:lvl w:ilvl="0" w:tplc="C464B618">
      <w:start w:val="1"/>
      <w:numFmt w:val="taiwaneseCountingThousand"/>
      <w:lvlText w:val="%1、"/>
      <w:lvlJc w:val="left"/>
      <w:pPr>
        <w:ind w:left="456" w:hanging="456"/>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4A17234"/>
    <w:multiLevelType w:val="hybridMultilevel"/>
    <w:tmpl w:val="B0482BC2"/>
    <w:lvl w:ilvl="0" w:tplc="09B25130">
      <w:start w:val="1"/>
      <w:numFmt w:val="taiwaneseCountingThousand"/>
      <w:lvlText w:val="%1、"/>
      <w:lvlJc w:val="left"/>
      <w:pPr>
        <w:ind w:left="1116" w:hanging="396"/>
      </w:pPr>
      <w:rPr>
        <w:rFonts w:cs="Times New Roman" w:hint="default"/>
        <w:b w:val="0"/>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
    <w:nsid w:val="363127DD"/>
    <w:multiLevelType w:val="hybridMultilevel"/>
    <w:tmpl w:val="BBA67CAA"/>
    <w:lvl w:ilvl="0" w:tplc="23A863BA">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E8660CA"/>
    <w:multiLevelType w:val="hybridMultilevel"/>
    <w:tmpl w:val="6CF42830"/>
    <w:lvl w:ilvl="0" w:tplc="6FC68172">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43654054"/>
    <w:multiLevelType w:val="hybridMultilevel"/>
    <w:tmpl w:val="602A92D4"/>
    <w:lvl w:ilvl="0" w:tplc="5D7CD71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438172ED"/>
    <w:multiLevelType w:val="hybridMultilevel"/>
    <w:tmpl w:val="7BBE86D8"/>
    <w:lvl w:ilvl="0" w:tplc="85966898">
      <w:start w:val="1"/>
      <w:numFmt w:val="decimal"/>
      <w:lvlText w:val="%1."/>
      <w:lvlJc w:val="left"/>
      <w:pPr>
        <w:ind w:left="840" w:hanging="360"/>
      </w:pPr>
      <w:rPr>
        <w:rFonts w:ascii="Calibri" w:hAnsi="Calibri"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542D79EB"/>
    <w:multiLevelType w:val="hybridMultilevel"/>
    <w:tmpl w:val="7CD0CE1A"/>
    <w:lvl w:ilvl="0" w:tplc="6F3CE2E2">
      <w:start w:val="1"/>
      <w:numFmt w:val="taiwaneseCountingThousand"/>
      <w:lvlText w:val="%1、"/>
      <w:lvlJc w:val="left"/>
      <w:pPr>
        <w:ind w:left="1920" w:hanging="720"/>
      </w:pPr>
      <w:rPr>
        <w:rFonts w:ascii="標楷體" w:eastAsia="標楷體" w:hAnsi="標楷體" w:cs="Times New Roman"/>
      </w:rPr>
    </w:lvl>
    <w:lvl w:ilvl="1" w:tplc="CE3A356C">
      <w:start w:val="1"/>
      <w:numFmt w:val="ideographLegalTraditional"/>
      <w:lvlText w:val="%2、"/>
      <w:lvlJc w:val="left"/>
      <w:pPr>
        <w:ind w:left="1854" w:hanging="720"/>
      </w:pPr>
      <w:rPr>
        <w:rFonts w:cs="Times New Roman" w:hint="default"/>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0">
    <w:nsid w:val="54336B21"/>
    <w:multiLevelType w:val="hybridMultilevel"/>
    <w:tmpl w:val="E6E233FA"/>
    <w:lvl w:ilvl="0" w:tplc="4F6C4A0A">
      <w:start w:val="1"/>
      <w:numFmt w:val="taiwaneseCountingThousand"/>
      <w:lvlText w:val="%1、"/>
      <w:lvlJc w:val="left"/>
      <w:pPr>
        <w:ind w:left="1440" w:hanging="720"/>
      </w:pPr>
      <w:rPr>
        <w:rFonts w:ascii="標楷體" w:eastAsia="標楷體" w:hAnsi="標楷體"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1">
    <w:nsid w:val="56386952"/>
    <w:multiLevelType w:val="hybridMultilevel"/>
    <w:tmpl w:val="F13E7604"/>
    <w:lvl w:ilvl="0" w:tplc="F13AD176">
      <w:start w:val="1"/>
      <w:numFmt w:val="taiwaneseCountingThousand"/>
      <w:lvlText w:val="%1、"/>
      <w:lvlJc w:val="left"/>
      <w:pPr>
        <w:ind w:left="1200" w:hanging="480"/>
      </w:pPr>
      <w:rPr>
        <w:rFonts w:cs="Times New Roman"/>
        <w:b w:val="0"/>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2">
    <w:nsid w:val="5AEA146C"/>
    <w:multiLevelType w:val="hybridMultilevel"/>
    <w:tmpl w:val="3AD44710"/>
    <w:lvl w:ilvl="0" w:tplc="85966898">
      <w:start w:val="1"/>
      <w:numFmt w:val="decimal"/>
      <w:lvlText w:val="%1."/>
      <w:lvlJc w:val="left"/>
      <w:pPr>
        <w:ind w:left="840" w:hanging="360"/>
      </w:pPr>
      <w:rPr>
        <w:rFonts w:ascii="Calibri" w:hAnsi="Calibri"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5D474076"/>
    <w:multiLevelType w:val="hybridMultilevel"/>
    <w:tmpl w:val="6B0288F0"/>
    <w:lvl w:ilvl="0" w:tplc="9778475A">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604463B3"/>
    <w:multiLevelType w:val="hybridMultilevel"/>
    <w:tmpl w:val="63FA0D86"/>
    <w:lvl w:ilvl="0" w:tplc="98C0ABB8">
      <w:start w:val="4"/>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7410794"/>
    <w:multiLevelType w:val="hybridMultilevel"/>
    <w:tmpl w:val="4A028692"/>
    <w:lvl w:ilvl="0" w:tplc="0426653C">
      <w:start w:val="3"/>
      <w:numFmt w:val="ideographLegalTraditional"/>
      <w:lvlText w:val="%1、"/>
      <w:lvlJc w:val="left"/>
      <w:pPr>
        <w:ind w:left="720" w:hanging="720"/>
      </w:pPr>
      <w:rPr>
        <w:rFonts w:cs="Times New Roman" w:hint="default"/>
        <w:b/>
      </w:rPr>
    </w:lvl>
    <w:lvl w:ilvl="1" w:tplc="A79812A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7BC766F2"/>
    <w:multiLevelType w:val="hybridMultilevel"/>
    <w:tmpl w:val="2702EB5A"/>
    <w:lvl w:ilvl="0" w:tplc="8806D03C">
      <w:start w:val="1"/>
      <w:numFmt w:val="taiwaneseCountingThousand"/>
      <w:lvlText w:val="(%1)"/>
      <w:lvlJc w:val="left"/>
      <w:pPr>
        <w:ind w:left="1212" w:hanging="492"/>
      </w:pPr>
      <w:rPr>
        <w:rFonts w:cs="Times New Roman" w:hint="default"/>
        <w:b w:val="0"/>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7">
    <w:nsid w:val="7E2359FC"/>
    <w:multiLevelType w:val="hybridMultilevel"/>
    <w:tmpl w:val="9118DA38"/>
    <w:lvl w:ilvl="0" w:tplc="1E7E1FB0">
      <w:start w:val="1"/>
      <w:numFmt w:val="taiwaneseCountingThousand"/>
      <w:lvlText w:val="%1、"/>
      <w:lvlJc w:val="left"/>
      <w:pPr>
        <w:ind w:left="720" w:hanging="720"/>
      </w:pPr>
      <w:rPr>
        <w:rFonts w:cs="Times New Roman" w:hint="default"/>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7ECE7757"/>
    <w:multiLevelType w:val="hybridMultilevel"/>
    <w:tmpl w:val="0EFE635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10"/>
  </w:num>
  <w:num w:numId="3">
    <w:abstractNumId w:val="9"/>
  </w:num>
  <w:num w:numId="4">
    <w:abstractNumId w:val="15"/>
  </w:num>
  <w:num w:numId="5">
    <w:abstractNumId w:val="18"/>
  </w:num>
  <w:num w:numId="6">
    <w:abstractNumId w:val="1"/>
  </w:num>
  <w:num w:numId="7">
    <w:abstractNumId w:val="7"/>
  </w:num>
  <w:num w:numId="8">
    <w:abstractNumId w:val="13"/>
  </w:num>
  <w:num w:numId="9">
    <w:abstractNumId w:val="8"/>
  </w:num>
  <w:num w:numId="10">
    <w:abstractNumId w:val="12"/>
  </w:num>
  <w:num w:numId="11">
    <w:abstractNumId w:val="14"/>
  </w:num>
  <w:num w:numId="12">
    <w:abstractNumId w:val="4"/>
  </w:num>
  <w:num w:numId="13">
    <w:abstractNumId w:val="6"/>
  </w:num>
  <w:num w:numId="14">
    <w:abstractNumId w:val="2"/>
  </w:num>
  <w:num w:numId="15">
    <w:abstractNumId w:val="0"/>
  </w:num>
  <w:num w:numId="16">
    <w:abstractNumId w:val="11"/>
  </w:num>
  <w:num w:numId="17">
    <w:abstractNumId w:val="17"/>
  </w:num>
  <w:num w:numId="18">
    <w:abstractNumId w:val="16"/>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BEF"/>
    <w:rsid w:val="00007AE0"/>
    <w:rsid w:val="0003326C"/>
    <w:rsid w:val="000362A7"/>
    <w:rsid w:val="00037279"/>
    <w:rsid w:val="000935A1"/>
    <w:rsid w:val="000A363E"/>
    <w:rsid w:val="000A765E"/>
    <w:rsid w:val="000B203E"/>
    <w:rsid w:val="000C1799"/>
    <w:rsid w:val="000C5384"/>
    <w:rsid w:val="000D58C3"/>
    <w:rsid w:val="000D79E1"/>
    <w:rsid w:val="000E1F13"/>
    <w:rsid w:val="000F2846"/>
    <w:rsid w:val="001023CE"/>
    <w:rsid w:val="00103E18"/>
    <w:rsid w:val="00110154"/>
    <w:rsid w:val="0012278F"/>
    <w:rsid w:val="00133B57"/>
    <w:rsid w:val="00134399"/>
    <w:rsid w:val="00141EE9"/>
    <w:rsid w:val="00142036"/>
    <w:rsid w:val="0014472D"/>
    <w:rsid w:val="001544A5"/>
    <w:rsid w:val="00160D40"/>
    <w:rsid w:val="00163687"/>
    <w:rsid w:val="00167983"/>
    <w:rsid w:val="00167A8F"/>
    <w:rsid w:val="0017737C"/>
    <w:rsid w:val="00184E3C"/>
    <w:rsid w:val="00192949"/>
    <w:rsid w:val="001A069B"/>
    <w:rsid w:val="001A35A1"/>
    <w:rsid w:val="001B70C0"/>
    <w:rsid w:val="001D4367"/>
    <w:rsid w:val="001E33E2"/>
    <w:rsid w:val="001F1E1A"/>
    <w:rsid w:val="001F7F73"/>
    <w:rsid w:val="00202221"/>
    <w:rsid w:val="00205702"/>
    <w:rsid w:val="00206674"/>
    <w:rsid w:val="00207493"/>
    <w:rsid w:val="002074C0"/>
    <w:rsid w:val="0022129E"/>
    <w:rsid w:val="002407E4"/>
    <w:rsid w:val="00241161"/>
    <w:rsid w:val="0024162D"/>
    <w:rsid w:val="00246506"/>
    <w:rsid w:val="0025202C"/>
    <w:rsid w:val="00257AC3"/>
    <w:rsid w:val="00262739"/>
    <w:rsid w:val="00262C62"/>
    <w:rsid w:val="00274C60"/>
    <w:rsid w:val="002837DC"/>
    <w:rsid w:val="002B3172"/>
    <w:rsid w:val="002D169E"/>
    <w:rsid w:val="00343B8D"/>
    <w:rsid w:val="0034594D"/>
    <w:rsid w:val="00347445"/>
    <w:rsid w:val="00350E7A"/>
    <w:rsid w:val="00354F12"/>
    <w:rsid w:val="00375034"/>
    <w:rsid w:val="00383F17"/>
    <w:rsid w:val="00384AAB"/>
    <w:rsid w:val="00387331"/>
    <w:rsid w:val="003B667F"/>
    <w:rsid w:val="003C3EF4"/>
    <w:rsid w:val="003C7ADD"/>
    <w:rsid w:val="003D394F"/>
    <w:rsid w:val="003E0C91"/>
    <w:rsid w:val="003E282E"/>
    <w:rsid w:val="003E3B1A"/>
    <w:rsid w:val="003F7341"/>
    <w:rsid w:val="00411C17"/>
    <w:rsid w:val="004260CB"/>
    <w:rsid w:val="0043542E"/>
    <w:rsid w:val="00435BC9"/>
    <w:rsid w:val="00440CAA"/>
    <w:rsid w:val="0044707E"/>
    <w:rsid w:val="00480483"/>
    <w:rsid w:val="00486AB5"/>
    <w:rsid w:val="00487B71"/>
    <w:rsid w:val="00495E38"/>
    <w:rsid w:val="004C19F1"/>
    <w:rsid w:val="004D15F1"/>
    <w:rsid w:val="004D5812"/>
    <w:rsid w:val="004E4EB1"/>
    <w:rsid w:val="005055E9"/>
    <w:rsid w:val="0050721F"/>
    <w:rsid w:val="00533704"/>
    <w:rsid w:val="005342C4"/>
    <w:rsid w:val="00552802"/>
    <w:rsid w:val="00562DB0"/>
    <w:rsid w:val="00571134"/>
    <w:rsid w:val="00573146"/>
    <w:rsid w:val="005A55B5"/>
    <w:rsid w:val="005B0480"/>
    <w:rsid w:val="005C355B"/>
    <w:rsid w:val="005D05A3"/>
    <w:rsid w:val="006149FB"/>
    <w:rsid w:val="00644F47"/>
    <w:rsid w:val="00652453"/>
    <w:rsid w:val="00671737"/>
    <w:rsid w:val="00684998"/>
    <w:rsid w:val="00695706"/>
    <w:rsid w:val="006A6695"/>
    <w:rsid w:val="006C12F2"/>
    <w:rsid w:val="006C70E3"/>
    <w:rsid w:val="006C7975"/>
    <w:rsid w:val="006F7440"/>
    <w:rsid w:val="00706D65"/>
    <w:rsid w:val="00720162"/>
    <w:rsid w:val="0072665D"/>
    <w:rsid w:val="0073744E"/>
    <w:rsid w:val="00753EAF"/>
    <w:rsid w:val="00761FAF"/>
    <w:rsid w:val="00781E35"/>
    <w:rsid w:val="007A77E6"/>
    <w:rsid w:val="007B6FDA"/>
    <w:rsid w:val="007D53F1"/>
    <w:rsid w:val="007E7C45"/>
    <w:rsid w:val="007F67BD"/>
    <w:rsid w:val="008063B8"/>
    <w:rsid w:val="00806747"/>
    <w:rsid w:val="00813540"/>
    <w:rsid w:val="00825841"/>
    <w:rsid w:val="00837273"/>
    <w:rsid w:val="008706EA"/>
    <w:rsid w:val="0088340A"/>
    <w:rsid w:val="00896274"/>
    <w:rsid w:val="008B4F2B"/>
    <w:rsid w:val="008C44E8"/>
    <w:rsid w:val="008D4277"/>
    <w:rsid w:val="008D5BEF"/>
    <w:rsid w:val="008F077C"/>
    <w:rsid w:val="008F0C26"/>
    <w:rsid w:val="008F2228"/>
    <w:rsid w:val="009177A3"/>
    <w:rsid w:val="00926AFA"/>
    <w:rsid w:val="009421D2"/>
    <w:rsid w:val="00956E73"/>
    <w:rsid w:val="00961E16"/>
    <w:rsid w:val="0096633F"/>
    <w:rsid w:val="00977C98"/>
    <w:rsid w:val="00993EF9"/>
    <w:rsid w:val="009B0789"/>
    <w:rsid w:val="009C43EF"/>
    <w:rsid w:val="009D75B0"/>
    <w:rsid w:val="009E1167"/>
    <w:rsid w:val="009E1330"/>
    <w:rsid w:val="00A05604"/>
    <w:rsid w:val="00A05687"/>
    <w:rsid w:val="00A22F8D"/>
    <w:rsid w:val="00A23DEA"/>
    <w:rsid w:val="00A2525F"/>
    <w:rsid w:val="00A3138D"/>
    <w:rsid w:val="00A34724"/>
    <w:rsid w:val="00A3626F"/>
    <w:rsid w:val="00A4534E"/>
    <w:rsid w:val="00A460EC"/>
    <w:rsid w:val="00A51FAE"/>
    <w:rsid w:val="00A72343"/>
    <w:rsid w:val="00A84781"/>
    <w:rsid w:val="00AA6B3F"/>
    <w:rsid w:val="00AB3A1B"/>
    <w:rsid w:val="00AC469E"/>
    <w:rsid w:val="00AC7F0D"/>
    <w:rsid w:val="00AD391F"/>
    <w:rsid w:val="00AE4067"/>
    <w:rsid w:val="00AE5EC2"/>
    <w:rsid w:val="00AF2D51"/>
    <w:rsid w:val="00B16D95"/>
    <w:rsid w:val="00B236EF"/>
    <w:rsid w:val="00B30F20"/>
    <w:rsid w:val="00B3174C"/>
    <w:rsid w:val="00B42FA1"/>
    <w:rsid w:val="00B46AFA"/>
    <w:rsid w:val="00B55439"/>
    <w:rsid w:val="00B67444"/>
    <w:rsid w:val="00B67BCE"/>
    <w:rsid w:val="00B67FC2"/>
    <w:rsid w:val="00B71E64"/>
    <w:rsid w:val="00B736F2"/>
    <w:rsid w:val="00B92C35"/>
    <w:rsid w:val="00BA0115"/>
    <w:rsid w:val="00BA52CA"/>
    <w:rsid w:val="00BA6997"/>
    <w:rsid w:val="00BB4C71"/>
    <w:rsid w:val="00BC2314"/>
    <w:rsid w:val="00BD2096"/>
    <w:rsid w:val="00BD62E2"/>
    <w:rsid w:val="00BE6E65"/>
    <w:rsid w:val="00BF22C2"/>
    <w:rsid w:val="00BF7556"/>
    <w:rsid w:val="00C029F0"/>
    <w:rsid w:val="00C10A95"/>
    <w:rsid w:val="00C114AC"/>
    <w:rsid w:val="00C36017"/>
    <w:rsid w:val="00C60D32"/>
    <w:rsid w:val="00C755EA"/>
    <w:rsid w:val="00C7679A"/>
    <w:rsid w:val="00C903B3"/>
    <w:rsid w:val="00C94D37"/>
    <w:rsid w:val="00C96AD9"/>
    <w:rsid w:val="00C970FC"/>
    <w:rsid w:val="00CA15BD"/>
    <w:rsid w:val="00CB36BF"/>
    <w:rsid w:val="00CB3B56"/>
    <w:rsid w:val="00CB48C2"/>
    <w:rsid w:val="00CB57DD"/>
    <w:rsid w:val="00CD0644"/>
    <w:rsid w:val="00CF0E23"/>
    <w:rsid w:val="00CF7E9B"/>
    <w:rsid w:val="00D01EAA"/>
    <w:rsid w:val="00D1277E"/>
    <w:rsid w:val="00D174CC"/>
    <w:rsid w:val="00D21731"/>
    <w:rsid w:val="00D22E41"/>
    <w:rsid w:val="00D36D2E"/>
    <w:rsid w:val="00D560AF"/>
    <w:rsid w:val="00D56971"/>
    <w:rsid w:val="00D638C6"/>
    <w:rsid w:val="00D65BB5"/>
    <w:rsid w:val="00D814FF"/>
    <w:rsid w:val="00D86EA0"/>
    <w:rsid w:val="00D952E7"/>
    <w:rsid w:val="00D96F69"/>
    <w:rsid w:val="00DA6341"/>
    <w:rsid w:val="00DC0973"/>
    <w:rsid w:val="00DD1338"/>
    <w:rsid w:val="00DD2F8E"/>
    <w:rsid w:val="00DE1F34"/>
    <w:rsid w:val="00E40298"/>
    <w:rsid w:val="00E42767"/>
    <w:rsid w:val="00E45867"/>
    <w:rsid w:val="00E51714"/>
    <w:rsid w:val="00E539C1"/>
    <w:rsid w:val="00E56E62"/>
    <w:rsid w:val="00E6213B"/>
    <w:rsid w:val="00E664DD"/>
    <w:rsid w:val="00E86123"/>
    <w:rsid w:val="00EF73E2"/>
    <w:rsid w:val="00EF7F12"/>
    <w:rsid w:val="00F20E05"/>
    <w:rsid w:val="00F23425"/>
    <w:rsid w:val="00F240B8"/>
    <w:rsid w:val="00F32EFF"/>
    <w:rsid w:val="00F3354C"/>
    <w:rsid w:val="00F43069"/>
    <w:rsid w:val="00F6383E"/>
    <w:rsid w:val="00F649F7"/>
    <w:rsid w:val="00F70C15"/>
    <w:rsid w:val="00F740E8"/>
    <w:rsid w:val="00F81F99"/>
    <w:rsid w:val="00F8746B"/>
    <w:rsid w:val="00F9712B"/>
    <w:rsid w:val="00FB122A"/>
    <w:rsid w:val="00FB499C"/>
    <w:rsid w:val="00FC7C79"/>
    <w:rsid w:val="00FD210D"/>
    <w:rsid w:val="00FD3265"/>
    <w:rsid w:val="00FD53F3"/>
    <w:rsid w:val="00FD5F67"/>
    <w:rsid w:val="00FF55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EF"/>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D5BE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D5BEF"/>
    <w:rPr>
      <w:rFonts w:cs="Times New Roman"/>
      <w:sz w:val="20"/>
      <w:szCs w:val="20"/>
    </w:rPr>
  </w:style>
  <w:style w:type="paragraph" w:styleId="Footer">
    <w:name w:val="footer"/>
    <w:basedOn w:val="Normal"/>
    <w:link w:val="FooterChar"/>
    <w:uiPriority w:val="99"/>
    <w:rsid w:val="008D5BE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D5BEF"/>
    <w:rPr>
      <w:rFonts w:cs="Times New Roman"/>
      <w:sz w:val="20"/>
      <w:szCs w:val="20"/>
    </w:rPr>
  </w:style>
  <w:style w:type="paragraph" w:styleId="ListParagraph">
    <w:name w:val="List Paragraph"/>
    <w:basedOn w:val="Normal"/>
    <w:uiPriority w:val="99"/>
    <w:qFormat/>
    <w:rsid w:val="0012278F"/>
    <w:pPr>
      <w:ind w:leftChars="200" w:left="480"/>
    </w:pPr>
  </w:style>
  <w:style w:type="table" w:styleId="TableGrid">
    <w:name w:val="Table Grid"/>
    <w:basedOn w:val="TableNormal"/>
    <w:uiPriority w:val="99"/>
    <w:rsid w:val="00961E1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4453232">
      <w:marLeft w:val="0"/>
      <w:marRight w:val="0"/>
      <w:marTop w:val="0"/>
      <w:marBottom w:val="0"/>
      <w:divBdr>
        <w:top w:val="none" w:sz="0" w:space="0" w:color="auto"/>
        <w:left w:val="none" w:sz="0" w:space="0" w:color="auto"/>
        <w:bottom w:val="none" w:sz="0" w:space="0" w:color="auto"/>
        <w:right w:val="none" w:sz="0" w:space="0" w:color="auto"/>
      </w:divBdr>
    </w:div>
    <w:div w:id="404453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231</Words>
  <Characters>1322</Characters>
  <Application>Microsoft Office Outlook</Application>
  <DocSecurity>0</DocSecurity>
  <Lines>0</Lines>
  <Paragraphs>0</Paragraphs>
  <ScaleCrop>false</ScaleCrop>
  <Company>MOE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moejsmpc</dc:creator>
  <cp:keywords/>
  <dc:description/>
  <cp:lastModifiedBy>ASUS</cp:lastModifiedBy>
  <cp:revision>6</cp:revision>
  <cp:lastPrinted>2017-05-08T06:46:00Z</cp:lastPrinted>
  <dcterms:created xsi:type="dcterms:W3CDTF">2018-05-02T03:27:00Z</dcterms:created>
  <dcterms:modified xsi:type="dcterms:W3CDTF">2018-05-02T07:23:00Z</dcterms:modified>
</cp:coreProperties>
</file>