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line="360" w:lineRule="auto"/>
        <w:ind w:left="-142" w:firstLine="0"/>
        <w:contextualSpacing w:val="0"/>
        <w:jc w:val="center"/>
        <w:rPr>
          <w:rFonts w:ascii="標楷體" w:cs="標楷體" w:eastAsia="標楷體" w:hAnsi="標楷體"/>
          <w:sz w:val="32"/>
          <w:szCs w:val="32"/>
        </w:rPr>
      </w:pPr>
      <w:r w:rsidDel="00000000" w:rsidR="00000000" w:rsidRPr="00000000">
        <w:rPr>
          <w:rFonts w:ascii="標楷體" w:cs="標楷體" w:eastAsia="標楷體" w:hAnsi="標楷體"/>
          <w:sz w:val="32"/>
          <w:szCs w:val="32"/>
          <w:rtl w:val="0"/>
        </w:rPr>
        <w:t xml:space="preserve">個人化教育混成式教學人員培訓課程</w:t>
      </w:r>
    </w:p>
    <w:p w:rsidR="00000000" w:rsidDel="00000000" w:rsidP="00000000" w:rsidRDefault="00000000" w:rsidRPr="00000000" w14:paraId="00000001">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一、依據</w:t>
      </w:r>
    </w:p>
    <w:p w:rsidR="00000000" w:rsidDel="00000000" w:rsidP="00000000" w:rsidRDefault="00000000" w:rsidRPr="00000000" w14:paraId="00000002">
      <w:pPr>
        <w:widowControl w:val="0"/>
        <w:spacing w:line="360" w:lineRule="auto"/>
        <w:ind w:left="565"/>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（一）教育部國民及學前教育署補助辦理十二年國民基本教育精進國民中學及國民小學教學品質要點。</w:t>
      </w:r>
    </w:p>
    <w:p w:rsidR="00000000" w:rsidDel="00000000" w:rsidP="00000000" w:rsidRDefault="00000000" w:rsidRPr="00000000" w14:paraId="00000003">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（二）花蓮縣 106年度十二年國民基本教育精進國民中學及國民小學教學品質計畫。</w:t>
      </w:r>
    </w:p>
    <w:p w:rsidR="00000000" w:rsidDel="00000000" w:rsidP="00000000" w:rsidRDefault="00000000" w:rsidRPr="00000000" w14:paraId="00000004">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（三）花蓮縣 106學年度國民教育輔導團運作與輔導工作計畫。</w:t>
      </w:r>
    </w:p>
    <w:p w:rsidR="00000000" w:rsidDel="00000000" w:rsidP="00000000" w:rsidRDefault="00000000" w:rsidRPr="00000000" w14:paraId="00000005">
      <w:pPr>
        <w:widowControl w:val="0"/>
        <w:spacing w:line="360" w:lineRule="auto"/>
        <w:contextualSpacing w:val="0"/>
        <w:rPr>
          <w:rFonts w:ascii="標楷體" w:cs="標楷體" w:eastAsia="標楷體" w:hAnsi="標楷體"/>
          <w:sz w:val="24"/>
          <w:szCs w:val="24"/>
        </w:rPr>
      </w:pPr>
      <w:r w:rsidDel="00000000" w:rsidR="00000000" w:rsidRPr="00000000">
        <w:rPr>
          <w:rtl w:val="0"/>
        </w:rPr>
      </w:r>
    </w:p>
    <w:p w:rsidR="00000000" w:rsidDel="00000000" w:rsidP="00000000" w:rsidRDefault="00000000" w:rsidRPr="00000000" w14:paraId="00000006">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二、現況分析與需求評估</w:t>
      </w:r>
    </w:p>
    <w:p w:rsidR="00000000" w:rsidDel="00000000" w:rsidP="00000000" w:rsidRDefault="00000000" w:rsidRPr="00000000" w14:paraId="00000007">
      <w:pPr>
        <w:widowControl w:val="0"/>
        <w:spacing w:line="360" w:lineRule="auto"/>
        <w:ind w:firstLine="720"/>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本縣雖然在少子化浪潮過程中，班級規模漸小，但班內差異卻日漸擴大。其中尤以數學科最為明顯，有時班上學生雖然僅有7位，但仍有差異化教學的需求。為滿足教師與學生差異化教學的需求，本縣擬定個人化教育計畫，希望透過數位工具的介入，協助老師熟悉「個人化教育」。並藉由混成式學習彈性運用網路與實體資源的優勢，解決教師差異化教學的需求。為配合個人化教育計畫相關設備的到位與應用，特藉由本計畫進行教師增能研習，希望查了解決教師差異化的需求之外，更能協助教師銜接十二年國教課綱，藉由混成式教學的介入，幫助學生「自主行動」地學習，服膺十二年國教自發、互動、共好的教育理念。</w:t>
      </w:r>
    </w:p>
    <w:p w:rsidR="00000000" w:rsidDel="00000000" w:rsidP="00000000" w:rsidRDefault="00000000" w:rsidRPr="00000000" w14:paraId="00000008">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三、目的</w:t>
      </w:r>
    </w:p>
    <w:p w:rsidR="00000000" w:rsidDel="00000000" w:rsidP="00000000" w:rsidRDefault="00000000" w:rsidRPr="00000000" w14:paraId="00000009">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ab/>
        <w:t xml:space="preserve">1.  了解何謂個人化教學，以及可能的形式與具體操作策略。</w:t>
      </w:r>
    </w:p>
    <w:p w:rsidR="00000000" w:rsidDel="00000000" w:rsidP="00000000" w:rsidRDefault="00000000" w:rsidRPr="00000000" w14:paraId="0000000A">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ab/>
        <w:t xml:space="preserve">2.  了解均一教育平台在個人化教學上的應用。</w:t>
      </w:r>
    </w:p>
    <w:p w:rsidR="00000000" w:rsidDel="00000000" w:rsidP="00000000" w:rsidRDefault="00000000" w:rsidRPr="00000000" w14:paraId="0000000B">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ab/>
        <w:t xml:space="preserve">3.  透過備觀議課，幫助教師熟悉混成式教學的操作。</w:t>
      </w:r>
    </w:p>
    <w:p w:rsidR="00000000" w:rsidDel="00000000" w:rsidP="00000000" w:rsidRDefault="00000000" w:rsidRPr="00000000" w14:paraId="0000000C">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四、辦理單位</w:t>
      </w:r>
    </w:p>
    <w:p w:rsidR="00000000" w:rsidDel="00000000" w:rsidP="00000000" w:rsidRDefault="00000000" w:rsidRPr="00000000" w14:paraId="0000000D">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（一）指導單位：教育部國民及學前教育署</w:t>
      </w:r>
    </w:p>
    <w:p w:rsidR="00000000" w:rsidDel="00000000" w:rsidP="00000000" w:rsidRDefault="00000000" w:rsidRPr="00000000" w14:paraId="0000000E">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（二）主辦單位：花蓮縣政府教育處</w:t>
      </w:r>
    </w:p>
    <w:p w:rsidR="00000000" w:rsidDel="00000000" w:rsidP="00000000" w:rsidRDefault="00000000" w:rsidRPr="00000000" w14:paraId="0000000F">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（三）承辦單位：花蓮縣玉里國民中學</w:t>
      </w:r>
    </w:p>
    <w:p w:rsidR="00000000" w:rsidDel="00000000" w:rsidP="00000000" w:rsidRDefault="00000000" w:rsidRPr="00000000" w14:paraId="00000010">
      <w:pPr>
        <w:widowControl w:val="0"/>
        <w:spacing w:line="360" w:lineRule="auto"/>
        <w:contextualSpacing w:val="0"/>
        <w:rPr>
          <w:rFonts w:ascii="標楷體" w:cs="標楷體" w:eastAsia="標楷體" w:hAnsi="標楷體"/>
          <w:sz w:val="24"/>
          <w:szCs w:val="24"/>
        </w:rPr>
      </w:pPr>
      <w:r w:rsidDel="00000000" w:rsidR="00000000" w:rsidRPr="00000000">
        <w:rPr>
          <w:rtl w:val="0"/>
        </w:rPr>
      </w:r>
    </w:p>
    <w:p w:rsidR="00000000" w:rsidDel="00000000" w:rsidP="00000000" w:rsidRDefault="00000000" w:rsidRPr="00000000" w14:paraId="00000011">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五、辦理日期：2018年3月21日(南區)、2018年4月11日(北區)</w:t>
      </w:r>
    </w:p>
    <w:p w:rsidR="00000000" w:rsidDel="00000000" w:rsidP="00000000" w:rsidRDefault="00000000" w:rsidRPr="00000000" w14:paraId="00000012">
      <w:pPr>
        <w:widowControl w:val="0"/>
        <w:spacing w:line="360" w:lineRule="auto"/>
        <w:contextualSpacing w:val="0"/>
        <w:rPr>
          <w:rFonts w:ascii="標楷體" w:cs="標楷體" w:eastAsia="標楷體" w:hAnsi="標楷體"/>
          <w:sz w:val="24"/>
          <w:szCs w:val="24"/>
        </w:rPr>
      </w:pPr>
      <w:r w:rsidDel="00000000" w:rsidR="00000000" w:rsidRPr="00000000">
        <w:rPr>
          <w:rtl w:val="0"/>
        </w:rPr>
      </w:r>
    </w:p>
    <w:p w:rsidR="00000000" w:rsidDel="00000000" w:rsidP="00000000" w:rsidRDefault="00000000" w:rsidRPr="00000000" w14:paraId="00000013">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六、辦理地點：花蓮縣立玉里國民小學、花蓮縣中華國民小學</w:t>
      </w:r>
    </w:p>
    <w:p w:rsidR="00000000" w:rsidDel="00000000" w:rsidP="00000000" w:rsidRDefault="00000000" w:rsidRPr="00000000" w14:paraId="00000014">
      <w:pPr>
        <w:widowControl w:val="0"/>
        <w:spacing w:line="360" w:lineRule="auto"/>
        <w:contextualSpacing w:val="0"/>
        <w:rPr>
          <w:rFonts w:ascii="標楷體" w:cs="標楷體" w:eastAsia="標楷體" w:hAnsi="標楷體"/>
          <w:sz w:val="24"/>
          <w:szCs w:val="24"/>
        </w:rPr>
      </w:pPr>
      <w:r w:rsidDel="00000000" w:rsidR="00000000" w:rsidRPr="00000000">
        <w:rPr>
          <w:rtl w:val="0"/>
        </w:rPr>
      </w:r>
    </w:p>
    <w:p w:rsidR="00000000" w:rsidDel="00000000" w:rsidP="00000000" w:rsidRDefault="00000000" w:rsidRPr="00000000" w14:paraId="00000015">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七、參加對象與人數：本縣國中小教師60人</w:t>
      </w:r>
    </w:p>
    <w:p w:rsidR="00000000" w:rsidDel="00000000" w:rsidP="00000000" w:rsidRDefault="00000000" w:rsidRPr="00000000" w14:paraId="00000016">
      <w:pPr>
        <w:widowControl w:val="0"/>
        <w:spacing w:line="360" w:lineRule="auto"/>
        <w:contextualSpacing w:val="0"/>
        <w:rPr>
          <w:rFonts w:ascii="標楷體" w:cs="標楷體" w:eastAsia="標楷體" w:hAnsi="標楷體"/>
          <w:sz w:val="24"/>
          <w:szCs w:val="24"/>
        </w:rPr>
      </w:pPr>
      <w:r w:rsidDel="00000000" w:rsidR="00000000" w:rsidRPr="00000000">
        <w:rPr>
          <w:rtl w:val="0"/>
        </w:rPr>
      </w:r>
    </w:p>
    <w:p w:rsidR="00000000" w:rsidDel="00000000" w:rsidP="00000000" w:rsidRDefault="00000000" w:rsidRPr="00000000" w14:paraId="00000017">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八、研習內容(預定)</w:t>
      </w:r>
    </w:p>
    <w:tbl>
      <w:tblPr>
        <w:tblStyle w:val="Table1"/>
        <w:tblW w:w="97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0"/>
        <w:gridCol w:w="3250"/>
        <w:gridCol w:w="3250"/>
        <w:tblGridChange w:id="0">
          <w:tblGrid>
            <w:gridCol w:w="3250"/>
            <w:gridCol w:w="3250"/>
            <w:gridCol w:w="325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ab/>
              <w:t xml:space="preserve">節次</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3月21日(南區)</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4月11日(北區)</w:t>
            </w:r>
          </w:p>
        </w:tc>
      </w:tr>
      <w:t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8:30~9:00</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報到</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報到</w:t>
            </w:r>
          </w:p>
        </w:tc>
      </w:tr>
      <w:t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9:00~10:30</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何謂混成式教學與其在差異化教學的應用－花蓮縣三民國小施信源校長</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何謂混成式教學與其在差異化教學的應用－花蓮縣三民國小施信源校長</w:t>
            </w:r>
          </w:p>
        </w:tc>
      </w:tr>
      <w:t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10:30~10:40</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茶敘</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茶敘</w:t>
            </w:r>
          </w:p>
        </w:tc>
      </w:tr>
      <w:t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10:40~12:10</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混城式教學的類型與具體操作模式體驗與實作－花蓮縣三民國小施信源校長</w:t>
            </w:r>
          </w:p>
          <w:p w:rsidR="00000000" w:rsidDel="00000000" w:rsidP="00000000" w:rsidRDefault="00000000" w:rsidRPr="00000000" w14:paraId="00000026">
            <w:pPr>
              <w:widowControl w:val="0"/>
              <w:spacing w:line="240" w:lineRule="auto"/>
              <w:contextualSpacing w:val="0"/>
              <w:rPr>
                <w:rFonts w:ascii="標楷體" w:cs="標楷體" w:eastAsia="標楷體" w:hAnsi="標楷體"/>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混城式教學的類型與具體操作模式體驗與實作－花蓮縣三民國小施信源校長</w:t>
            </w:r>
          </w:p>
          <w:p w:rsidR="00000000" w:rsidDel="00000000" w:rsidP="00000000" w:rsidRDefault="00000000" w:rsidRPr="00000000" w14:paraId="00000028">
            <w:pPr>
              <w:widowControl w:val="0"/>
              <w:spacing w:line="240" w:lineRule="auto"/>
              <w:contextualSpacing w:val="0"/>
              <w:rPr>
                <w:rFonts w:ascii="標楷體" w:cs="標楷體" w:eastAsia="標楷體" w:hAnsi="標楷體"/>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12:10~13:20</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午休</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午休</w:t>
            </w:r>
          </w:p>
        </w:tc>
      </w:tr>
      <w:t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13:20~14:50</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均一教育平台在混成式教學的應用－均一教育平台江哲緯經理</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均一教育平台在混成式教學的應用－均一教育平台江哲緯經理</w:t>
            </w:r>
          </w:p>
        </w:tc>
      </w:tr>
      <w:t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14:50~15:00</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茶敘</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茶敘</w:t>
            </w:r>
          </w:p>
        </w:tc>
      </w:tr>
      <w:t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15:00~16:30</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應用均一教育平台進行混成式教學實作－均一教育平台江哲緯經理</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應用均一教育平台進行混成式教學實作－均一教育平台江哲緯經理</w:t>
            </w:r>
          </w:p>
        </w:tc>
      </w:tr>
      <w:t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16:30~16:50</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座談</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座談</w:t>
            </w:r>
          </w:p>
        </w:tc>
      </w:tr>
    </w:tbl>
    <w:p w:rsidR="00000000" w:rsidDel="00000000" w:rsidP="00000000" w:rsidRDefault="00000000" w:rsidRPr="00000000" w14:paraId="00000038">
      <w:pPr>
        <w:widowControl w:val="0"/>
        <w:spacing w:line="360" w:lineRule="auto"/>
        <w:contextualSpacing w:val="0"/>
        <w:rPr>
          <w:rFonts w:ascii="標楷體" w:cs="標楷體" w:eastAsia="標楷體" w:hAnsi="標楷體"/>
          <w:sz w:val="24"/>
          <w:szCs w:val="24"/>
        </w:rPr>
      </w:pPr>
      <w:r w:rsidDel="00000000" w:rsidR="00000000" w:rsidRPr="00000000">
        <w:rPr>
          <w:rtl w:val="0"/>
        </w:rPr>
      </w:r>
    </w:p>
    <w:p w:rsidR="00000000" w:rsidDel="00000000" w:rsidP="00000000" w:rsidRDefault="00000000" w:rsidRPr="00000000" w14:paraId="00000039">
      <w:pPr>
        <w:widowControl w:val="0"/>
        <w:spacing w:line="360" w:lineRule="auto"/>
        <w:contextualSpacing w:val="0"/>
        <w:rPr>
          <w:rFonts w:ascii="標楷體" w:cs="標楷體" w:eastAsia="標楷體" w:hAnsi="標楷體"/>
          <w:sz w:val="24"/>
          <w:szCs w:val="24"/>
        </w:rPr>
      </w:pPr>
      <w:r w:rsidDel="00000000" w:rsidR="00000000" w:rsidRPr="00000000">
        <w:rPr>
          <w:rtl w:val="0"/>
        </w:rPr>
      </w:r>
    </w:p>
    <w:p w:rsidR="00000000" w:rsidDel="00000000" w:rsidP="00000000" w:rsidRDefault="00000000" w:rsidRPr="00000000" w14:paraId="0000003A">
      <w:pPr>
        <w:widowControl w:val="0"/>
        <w:spacing w:before="120" w:line="360" w:lineRule="auto"/>
        <w:contextualSpacing w:val="0"/>
        <w:rPr>
          <w:rFonts w:ascii="標楷體" w:cs="標楷體" w:eastAsia="標楷體" w:hAnsi="標楷體"/>
          <w:sz w:val="24"/>
          <w:szCs w:val="24"/>
        </w:rPr>
      </w:pPr>
      <w:r w:rsidDel="00000000" w:rsidR="00000000" w:rsidRPr="00000000">
        <w:rPr>
          <w:rtl w:val="0"/>
        </w:rPr>
      </w:r>
    </w:p>
    <w:p w:rsidR="00000000" w:rsidDel="00000000" w:rsidP="00000000" w:rsidRDefault="00000000" w:rsidRPr="00000000" w14:paraId="0000003B">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九、成效評估之實施</w:t>
      </w:r>
    </w:p>
    <w:p w:rsidR="00000000" w:rsidDel="00000000" w:rsidP="00000000" w:rsidRDefault="00000000" w:rsidRPr="00000000" w14:paraId="0000003C">
      <w:pPr>
        <w:widowControl w:val="0"/>
        <w:spacing w:line="360" w:lineRule="auto"/>
        <w:ind w:left="975" w:hanging="285"/>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1.</w:t>
        <w:tab/>
        <w:t xml:space="preserve">依據到校觀課情形，進行訪談並了解具體成效。</w:t>
      </w:r>
    </w:p>
    <w:p w:rsidR="00000000" w:rsidDel="00000000" w:rsidP="00000000" w:rsidRDefault="00000000" w:rsidRPr="00000000" w14:paraId="0000003D">
      <w:pPr>
        <w:widowControl w:val="0"/>
        <w:spacing w:line="360" w:lineRule="auto"/>
        <w:ind w:left="975" w:hanging="285"/>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2.  檢視縣內學力檢測學生成績進退部情形。</w:t>
      </w:r>
    </w:p>
    <w:p w:rsidR="00000000" w:rsidDel="00000000" w:rsidP="00000000" w:rsidRDefault="00000000" w:rsidRPr="00000000" w14:paraId="0000003E">
      <w:pPr>
        <w:widowControl w:val="0"/>
        <w:spacing w:line="360" w:lineRule="auto"/>
        <w:ind w:left="975" w:hanging="285"/>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3.  檢視補救教學線上測驗系統參與學生施測結果。</w:t>
      </w:r>
    </w:p>
    <w:p w:rsidR="00000000" w:rsidDel="00000000" w:rsidP="00000000" w:rsidRDefault="00000000" w:rsidRPr="00000000" w14:paraId="0000003F">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十、預期成效</w:t>
      </w:r>
    </w:p>
    <w:p w:rsidR="00000000" w:rsidDel="00000000" w:rsidP="00000000" w:rsidRDefault="00000000" w:rsidRPr="00000000" w14:paraId="00000040">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ab/>
        <w:t xml:space="preserve">1. 參與教師能於數學課中熟練應用混成式教學。</w:t>
      </w:r>
    </w:p>
    <w:p w:rsidR="00000000" w:rsidDel="00000000" w:rsidP="00000000" w:rsidRDefault="00000000" w:rsidRPr="00000000" w14:paraId="00000041">
      <w:pPr>
        <w:widowControl w:val="0"/>
        <w:spacing w:line="36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ab/>
        <w:t xml:space="preserve">2. 參與學生顯內學力檢測與補救教學成績皆明顯進步。</w:t>
      </w:r>
    </w:p>
    <w:p w:rsidR="00000000" w:rsidDel="00000000" w:rsidP="00000000" w:rsidRDefault="00000000" w:rsidRPr="00000000" w14:paraId="00000042">
      <w:pPr>
        <w:widowControl w:val="0"/>
        <w:spacing w:line="360" w:lineRule="auto"/>
        <w:contextualSpacing w:val="0"/>
        <w:rPr/>
      </w:pPr>
      <w:r w:rsidDel="00000000" w:rsidR="00000000" w:rsidRPr="00000000">
        <w:rPr>
          <w:rFonts w:ascii="標楷體" w:cs="標楷體" w:eastAsia="標楷體" w:hAnsi="標楷體"/>
          <w:sz w:val="24"/>
          <w:szCs w:val="24"/>
          <w:rtl w:val="0"/>
        </w:rPr>
        <w:tab/>
        <w:t xml:space="preserve">3. 參與教師於網路FB社群"結伴"中，發文分享實施經驗10則以上。</w:t>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標楷體"/>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zh_TW"/>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