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EA" w:rsidRDefault="00D270EA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7101F8">
        <w:rPr>
          <w:rFonts w:eastAsia="標楷體" w:hint="eastAsia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D270EA" w:rsidRPr="00C74807" w:rsidRDefault="00D270EA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329"/>
        <w:gridCol w:w="2330"/>
        <w:gridCol w:w="2330"/>
        <w:gridCol w:w="2330"/>
      </w:tblGrid>
      <w:tr w:rsidR="00D270EA" w:rsidRPr="001943F3" w:rsidTr="000164E8">
        <w:tc>
          <w:tcPr>
            <w:tcW w:w="1101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D270EA" w:rsidRPr="000164E8" w:rsidRDefault="00D270EA" w:rsidP="000164E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東區</w:t>
            </w:r>
          </w:p>
        </w:tc>
      </w:tr>
      <w:tr w:rsidR="00D270EA" w:rsidRPr="001943F3" w:rsidTr="000164E8">
        <w:tc>
          <w:tcPr>
            <w:tcW w:w="1101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研習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臺北市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國立彰化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高雄市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臺東市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卑南國民中學</w:t>
            </w:r>
          </w:p>
        </w:tc>
      </w:tr>
      <w:tr w:rsidR="00D270EA" w:rsidRPr="001943F3" w:rsidTr="000164E8">
        <w:tc>
          <w:tcPr>
            <w:tcW w:w="1101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研習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星期三下午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星期二下午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星期三上午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8:30 ~ 12:30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 w:hint="eastAsia"/>
                <w:sz w:val="28"/>
                <w:szCs w:val="28"/>
              </w:rPr>
              <w:t>星期三下午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13:30 ~17:00</w:t>
            </w:r>
          </w:p>
        </w:tc>
      </w:tr>
      <w:tr w:rsidR="00D270EA" w:rsidRPr="001943F3" w:rsidTr="000164E8">
        <w:tc>
          <w:tcPr>
            <w:tcW w:w="1101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日期</w:t>
            </w:r>
            <w:r w:rsidRPr="000164E8">
              <w:rPr>
                <w:rFonts w:eastAsia="標楷體"/>
                <w:b/>
                <w:sz w:val="28"/>
                <w:szCs w:val="28"/>
              </w:rPr>
              <w:t xml:space="preserve">  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sz w:val="28"/>
                <w:szCs w:val="28"/>
              </w:rPr>
              <w:t>與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color w:val="FF0000"/>
                <w:sz w:val="28"/>
                <w:szCs w:val="28"/>
              </w:rPr>
              <w:t>研習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color w:val="FF0000"/>
                <w:sz w:val="28"/>
                <w:szCs w:val="28"/>
              </w:rPr>
              <w:t>課程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64E8">
              <w:rPr>
                <w:rFonts w:eastAsia="標楷體" w:hint="eastAsia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106</w:t>
            </w:r>
            <w:r w:rsidRPr="000164E8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2/22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2117336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3/8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2118135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3/22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2118136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4/12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2118137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4/26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2118138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5/10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2118139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5/24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2118140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6/7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2118142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6/21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2118143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7/5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106</w:t>
            </w:r>
            <w:r w:rsidRPr="000164E8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2/21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2117340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3/7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2118147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3/21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2118148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3/28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2118149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4/11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2118150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4/25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2118151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5/9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2118153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5/23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2118154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6/6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2118155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6/20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106</w:t>
            </w:r>
            <w:r w:rsidRPr="000164E8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2/22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2117358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3/1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2117361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3/8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2118165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3/22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2118166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4/12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2118168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4/26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2118170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5/10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2118171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5/24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2118172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6/7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2118173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6/21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106</w:t>
            </w:r>
            <w:r w:rsidRPr="000164E8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2/15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2117344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3/1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2118177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3/15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2118179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3/29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2118180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4/19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2118181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5/3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2118184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5/17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2118185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5/31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2118186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6/14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2118187</w:t>
            </w:r>
          </w:p>
          <w:p w:rsidR="00D270EA" w:rsidRPr="000164E8" w:rsidRDefault="00D270EA" w:rsidP="000164E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0164E8">
              <w:rPr>
                <w:rFonts w:eastAsia="標楷體"/>
                <w:sz w:val="28"/>
                <w:szCs w:val="28"/>
              </w:rPr>
              <w:t>6/28</w:t>
            </w:r>
            <w:r w:rsidRPr="000164E8">
              <w:rPr>
                <w:rFonts w:eastAsia="標楷體" w:hint="eastAsia"/>
                <w:sz w:val="28"/>
                <w:szCs w:val="28"/>
              </w:rPr>
              <w:t>：</w:t>
            </w:r>
            <w:r w:rsidRPr="000164E8">
              <w:rPr>
                <w:rFonts w:eastAsia="標楷體"/>
                <w:color w:val="FF0000"/>
                <w:sz w:val="28"/>
                <w:szCs w:val="28"/>
              </w:rPr>
              <w:t>2118188</w:t>
            </w:r>
          </w:p>
        </w:tc>
      </w:tr>
    </w:tbl>
    <w:p w:rsidR="00D270EA" w:rsidRPr="00967C81" w:rsidRDefault="00D270EA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 w:hint="eastAsia"/>
          <w:b/>
          <w:szCs w:val="24"/>
        </w:rPr>
        <w:t>說明：</w:t>
      </w:r>
    </w:p>
    <w:p w:rsidR="00D270EA" w:rsidRPr="00967C81" w:rsidRDefault="00D270EA" w:rsidP="001943F3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七八九年級都會依學校進度提早談數學</w:t>
      </w:r>
      <w:r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和進行</w:t>
      </w:r>
      <w:r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bookmarkStart w:id="0" w:name="_GoBack"/>
      <w:bookmarkEnd w:id="0"/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共備。</w:t>
      </w:r>
    </w:p>
    <w:p w:rsidR="00D270EA" w:rsidRPr="00967C81" w:rsidRDefault="00D270EA" w:rsidP="001943F3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 w:hint="eastAsia"/>
          <w:b/>
          <w:szCs w:val="24"/>
        </w:rPr>
        <w:t>每場次研習全程參與將核發研習時數三小時。</w:t>
      </w:r>
    </w:p>
    <w:p w:rsidR="00D270EA" w:rsidRDefault="00D270EA" w:rsidP="001943F3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 w:hint="eastAsia"/>
          <w:b/>
          <w:szCs w:val="24"/>
        </w:rPr>
        <w:t>每場次研習備有</w:t>
      </w:r>
      <w:r>
        <w:rPr>
          <w:rFonts w:eastAsia="標楷體" w:hint="eastAsia"/>
          <w:b/>
          <w:szCs w:val="24"/>
        </w:rPr>
        <w:t>餐點</w:t>
      </w:r>
      <w:r w:rsidRPr="00967C81">
        <w:rPr>
          <w:rFonts w:eastAsia="標楷體" w:hint="eastAsia"/>
          <w:b/>
          <w:szCs w:val="24"/>
        </w:rPr>
        <w:t>，但</w:t>
      </w:r>
      <w:r>
        <w:rPr>
          <w:rFonts w:eastAsia="標楷體" w:hint="eastAsia"/>
          <w:b/>
          <w:szCs w:val="24"/>
        </w:rPr>
        <w:t>無</w:t>
      </w:r>
      <w:r w:rsidRPr="00967C81">
        <w:rPr>
          <w:rFonts w:eastAsia="標楷體" w:hint="eastAsia"/>
          <w:b/>
          <w:szCs w:val="24"/>
        </w:rPr>
        <w:t>補助交通費，請各縣市欲參加教師就近選擇地區研習。</w:t>
      </w:r>
    </w:p>
    <w:p w:rsidR="00D270EA" w:rsidRDefault="00D270EA" w:rsidP="001943F3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研習課程雖以國中為主亦歡迎高中、國小數學老師報名參加。</w:t>
      </w:r>
    </w:p>
    <w:p w:rsidR="00D270EA" w:rsidRDefault="00D270EA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D270EA" w:rsidRDefault="00D270EA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D270EA" w:rsidRDefault="00D270EA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D270EA" w:rsidSect="00B63A81">
          <w:footerReference w:type="default" r:id="rId7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D270EA" w:rsidRPr="00775633" w:rsidRDefault="00D270EA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/>
          <w:b/>
          <w:bCs/>
          <w:color w:val="auto"/>
          <w:sz w:val="32"/>
          <w:szCs w:val="32"/>
        </w:rPr>
        <w:t>105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學期生根計畫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1"/>
        <w:gridCol w:w="1412"/>
        <w:gridCol w:w="2642"/>
        <w:gridCol w:w="2643"/>
        <w:gridCol w:w="2643"/>
      </w:tblGrid>
      <w:tr w:rsidR="00D270EA" w:rsidTr="00775633">
        <w:trPr>
          <w:cantSplit/>
          <w:trHeight w:val="609"/>
        </w:trPr>
        <w:tc>
          <w:tcPr>
            <w:tcW w:w="835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D270EA" w:rsidRDefault="00D270EA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D270EA" w:rsidRDefault="00D270EA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D270EA" w:rsidRDefault="00D270EA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D270EA" w:rsidRDefault="00D270EA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D270EA" w:rsidRDefault="00D270EA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1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章二元一次聯立方程式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二元一次方程式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1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數列與級數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數列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2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立體圖形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角柱與圓柱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二元一次方程式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數列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角錐與圓錐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解二元一次聯立方程式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等差級數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3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統計與機率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次數分配與資料展示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1-3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應用問題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等差級數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1-3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應用問題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2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幾何圖形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平面圖形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2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直角坐標與二元一次方程式的圖形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直角坐標平面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平面圖形</w:t>
            </w:r>
            <w:r w:rsidRPr="00775633">
              <w:rPr>
                <w:rFonts w:ascii="新細明體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垂直、平分與線對稱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直角坐標平面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（第一次段考）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垂直、平分與線對稱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（第一次段考）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3-3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機率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二元一次方程式的圖形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尺規作圖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ind w:left="57" w:right="57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color w:val="000000"/>
                <w:sz w:val="20"/>
              </w:rPr>
              <w:t>)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二元一次方程式的圖形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尺規作圖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ind w:left="57" w:right="57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color w:val="000000"/>
                <w:sz w:val="20"/>
              </w:rPr>
              <w:t>)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3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比例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比例式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3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三角形的基本性質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內角與外角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ind w:left="57" w:right="57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color w:val="000000"/>
                <w:sz w:val="20"/>
              </w:rPr>
              <w:t>)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比例式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內角與外角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ind w:left="57" w:right="57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color w:val="000000"/>
                <w:sz w:val="20"/>
              </w:rPr>
              <w:t>)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連比例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三角形的全等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ind w:left="57" w:right="57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color w:val="000000"/>
                <w:sz w:val="20"/>
              </w:rPr>
              <w:t>)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7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連比例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三角形的全等</w:t>
            </w:r>
            <w:r w:rsidRPr="00775633">
              <w:rPr>
                <w:rFonts w:ascii="新細明體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3-3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sz w:val="20"/>
              </w:rPr>
              <w:t>)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ED5D35">
              <w:rPr>
                <w:rFonts w:ascii="新細明體" w:hAnsi="新細明體"/>
                <w:color w:val="FF0000"/>
                <w:sz w:val="20"/>
              </w:rPr>
              <w:t>5/13</w:t>
            </w:r>
            <w:r w:rsidRPr="00ED5D35">
              <w:rPr>
                <w:rFonts w:ascii="新細明體" w:hAnsi="新細明體" w:hint="eastAsia"/>
                <w:color w:val="FF0000"/>
                <w:sz w:val="20"/>
              </w:rPr>
              <w:t>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3-3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正比與反比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（第二次段考）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3-4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三角形的邊角關係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（第二次段考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4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線型函數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變數與函數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color w:val="2F5496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4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平行與四邊形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平行線與截角性質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線型函數與函數圖形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平行線與截角性質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/>
                <w:kern w:val="0"/>
                <w:sz w:val="20"/>
              </w:rPr>
              <w:t>5</w:t>
            </w:r>
            <w:r w:rsidRPr="00775633">
              <w:rPr>
                <w:rFonts w:ascii="新細明體" w:hAnsi="新細明體" w:hint="eastAsia"/>
                <w:bCs/>
                <w:snapToGrid w:val="0"/>
                <w:color w:val="2F5496"/>
                <w:kern w:val="0"/>
                <w:sz w:val="20"/>
              </w:rPr>
              <w:t>章　一元一次不等式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5-1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解一元一次不等式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平行四邊形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5-1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解一元一次不等式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平行四邊形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  <w:r w:rsidRPr="00775633">
              <w:rPr>
                <w:rFonts w:ascii="新細明體" w:hAnsi="新細明體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5-2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一元一次不等式的應用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特殊四邊形與梯形</w:t>
            </w:r>
          </w:p>
        </w:tc>
        <w:tc>
          <w:tcPr>
            <w:tcW w:w="2475" w:type="dxa"/>
            <w:vAlign w:val="center"/>
          </w:tcPr>
          <w:p w:rsidR="00D270EA" w:rsidRPr="00775633" w:rsidRDefault="00D270EA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D270EA" w:rsidTr="00775633">
        <w:trPr>
          <w:cantSplit/>
          <w:trHeight w:val="624"/>
        </w:trPr>
        <w:tc>
          <w:tcPr>
            <w:tcW w:w="835" w:type="dxa"/>
            <w:vMerge/>
            <w:tcBorders>
              <w:bottom w:val="single" w:sz="12" w:space="0" w:color="auto"/>
            </w:tcBorders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:rsidR="00D270EA" w:rsidRPr="00775633" w:rsidRDefault="00D270EA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tcBorders>
              <w:bottom w:val="single" w:sz="12" w:space="0" w:color="auto"/>
            </w:tcBorders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5-2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一元一次不等式的應用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（第三次段考）</w:t>
            </w:r>
          </w:p>
        </w:tc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 xml:space="preserve">　特殊四邊形與梯形</w:t>
            </w:r>
          </w:p>
          <w:p w:rsidR="00D270EA" w:rsidRPr="00775633" w:rsidRDefault="00D270EA" w:rsidP="00775633">
            <w:pPr>
              <w:spacing w:line="240" w:lineRule="atLeast"/>
              <w:jc w:val="center"/>
              <w:rPr>
                <w:rFonts w:asci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（第三次段考）</w:t>
            </w:r>
          </w:p>
        </w:tc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:rsidR="00D270EA" w:rsidRPr="00775633" w:rsidRDefault="00D270EA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D270EA" w:rsidRDefault="00D270EA" w:rsidP="0097796C">
      <w:pPr>
        <w:snapToGrid w:val="0"/>
        <w:spacing w:line="240" w:lineRule="atLeast"/>
      </w:pPr>
    </w:p>
    <w:sectPr w:rsidR="00D270EA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EA" w:rsidRDefault="00D270EA">
      <w:r>
        <w:separator/>
      </w:r>
    </w:p>
  </w:endnote>
  <w:endnote w:type="continuationSeparator" w:id="0">
    <w:p w:rsidR="00D270EA" w:rsidRDefault="00D2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EA" w:rsidRDefault="00D270EA">
    <w:pPr>
      <w:pStyle w:val="Footer"/>
      <w:jc w:val="center"/>
      <w:rPr>
        <w:rFonts w:ascii="標楷體" w:eastAsia="標楷體"/>
      </w:rPr>
    </w:pPr>
    <w:r>
      <w:rPr>
        <w:rStyle w:val="PageNumber"/>
        <w:rFonts w:ascii="標楷體" w:eastAsia="標楷體"/>
      </w:rPr>
      <w:fldChar w:fldCharType="begin"/>
    </w:r>
    <w:r>
      <w:rPr>
        <w:rStyle w:val="PageNumber"/>
        <w:rFonts w:ascii="標楷體" w:eastAsia="標楷體"/>
      </w:rPr>
      <w:instrText xml:space="preserve"> PAGE </w:instrText>
    </w:r>
    <w:r>
      <w:rPr>
        <w:rStyle w:val="PageNumber"/>
        <w:rFonts w:ascii="標楷體" w:eastAsia="標楷體"/>
      </w:rPr>
      <w:fldChar w:fldCharType="separate"/>
    </w:r>
    <w:r>
      <w:rPr>
        <w:rStyle w:val="PageNumber"/>
        <w:rFonts w:ascii="標楷體" w:eastAsia="標楷體"/>
        <w:noProof/>
      </w:rPr>
      <w:t>2</w:t>
    </w:r>
    <w:r>
      <w:rPr>
        <w:rStyle w:val="PageNumber"/>
        <w:rFonts w:ascii="標楷體" w:eastAsia="標楷體"/>
      </w:rPr>
      <w:fldChar w:fldCharType="end"/>
    </w:r>
    <w:r>
      <w:rPr>
        <w:rFonts w:ascii="標楷體" w:eastAsia="標楷體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EA" w:rsidRDefault="00D270EA">
      <w:r>
        <w:separator/>
      </w:r>
    </w:p>
  </w:footnote>
  <w:footnote w:type="continuationSeparator" w:id="0">
    <w:p w:rsidR="00D270EA" w:rsidRDefault="00D27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F6E"/>
    <w:rsid w:val="000157F2"/>
    <w:rsid w:val="000164E8"/>
    <w:rsid w:val="00091014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D4CBC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101F8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10457"/>
    <w:rsid w:val="00967C81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74807"/>
    <w:rsid w:val="00C867DE"/>
    <w:rsid w:val="00C91210"/>
    <w:rsid w:val="00CB7E4B"/>
    <w:rsid w:val="00D270EA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BC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(1)建議表標題"/>
    <w:basedOn w:val="Normal"/>
    <w:uiPriority w:val="99"/>
    <w:rsid w:val="002D4CBC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Header">
    <w:name w:val="header"/>
    <w:basedOn w:val="Normal"/>
    <w:link w:val="HeaderChar"/>
    <w:uiPriority w:val="99"/>
    <w:rsid w:val="002D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28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D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228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D4CBC"/>
    <w:rPr>
      <w:rFonts w:cs="Times New Roman"/>
    </w:rPr>
  </w:style>
  <w:style w:type="table" w:styleId="TableGrid">
    <w:name w:val="Table Grid"/>
    <w:basedOn w:val="TableNormal"/>
    <w:uiPriority w:val="99"/>
    <w:rsid w:val="00B63A8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3A8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302</Words>
  <Characters>1723</Characters>
  <Application>Microsoft Office Outlook</Application>
  <DocSecurity>0</DocSecurity>
  <Lines>0</Lines>
  <Paragraphs>0</Paragraphs>
  <ScaleCrop>false</ScaleCrop>
  <Company>康軒文教事業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subject/>
  <dc:creator>編務一處_林宜平</dc:creator>
  <cp:keywords/>
  <dc:description/>
  <cp:lastModifiedBy>USER</cp:lastModifiedBy>
  <cp:revision>2</cp:revision>
  <cp:lastPrinted>2016-07-21T01:01:00Z</cp:lastPrinted>
  <dcterms:created xsi:type="dcterms:W3CDTF">2017-02-18T07:43:00Z</dcterms:created>
  <dcterms:modified xsi:type="dcterms:W3CDTF">2017-02-18T07:43:00Z</dcterms:modified>
</cp:coreProperties>
</file>