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DF5" w:rsidRDefault="00005DF5" w:rsidP="00005DF5">
      <w:pPr>
        <w:snapToGrid w:val="0"/>
        <w:spacing w:line="360" w:lineRule="auto"/>
        <w:jc w:val="center"/>
        <w:rPr>
          <w:rFonts w:ascii="標楷體" w:eastAsia="標楷體" w:hAnsi="標楷體"/>
          <w:sz w:val="32"/>
          <w:szCs w:val="32"/>
        </w:rPr>
      </w:pPr>
      <w:r w:rsidRPr="00992A1D">
        <w:rPr>
          <w:rFonts w:ascii="標楷體" w:eastAsia="標楷體" w:hAnsi="標楷體" w:hint="eastAsia"/>
          <w:sz w:val="32"/>
          <w:szCs w:val="32"/>
        </w:rPr>
        <w:t>花蓮縣</w:t>
      </w:r>
      <w:r>
        <w:rPr>
          <w:rFonts w:ascii="標楷體" w:eastAsia="標楷體" w:hAnsi="標楷體" w:hint="eastAsia"/>
          <w:sz w:val="32"/>
          <w:szCs w:val="32"/>
        </w:rPr>
        <w:t>105學</w:t>
      </w:r>
      <w:r w:rsidRPr="00992A1D">
        <w:rPr>
          <w:rFonts w:ascii="標楷體" w:eastAsia="標楷體" w:hAnsi="標楷體" w:hint="eastAsia"/>
          <w:sz w:val="32"/>
          <w:szCs w:val="32"/>
        </w:rPr>
        <w:t>年</w:t>
      </w:r>
      <w:r>
        <w:rPr>
          <w:rFonts w:ascii="標楷體" w:eastAsia="標楷體" w:hAnsi="標楷體" w:hint="eastAsia"/>
          <w:sz w:val="32"/>
          <w:szCs w:val="32"/>
        </w:rPr>
        <w:t>第1學期</w:t>
      </w:r>
      <w:r w:rsidRPr="00992A1D">
        <w:rPr>
          <w:rFonts w:ascii="標楷體" w:eastAsia="標楷體" w:hAnsi="標楷體" w:hint="eastAsia"/>
          <w:sz w:val="32"/>
          <w:szCs w:val="32"/>
        </w:rPr>
        <w:t>特殊教育評量工具系列研習實施計畫</w:t>
      </w:r>
    </w:p>
    <w:p w:rsidR="00005DF5" w:rsidRPr="00F05A54" w:rsidRDefault="00005DF5" w:rsidP="00005DF5">
      <w:pPr>
        <w:snapToGrid w:val="0"/>
        <w:spacing w:line="360" w:lineRule="auto"/>
        <w:jc w:val="center"/>
        <w:rPr>
          <w:rFonts w:ascii="標楷體" w:eastAsia="標楷體" w:hAnsi="標楷體"/>
          <w:sz w:val="32"/>
          <w:szCs w:val="32"/>
        </w:rPr>
      </w:pPr>
      <w:r w:rsidRPr="00F05A54">
        <w:rPr>
          <w:rFonts w:ascii="標楷體" w:eastAsia="標楷體" w:hAnsi="標楷體" w:hint="eastAsia"/>
          <w:sz w:val="32"/>
          <w:szCs w:val="32"/>
        </w:rPr>
        <w:t>《</w:t>
      </w:r>
      <w:r w:rsidRPr="00A859E0">
        <w:rPr>
          <w:rFonts w:ascii="標楷體" w:eastAsia="標楷體" w:hAnsi="標楷體" w:hint="eastAsia"/>
          <w:b/>
          <w:bCs/>
          <w:color w:val="323A3F"/>
          <w:sz w:val="32"/>
          <w:szCs w:val="32"/>
        </w:rPr>
        <w:t>魏氏兒童智力量表第四版（WISC-IV）</w:t>
      </w:r>
      <w:r w:rsidRPr="00F05A54">
        <w:rPr>
          <w:rFonts w:ascii="標楷體" w:eastAsia="標楷體" w:hAnsi="標楷體" w:hint="eastAsia"/>
          <w:sz w:val="32"/>
          <w:szCs w:val="32"/>
        </w:rPr>
        <w:t>》</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一、依據：花蓮縣105學年第一學期特教資源中心工作計畫。</w:t>
      </w:r>
    </w:p>
    <w:p w:rsidR="00005DF5" w:rsidRDefault="00005DF5" w:rsidP="00005DF5">
      <w:pPr>
        <w:snapToGrid w:val="0"/>
        <w:spacing w:line="360" w:lineRule="auto"/>
        <w:ind w:left="1400" w:hangingChars="500" w:hanging="1400"/>
        <w:jc w:val="both"/>
        <w:rPr>
          <w:rFonts w:ascii="標楷體" w:eastAsia="標楷體" w:hAnsi="標楷體"/>
          <w:sz w:val="28"/>
          <w:szCs w:val="28"/>
        </w:rPr>
      </w:pPr>
      <w:r>
        <w:rPr>
          <w:rFonts w:ascii="標楷體" w:eastAsia="標楷體" w:hAnsi="標楷體" w:hint="eastAsia"/>
          <w:sz w:val="28"/>
          <w:szCs w:val="28"/>
        </w:rPr>
        <w:t>二、目的：邀請測驗評量專長之教授介紹國內最新之智力測驗工具，佐以實際演練、個案報告，協助特教教師熟習智力測驗工具的使用方式及測驗分數解釋，並將測驗結果運用於未來教學上，以期提昇本縣學前疑似特殊教育學生的鑑定品質。</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三、主辦單位：花蓮縣政府教育處</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四、承辦單位：花蓮縣北區特教資源中心</w:t>
      </w:r>
    </w:p>
    <w:p w:rsidR="00005DF5" w:rsidRDefault="00005DF5" w:rsidP="00005DF5">
      <w:pPr>
        <w:snapToGrid w:val="0"/>
        <w:spacing w:line="360" w:lineRule="auto"/>
        <w:jc w:val="both"/>
        <w:rPr>
          <w:rFonts w:ascii="標楷體" w:eastAsia="標楷體" w:hAnsi="標楷體" w:hint="eastAsia"/>
          <w:sz w:val="28"/>
          <w:szCs w:val="28"/>
        </w:rPr>
      </w:pPr>
      <w:r>
        <w:rPr>
          <w:rFonts w:ascii="標楷體" w:eastAsia="標楷體" w:hAnsi="標楷體" w:hint="eastAsia"/>
          <w:sz w:val="28"/>
          <w:szCs w:val="28"/>
        </w:rPr>
        <w:t>五、研習地點：花蓮縣立宜昌國民中學103會議室（體育館一樓）</w:t>
      </w:r>
    </w:p>
    <w:p w:rsidR="004201D8" w:rsidRDefault="004201D8"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11月9日於花蓮縣立北昌國小一樓會議室</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六、參加對象：</w:t>
      </w:r>
    </w:p>
    <w:p w:rsidR="00005DF5" w:rsidRPr="00A859E0" w:rsidRDefault="00005DF5" w:rsidP="00005DF5">
      <w:pPr>
        <w:snapToGrid w:val="0"/>
        <w:spacing w:line="360" w:lineRule="auto"/>
        <w:ind w:left="560" w:hangingChars="200" w:hanging="560"/>
        <w:jc w:val="both"/>
        <w:rPr>
          <w:rFonts w:ascii="標楷體" w:eastAsia="標楷體" w:hAnsi="標楷體"/>
          <w:sz w:val="28"/>
          <w:szCs w:val="28"/>
        </w:rPr>
      </w:pPr>
      <w:r>
        <w:rPr>
          <w:rFonts w:ascii="標楷體" w:eastAsia="標楷體" w:hAnsi="標楷體" w:hint="eastAsia"/>
          <w:sz w:val="28"/>
          <w:szCs w:val="28"/>
        </w:rPr>
        <w:t xml:space="preserve">  1.本縣105學年新進特教教師及尚未取得施測資格之正式合格特教教師務必參加。</w:t>
      </w:r>
    </w:p>
    <w:p w:rsidR="00005DF5" w:rsidRDefault="00005DF5" w:rsidP="00005DF5">
      <w:pPr>
        <w:snapToGrid w:val="0"/>
        <w:spacing w:line="360" w:lineRule="auto"/>
        <w:ind w:firstLineChars="100" w:firstLine="280"/>
        <w:jc w:val="both"/>
        <w:rPr>
          <w:rFonts w:ascii="標楷體" w:eastAsia="標楷體" w:hAnsi="標楷體"/>
          <w:sz w:val="28"/>
          <w:szCs w:val="28"/>
        </w:rPr>
      </w:pPr>
      <w:r>
        <w:rPr>
          <w:rFonts w:ascii="標楷體" w:eastAsia="標楷體" w:hAnsi="標楷體" w:hint="eastAsia"/>
          <w:sz w:val="28"/>
          <w:szCs w:val="28"/>
        </w:rPr>
        <w:t>2.本縣具特教教師資格之代理特教教師，踴躍參加。</w:t>
      </w:r>
    </w:p>
    <w:p w:rsidR="00005DF5" w:rsidRDefault="00005DF5" w:rsidP="00005DF5">
      <w:pPr>
        <w:snapToGrid w:val="0"/>
        <w:spacing w:line="360" w:lineRule="auto"/>
        <w:ind w:firstLineChars="100" w:firstLine="280"/>
        <w:jc w:val="both"/>
        <w:rPr>
          <w:rFonts w:ascii="標楷體" w:eastAsia="標楷體" w:hAnsi="標楷體"/>
          <w:sz w:val="28"/>
          <w:szCs w:val="28"/>
        </w:rPr>
      </w:pPr>
      <w:r>
        <w:rPr>
          <w:rFonts w:ascii="標楷體" w:eastAsia="標楷體" w:hAnsi="標楷體" w:hint="eastAsia"/>
          <w:sz w:val="28"/>
          <w:szCs w:val="28"/>
        </w:rPr>
        <w:t>3.名額共40人。</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七、研習內容：</w:t>
      </w:r>
    </w:p>
    <w:tbl>
      <w:tblPr>
        <w:tblW w:w="9065" w:type="dxa"/>
        <w:jc w:val="center"/>
        <w:tblInd w:w="1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05"/>
        <w:gridCol w:w="1620"/>
        <w:gridCol w:w="2880"/>
        <w:gridCol w:w="2417"/>
        <w:gridCol w:w="1143"/>
      </w:tblGrid>
      <w:tr w:rsidR="00005DF5" w:rsidTr="000802F6">
        <w:trPr>
          <w:trHeight w:val="599"/>
          <w:jc w:val="center"/>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日期</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研習時間</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內容</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講師/主持人</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備註</w:t>
            </w:r>
          </w:p>
        </w:tc>
      </w:tr>
      <w:tr w:rsidR="00005DF5" w:rsidTr="000802F6">
        <w:trPr>
          <w:trHeight w:val="806"/>
          <w:jc w:val="center"/>
        </w:trPr>
        <w:tc>
          <w:tcPr>
            <w:tcW w:w="1005" w:type="dxa"/>
            <w:vMerge w:val="restart"/>
            <w:tcBorders>
              <w:left w:val="single" w:sz="4" w:space="0" w:color="auto"/>
              <w:right w:val="single" w:sz="4" w:space="0" w:color="auto"/>
            </w:tcBorders>
            <w:shd w:val="clear" w:color="auto" w:fill="auto"/>
            <w:vAlign w:val="center"/>
          </w:tcPr>
          <w:p w:rsidR="00005DF5" w:rsidRPr="005313BB" w:rsidRDefault="00005DF5" w:rsidP="000802F6">
            <w:pPr>
              <w:widowControl/>
              <w:rPr>
                <w:rFonts w:ascii="標楷體" w:eastAsia="標楷體" w:hAnsi="標楷體"/>
              </w:rPr>
            </w:pPr>
            <w:r w:rsidRPr="005313BB">
              <w:rPr>
                <w:rFonts w:ascii="標楷體" w:eastAsia="標楷體" w:hAnsi="標楷體" w:hint="eastAsia"/>
              </w:rPr>
              <w:t>10月15日（六）</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smartTag w:uri="urn:schemas-microsoft-com:office:smarttags" w:element="time">
              <w:smartTagPr>
                <w:attr w:name="Hour" w:val="9"/>
                <w:attr w:name="Minute" w:val="0"/>
              </w:smartTagPr>
              <w:r>
                <w:rPr>
                  <w:rFonts w:ascii="標楷體" w:eastAsia="標楷體" w:hAnsi="標楷體" w:hint="eastAsia"/>
                </w:rPr>
                <w:t>09:00</w:t>
              </w:r>
            </w:smartTag>
            <w:r>
              <w:rPr>
                <w:rFonts w:ascii="標楷體" w:eastAsia="標楷體" w:hAnsi="標楷體" w:hint="eastAsia"/>
              </w:rPr>
              <w:t>~</w:t>
            </w:r>
            <w:smartTag w:uri="urn:schemas-microsoft-com:office:smarttags" w:element="time">
              <w:smartTagPr>
                <w:attr w:name="Hour" w:val="12"/>
                <w:attr w:name="Minute" w:val="0"/>
              </w:smartTagPr>
              <w:r>
                <w:rPr>
                  <w:rFonts w:ascii="標楷體" w:eastAsia="標楷體" w:hAnsi="標楷體" w:hint="eastAsia"/>
                </w:rPr>
                <w:t>12:00</w:t>
              </w:r>
            </w:smartTag>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魏氏兒童智力測驗介紹與實作練習（一）</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center"/>
              <w:rPr>
                <w:rFonts w:ascii="標楷體" w:eastAsia="標楷體" w:hAnsi="標楷體"/>
              </w:rPr>
            </w:pPr>
            <w:r>
              <w:rPr>
                <w:rFonts w:ascii="標楷體" w:eastAsia="標楷體" w:hAnsi="標楷體" w:hint="eastAsia"/>
              </w:rPr>
              <w:t>國立</w:t>
            </w:r>
            <w:r w:rsidR="000565E3">
              <w:rPr>
                <w:rFonts w:ascii="標楷體" w:eastAsia="標楷體" w:hAnsi="標楷體" w:hint="eastAsia"/>
              </w:rPr>
              <w:t>東華</w:t>
            </w:r>
            <w:r>
              <w:rPr>
                <w:rFonts w:ascii="標楷體" w:eastAsia="標楷體" w:hAnsi="標楷體" w:hint="eastAsia"/>
              </w:rPr>
              <w:t>大學</w:t>
            </w:r>
          </w:p>
          <w:p w:rsidR="00005DF5" w:rsidRDefault="00005DF5" w:rsidP="000802F6">
            <w:pPr>
              <w:snapToGrid w:val="0"/>
              <w:jc w:val="center"/>
              <w:rPr>
                <w:rFonts w:ascii="標楷體" w:eastAsia="標楷體" w:hAnsi="標楷體"/>
              </w:rPr>
            </w:pPr>
            <w:smartTag w:uri="urn:schemas-microsoft-com:office:smarttags" w:element="PersonName">
              <w:smartTagPr>
                <w:attr w:name="ProductID" w:val="廖永堃"/>
              </w:smartTagPr>
              <w:r>
                <w:rPr>
                  <w:rFonts w:ascii="標楷體" w:eastAsia="標楷體" w:hAnsi="標楷體" w:hint="eastAsia"/>
                </w:rPr>
                <w:t>廖永</w:t>
              </w:r>
              <w:r>
                <w:rPr>
                  <w:rFonts w:ascii="標楷體" w:eastAsia="標楷體" w:hAnsi="標楷體"/>
                </w:rPr>
                <w:t>堃</w:t>
              </w:r>
            </w:smartTag>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r w:rsidR="00005DF5" w:rsidTr="000802F6">
        <w:trPr>
          <w:trHeight w:val="806"/>
          <w:jc w:val="center"/>
        </w:trPr>
        <w:tc>
          <w:tcPr>
            <w:tcW w:w="1005" w:type="dxa"/>
            <w:vMerge/>
            <w:tcBorders>
              <w:left w:val="single" w:sz="4" w:space="0" w:color="auto"/>
              <w:right w:val="single" w:sz="4" w:space="0" w:color="auto"/>
            </w:tcBorders>
            <w:shd w:val="clear" w:color="auto" w:fill="auto"/>
            <w:vAlign w:val="center"/>
          </w:tcPr>
          <w:p w:rsidR="00005DF5" w:rsidRDefault="00005DF5" w:rsidP="000802F6">
            <w:pPr>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13:30~16:30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魏氏兒童智力測驗介紹與實作練習（二）</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565E3" w:rsidRDefault="000565E3" w:rsidP="000565E3">
            <w:pPr>
              <w:snapToGrid w:val="0"/>
              <w:jc w:val="center"/>
              <w:rPr>
                <w:rFonts w:ascii="標楷體" w:eastAsia="標楷體" w:hAnsi="標楷體"/>
              </w:rPr>
            </w:pPr>
            <w:r>
              <w:rPr>
                <w:rFonts w:ascii="標楷體" w:eastAsia="標楷體" w:hAnsi="標楷體" w:hint="eastAsia"/>
              </w:rPr>
              <w:t>國立東華大學</w:t>
            </w:r>
          </w:p>
          <w:p w:rsidR="00005DF5" w:rsidRDefault="000565E3" w:rsidP="000565E3">
            <w:pPr>
              <w:snapToGrid w:val="0"/>
              <w:jc w:val="center"/>
              <w:rPr>
                <w:rFonts w:ascii="標楷體" w:eastAsia="標楷體" w:hAnsi="標楷體"/>
              </w:rPr>
            </w:pPr>
            <w:r>
              <w:rPr>
                <w:rFonts w:ascii="標楷體" w:eastAsia="標楷體" w:hAnsi="標楷體" w:hint="eastAsia"/>
              </w:rPr>
              <w:t>廖永</w:t>
            </w:r>
            <w:r>
              <w:rPr>
                <w:rFonts w:ascii="標楷體" w:eastAsia="標楷體" w:hAnsi="標楷體"/>
              </w:rPr>
              <w:t>堃</w:t>
            </w:r>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r w:rsidR="00005DF5" w:rsidTr="000802F6">
        <w:trPr>
          <w:trHeight w:val="806"/>
          <w:jc w:val="center"/>
        </w:trPr>
        <w:tc>
          <w:tcPr>
            <w:tcW w:w="1005" w:type="dxa"/>
            <w:vMerge w:val="restart"/>
            <w:tcBorders>
              <w:left w:val="single" w:sz="4" w:space="0" w:color="auto"/>
              <w:right w:val="single" w:sz="4" w:space="0" w:color="auto"/>
            </w:tcBorders>
            <w:shd w:val="clear" w:color="auto" w:fill="auto"/>
            <w:vAlign w:val="center"/>
          </w:tcPr>
          <w:p w:rsidR="00005DF5" w:rsidRPr="005313BB" w:rsidRDefault="00005DF5" w:rsidP="000802F6">
            <w:pPr>
              <w:widowControl/>
              <w:jc w:val="center"/>
              <w:rPr>
                <w:rFonts w:ascii="標楷體" w:eastAsia="標楷體" w:hAnsi="標楷體"/>
              </w:rPr>
            </w:pPr>
            <w:r w:rsidRPr="005313BB">
              <w:rPr>
                <w:rFonts w:ascii="標楷體" w:eastAsia="標楷體" w:hAnsi="標楷體" w:hint="eastAsia"/>
              </w:rPr>
              <w:t>10月16日（日）</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smartTag w:uri="urn:schemas-microsoft-com:office:smarttags" w:element="time">
              <w:smartTagPr>
                <w:attr w:name="Hour" w:val="9"/>
                <w:attr w:name="Minute" w:val="0"/>
              </w:smartTagPr>
              <w:r>
                <w:rPr>
                  <w:rFonts w:ascii="標楷體" w:eastAsia="標楷體" w:hAnsi="標楷體" w:hint="eastAsia"/>
                </w:rPr>
                <w:t>09:00</w:t>
              </w:r>
            </w:smartTag>
            <w:r>
              <w:rPr>
                <w:rFonts w:ascii="標楷體" w:eastAsia="標楷體" w:hAnsi="標楷體" w:hint="eastAsia"/>
              </w:rPr>
              <w:t>~</w:t>
            </w:r>
            <w:smartTag w:uri="urn:schemas-microsoft-com:office:smarttags" w:element="time">
              <w:smartTagPr>
                <w:attr w:name="Hour" w:val="12"/>
                <w:attr w:name="Minute" w:val="0"/>
              </w:smartTagPr>
              <w:r>
                <w:rPr>
                  <w:rFonts w:ascii="標楷體" w:eastAsia="標楷體" w:hAnsi="標楷體" w:hint="eastAsia"/>
                </w:rPr>
                <w:t>12:00</w:t>
              </w:r>
            </w:smartTag>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魏氏兒童智力測驗介紹與實作練習（三）</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565E3" w:rsidRDefault="000565E3" w:rsidP="000565E3">
            <w:pPr>
              <w:snapToGrid w:val="0"/>
              <w:jc w:val="center"/>
              <w:rPr>
                <w:rFonts w:ascii="標楷體" w:eastAsia="標楷體" w:hAnsi="標楷體"/>
              </w:rPr>
            </w:pPr>
            <w:r>
              <w:rPr>
                <w:rFonts w:ascii="標楷體" w:eastAsia="標楷體" w:hAnsi="標楷體" w:hint="eastAsia"/>
              </w:rPr>
              <w:t>國立東華大學</w:t>
            </w:r>
          </w:p>
          <w:p w:rsidR="00005DF5" w:rsidRDefault="000565E3" w:rsidP="000565E3">
            <w:pPr>
              <w:snapToGrid w:val="0"/>
              <w:jc w:val="center"/>
              <w:rPr>
                <w:rFonts w:ascii="標楷體" w:eastAsia="標楷體" w:hAnsi="標楷體"/>
              </w:rPr>
            </w:pPr>
            <w:r>
              <w:rPr>
                <w:rFonts w:ascii="標楷體" w:eastAsia="標楷體" w:hAnsi="標楷體" w:hint="eastAsia"/>
              </w:rPr>
              <w:t>廖永</w:t>
            </w:r>
            <w:r>
              <w:rPr>
                <w:rFonts w:ascii="標楷體" w:eastAsia="標楷體" w:hAnsi="標楷體"/>
              </w:rPr>
              <w:t>堃</w:t>
            </w:r>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r w:rsidR="00005DF5" w:rsidTr="000802F6">
        <w:trPr>
          <w:trHeight w:val="806"/>
          <w:jc w:val="center"/>
        </w:trPr>
        <w:tc>
          <w:tcPr>
            <w:tcW w:w="1005" w:type="dxa"/>
            <w:vMerge/>
            <w:tcBorders>
              <w:left w:val="single" w:sz="4" w:space="0" w:color="auto"/>
              <w:right w:val="single" w:sz="4" w:space="0" w:color="auto"/>
            </w:tcBorders>
            <w:shd w:val="clear" w:color="auto" w:fill="auto"/>
            <w:vAlign w:val="center"/>
          </w:tcPr>
          <w:p w:rsidR="00005DF5" w:rsidRDefault="00005DF5" w:rsidP="000802F6">
            <w:pPr>
              <w:jc w:val="center"/>
              <w:rPr>
                <w:rFonts w:ascii="標楷體" w:eastAsia="標楷體" w:hAnsi="標楷體"/>
              </w:rPr>
            </w:pP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13:30~16:30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魏氏兒童智力測驗介紹與實作練習（四）</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565E3" w:rsidRDefault="000565E3" w:rsidP="000565E3">
            <w:pPr>
              <w:snapToGrid w:val="0"/>
              <w:jc w:val="center"/>
              <w:rPr>
                <w:rFonts w:ascii="標楷體" w:eastAsia="標楷體" w:hAnsi="標楷體"/>
              </w:rPr>
            </w:pPr>
            <w:r>
              <w:rPr>
                <w:rFonts w:ascii="標楷體" w:eastAsia="標楷體" w:hAnsi="標楷體" w:hint="eastAsia"/>
              </w:rPr>
              <w:t>國立東華大學</w:t>
            </w:r>
          </w:p>
          <w:p w:rsidR="00005DF5" w:rsidRDefault="000565E3" w:rsidP="000565E3">
            <w:pPr>
              <w:snapToGrid w:val="0"/>
              <w:jc w:val="center"/>
              <w:rPr>
                <w:rFonts w:ascii="標楷體" w:eastAsia="標楷體" w:hAnsi="標楷體"/>
              </w:rPr>
            </w:pPr>
            <w:r>
              <w:rPr>
                <w:rFonts w:ascii="標楷體" w:eastAsia="標楷體" w:hAnsi="標楷體" w:hint="eastAsia"/>
              </w:rPr>
              <w:t>廖永</w:t>
            </w:r>
            <w:r>
              <w:rPr>
                <w:rFonts w:ascii="標楷體" w:eastAsia="標楷體" w:hAnsi="標楷體"/>
              </w:rPr>
              <w:t>堃</w:t>
            </w:r>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r w:rsidR="00005DF5" w:rsidTr="000802F6">
        <w:trPr>
          <w:trHeight w:val="806"/>
          <w:jc w:val="center"/>
        </w:trPr>
        <w:tc>
          <w:tcPr>
            <w:tcW w:w="1005" w:type="dxa"/>
            <w:tcBorders>
              <w:left w:val="single" w:sz="4" w:space="0" w:color="auto"/>
              <w:right w:val="single" w:sz="4" w:space="0" w:color="auto"/>
            </w:tcBorders>
            <w:shd w:val="clear" w:color="auto" w:fill="auto"/>
            <w:vAlign w:val="center"/>
          </w:tcPr>
          <w:p w:rsidR="00005DF5" w:rsidRDefault="00005DF5" w:rsidP="000802F6">
            <w:pPr>
              <w:widowControl/>
              <w:rPr>
                <w:rFonts w:ascii="標楷體" w:eastAsia="標楷體" w:hAnsi="標楷體"/>
              </w:rPr>
            </w:pPr>
            <w:r>
              <w:rPr>
                <w:rFonts w:ascii="標楷體" w:eastAsia="標楷體" w:hAnsi="標楷體" w:hint="eastAsia"/>
              </w:rPr>
              <w:lastRenderedPageBreak/>
              <w:t>11月9日（三）</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13:30-16:30</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Default="00005DF5" w:rsidP="000802F6">
            <w:pPr>
              <w:snapToGrid w:val="0"/>
              <w:jc w:val="both"/>
              <w:rPr>
                <w:rFonts w:ascii="標楷體" w:eastAsia="標楷體" w:hAnsi="標楷體"/>
              </w:rPr>
            </w:pPr>
            <w:r>
              <w:rPr>
                <w:rFonts w:ascii="標楷體" w:eastAsia="標楷體" w:hAnsi="標楷體" w:hint="eastAsia"/>
              </w:rPr>
              <w:t>測驗分數的解釋與應用</w:t>
            </w:r>
          </w:p>
        </w:tc>
        <w:tc>
          <w:tcPr>
            <w:tcW w:w="2417" w:type="dxa"/>
            <w:tcBorders>
              <w:top w:val="single" w:sz="4" w:space="0" w:color="auto"/>
              <w:left w:val="single" w:sz="4" w:space="0" w:color="auto"/>
              <w:bottom w:val="single" w:sz="4" w:space="0" w:color="auto"/>
              <w:right w:val="single" w:sz="4" w:space="0" w:color="auto"/>
            </w:tcBorders>
            <w:shd w:val="clear" w:color="auto" w:fill="auto"/>
            <w:vAlign w:val="center"/>
          </w:tcPr>
          <w:p w:rsidR="000565E3" w:rsidRDefault="000565E3" w:rsidP="000565E3">
            <w:pPr>
              <w:snapToGrid w:val="0"/>
              <w:jc w:val="center"/>
              <w:rPr>
                <w:rFonts w:ascii="標楷體" w:eastAsia="標楷體" w:hAnsi="標楷體"/>
              </w:rPr>
            </w:pPr>
            <w:r>
              <w:rPr>
                <w:rFonts w:ascii="標楷體" w:eastAsia="標楷體" w:hAnsi="標楷體" w:hint="eastAsia"/>
              </w:rPr>
              <w:t>國立東華大學</w:t>
            </w:r>
          </w:p>
          <w:p w:rsidR="00005DF5" w:rsidRDefault="000565E3" w:rsidP="000565E3">
            <w:pPr>
              <w:snapToGrid w:val="0"/>
              <w:jc w:val="center"/>
              <w:rPr>
                <w:rFonts w:ascii="標楷體" w:eastAsia="標楷體" w:hAnsi="標楷體"/>
              </w:rPr>
            </w:pPr>
            <w:r>
              <w:rPr>
                <w:rFonts w:ascii="標楷體" w:eastAsia="標楷體" w:hAnsi="標楷體" w:hint="eastAsia"/>
              </w:rPr>
              <w:t>廖永</w:t>
            </w:r>
            <w:r>
              <w:rPr>
                <w:rFonts w:ascii="標楷體" w:eastAsia="標楷體" w:hAnsi="標楷體"/>
              </w:rPr>
              <w:t>堃</w:t>
            </w:r>
            <w:r>
              <w:rPr>
                <w:rFonts w:ascii="標楷體" w:eastAsia="標楷體" w:hAnsi="標楷體" w:hint="eastAsia"/>
              </w:rPr>
              <w:t>教授</w:t>
            </w:r>
          </w:p>
        </w:tc>
        <w:tc>
          <w:tcPr>
            <w:tcW w:w="1143" w:type="dxa"/>
            <w:tcBorders>
              <w:top w:val="single" w:sz="4" w:space="0" w:color="auto"/>
              <w:left w:val="single" w:sz="4" w:space="0" w:color="auto"/>
              <w:bottom w:val="single" w:sz="4" w:space="0" w:color="auto"/>
              <w:right w:val="single" w:sz="4" w:space="0" w:color="auto"/>
            </w:tcBorders>
            <w:shd w:val="clear" w:color="auto" w:fill="auto"/>
            <w:vAlign w:val="center"/>
          </w:tcPr>
          <w:p w:rsidR="00005DF5" w:rsidRPr="009F234F" w:rsidRDefault="00005DF5" w:rsidP="000802F6">
            <w:pPr>
              <w:snapToGrid w:val="0"/>
              <w:jc w:val="both"/>
              <w:rPr>
                <w:rFonts w:ascii="標楷體" w:eastAsia="標楷體" w:hAnsi="標楷體"/>
              </w:rPr>
            </w:pPr>
          </w:p>
        </w:tc>
      </w:tr>
    </w:tbl>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八、研習證書：</w:t>
      </w:r>
    </w:p>
    <w:p w:rsidR="00005DF5" w:rsidRDefault="00005DF5" w:rsidP="00005DF5">
      <w:pPr>
        <w:snapToGrid w:val="0"/>
        <w:spacing w:line="360" w:lineRule="auto"/>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（一）全程參與研習且於年月日前繳交個案評量報告及施測紀錄，經由教授審核通過，於下學期頒發魏氏智力量表四版研習證書。</w:t>
      </w:r>
    </w:p>
    <w:p w:rsidR="00005DF5" w:rsidRDefault="00005DF5" w:rsidP="00005DF5">
      <w:pPr>
        <w:snapToGrid w:val="0"/>
        <w:spacing w:line="360" w:lineRule="auto"/>
        <w:jc w:val="both"/>
        <w:rPr>
          <w:rFonts w:ascii="標楷體" w:eastAsia="標楷體" w:hAnsi="標楷體"/>
          <w:sz w:val="28"/>
          <w:szCs w:val="28"/>
        </w:rPr>
      </w:pPr>
      <w:r>
        <w:rPr>
          <w:rFonts w:ascii="標楷體" w:eastAsia="標楷體" w:hAnsi="標楷體" w:hint="eastAsia"/>
          <w:sz w:val="28"/>
          <w:szCs w:val="28"/>
        </w:rPr>
        <w:t xml:space="preserve">  （二）未繳交個案評量報告及施測紀錄，只核給研習時數，不予以證書。</w:t>
      </w:r>
    </w:p>
    <w:p w:rsidR="00005DF5" w:rsidRPr="0090249A" w:rsidRDefault="00005DF5" w:rsidP="00005DF5">
      <w:pPr>
        <w:snapToGrid w:val="0"/>
        <w:spacing w:line="360" w:lineRule="auto"/>
        <w:ind w:left="1120" w:hangingChars="400" w:hanging="1120"/>
        <w:jc w:val="both"/>
        <w:rPr>
          <w:rFonts w:ascii="標楷體" w:eastAsia="標楷體" w:hAnsi="標楷體"/>
          <w:sz w:val="28"/>
          <w:szCs w:val="28"/>
        </w:rPr>
      </w:pPr>
      <w:r>
        <w:rPr>
          <w:rFonts w:ascii="標楷體" w:eastAsia="標楷體" w:hAnsi="標楷體" w:hint="eastAsia"/>
          <w:sz w:val="28"/>
          <w:szCs w:val="28"/>
        </w:rPr>
        <w:t xml:space="preserve">  （三）個案評量報告及施測紀錄於研習結束後至106年1月11日下班前e-mail到中心電子信箱【</w:t>
      </w:r>
      <w:hyperlink r:id="rId6" w:history="1">
        <w:r w:rsidRPr="004828EE">
          <w:rPr>
            <w:rStyle w:val="a7"/>
            <w:rFonts w:ascii="標楷體" w:eastAsia="標楷體" w:hAnsi="標楷體" w:hint="eastAsia"/>
            <w:sz w:val="28"/>
            <w:szCs w:val="28"/>
          </w:rPr>
          <w:t>hlcsped@gmail.com</w:t>
        </w:r>
      </w:hyperlink>
      <w:r>
        <w:rPr>
          <w:rFonts w:ascii="標楷體" w:eastAsia="標楷體" w:hAnsi="標楷體" w:hint="eastAsia"/>
          <w:sz w:val="28"/>
          <w:szCs w:val="28"/>
        </w:rPr>
        <w:t>】，逾時不候。</w:t>
      </w:r>
    </w:p>
    <w:p w:rsidR="00005DF5" w:rsidRDefault="00005DF5" w:rsidP="00005DF5">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九、經費來源：由花蓮縣政府相關經費項目下支應，經費概算表如附件一。</w:t>
      </w:r>
    </w:p>
    <w:p w:rsidR="00005DF5" w:rsidRDefault="00005DF5" w:rsidP="00005DF5">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十、</w:t>
      </w:r>
      <w:r w:rsidRPr="00795923">
        <w:rPr>
          <w:rFonts w:ascii="標楷體" w:eastAsia="標楷體" w:hAnsi="標楷體" w:hint="eastAsia"/>
          <w:sz w:val="28"/>
          <w:szCs w:val="28"/>
        </w:rPr>
        <w:t>利用假日辦理研習之工作人員請惠予補休，課務自理。</w:t>
      </w:r>
    </w:p>
    <w:p w:rsidR="00005DF5" w:rsidRDefault="00005DF5" w:rsidP="00005DF5">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十一、辦理研習有功人員，予以敘獎之鼓勵。</w:t>
      </w:r>
    </w:p>
    <w:p w:rsidR="00005DF5" w:rsidRDefault="00005DF5" w:rsidP="00005DF5">
      <w:pPr>
        <w:snapToGrid w:val="0"/>
        <w:spacing w:line="360" w:lineRule="auto"/>
        <w:ind w:left="538" w:hangingChars="192" w:hanging="538"/>
        <w:jc w:val="both"/>
        <w:rPr>
          <w:rFonts w:ascii="標楷體" w:eastAsia="標楷體" w:hAnsi="標楷體"/>
          <w:sz w:val="28"/>
          <w:szCs w:val="28"/>
        </w:rPr>
      </w:pPr>
      <w:r>
        <w:rPr>
          <w:rFonts w:ascii="標楷體" w:eastAsia="標楷體" w:hAnsi="標楷體" w:hint="eastAsia"/>
          <w:sz w:val="28"/>
          <w:szCs w:val="28"/>
        </w:rPr>
        <w:t>十二、本計畫奉  鈞</w:t>
      </w:r>
      <w:r w:rsidRPr="008B7126">
        <w:rPr>
          <w:rFonts w:ascii="標楷體" w:eastAsia="標楷體" w:hAnsi="標楷體" w:hint="eastAsia"/>
          <w:sz w:val="28"/>
          <w:szCs w:val="28"/>
        </w:rPr>
        <w:t>長</w:t>
      </w:r>
      <w:r>
        <w:rPr>
          <w:rFonts w:ascii="標楷體" w:eastAsia="標楷體" w:hAnsi="標楷體" w:hint="eastAsia"/>
          <w:sz w:val="28"/>
          <w:szCs w:val="28"/>
        </w:rPr>
        <w:t>核可</w:t>
      </w:r>
      <w:r w:rsidRPr="008B7126">
        <w:rPr>
          <w:rFonts w:ascii="標楷體" w:eastAsia="標楷體" w:hAnsi="標楷體" w:hint="eastAsia"/>
          <w:sz w:val="28"/>
          <w:szCs w:val="28"/>
        </w:rPr>
        <w:t>後</w:t>
      </w:r>
      <w:r>
        <w:rPr>
          <w:rFonts w:ascii="標楷體" w:eastAsia="標楷體" w:hAnsi="標楷體" w:hint="eastAsia"/>
          <w:sz w:val="28"/>
          <w:szCs w:val="28"/>
        </w:rPr>
        <w:t>實施，修正時亦同。</w:t>
      </w:r>
    </w:p>
    <w:p w:rsidR="00005DF5" w:rsidRDefault="00005DF5" w:rsidP="00005DF5">
      <w:pPr>
        <w:snapToGrid w:val="0"/>
        <w:spacing w:line="300" w:lineRule="auto"/>
        <w:jc w:val="both"/>
        <w:rPr>
          <w:rFonts w:ascii="標楷體" w:eastAsia="標楷體" w:hAnsi="標楷體"/>
          <w:sz w:val="28"/>
          <w:szCs w:val="28"/>
        </w:rPr>
      </w:pPr>
    </w:p>
    <w:p w:rsidR="00CE305A" w:rsidRDefault="00CE305A"/>
    <w:sectPr w:rsidR="00CE305A" w:rsidSect="00005DF5">
      <w:pgSz w:w="11906" w:h="16838"/>
      <w:pgMar w:top="1440" w:right="1416" w:bottom="1440" w:left="156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A21" w:rsidRDefault="00E26A21" w:rsidP="00005DF5">
      <w:r>
        <w:separator/>
      </w:r>
    </w:p>
  </w:endnote>
  <w:endnote w:type="continuationSeparator" w:id="1">
    <w:p w:rsidR="00E26A21" w:rsidRDefault="00E26A21" w:rsidP="00005DF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A21" w:rsidRDefault="00E26A21" w:rsidP="00005DF5">
      <w:r>
        <w:separator/>
      </w:r>
    </w:p>
  </w:footnote>
  <w:footnote w:type="continuationSeparator" w:id="1">
    <w:p w:rsidR="00E26A21" w:rsidRDefault="00E26A21" w:rsidP="00005DF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DF5"/>
    <w:rsid w:val="00005DF5"/>
    <w:rsid w:val="000565E3"/>
    <w:rsid w:val="0010135A"/>
    <w:rsid w:val="004201D8"/>
    <w:rsid w:val="00CE305A"/>
    <w:rsid w:val="00D30D9C"/>
    <w:rsid w:val="00E26A2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martTagType w:namespaceuri="urn:schemas-microsoft-com:office:smarttags" w:name="PersonName"/>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F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05DF5"/>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005DF5"/>
    <w:rPr>
      <w:sz w:val="20"/>
      <w:szCs w:val="20"/>
    </w:rPr>
  </w:style>
  <w:style w:type="paragraph" w:styleId="a5">
    <w:name w:val="footer"/>
    <w:basedOn w:val="a"/>
    <w:link w:val="a6"/>
    <w:uiPriority w:val="99"/>
    <w:semiHidden/>
    <w:unhideWhenUsed/>
    <w:rsid w:val="00005DF5"/>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005DF5"/>
    <w:rPr>
      <w:sz w:val="20"/>
      <w:szCs w:val="20"/>
    </w:rPr>
  </w:style>
  <w:style w:type="character" w:styleId="a7">
    <w:name w:val="Hyperlink"/>
    <w:basedOn w:val="a0"/>
    <w:rsid w:val="00005D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lcsped@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146</Words>
  <Characters>833</Characters>
  <Application>Microsoft Office Word</Application>
  <DocSecurity>0</DocSecurity>
  <Lines>6</Lines>
  <Paragraphs>1</Paragraphs>
  <ScaleCrop>false</ScaleCrop>
  <Company>C.M.T</Company>
  <LinksUpToDate>false</LinksUpToDate>
  <CharactersWithSpaces>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speed226</dc:creator>
  <cp:keywords/>
  <dc:description/>
  <cp:lastModifiedBy>speed226</cp:lastModifiedBy>
  <cp:revision>6</cp:revision>
  <dcterms:created xsi:type="dcterms:W3CDTF">2016-10-05T03:09:00Z</dcterms:created>
  <dcterms:modified xsi:type="dcterms:W3CDTF">2016-10-12T06:38:00Z</dcterms:modified>
</cp:coreProperties>
</file>