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7" w:rsidRDefault="00056677" w:rsidP="0013136F">
      <w:pPr>
        <w:pStyle w:val="Default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  <w:r w:rsidRPr="008A17FB">
        <w:rPr>
          <w:rFonts w:ascii="標楷體" w:eastAsia="標楷體" w:hAnsi="標楷體" w:cs="Times New Roman" w:hint="eastAsia"/>
          <w:b/>
          <w:color w:val="auto"/>
          <w:sz w:val="32"/>
          <w:szCs w:val="32"/>
        </w:rPr>
        <w:t>教育部體育署</w:t>
      </w:r>
      <w:r>
        <w:rPr>
          <w:rFonts w:ascii="標楷體" w:eastAsia="標楷體" w:hAnsi="標楷體" w:cs="Times New Roman"/>
          <w:b/>
          <w:color w:val="auto"/>
          <w:sz w:val="32"/>
          <w:szCs w:val="32"/>
        </w:rPr>
        <w:t>105</w:t>
      </w:r>
      <w:r>
        <w:rPr>
          <w:rFonts w:ascii="標楷體" w:eastAsia="標楷體" w:hAnsi="標楷體" w:cs="Times New Roman" w:hint="eastAsia"/>
          <w:b/>
          <w:color w:val="auto"/>
          <w:sz w:val="32"/>
          <w:szCs w:val="32"/>
        </w:rPr>
        <w:t>年度補助國民小學購</w:t>
      </w:r>
      <w:r w:rsidRPr="008A17FB">
        <w:rPr>
          <w:rFonts w:ascii="標楷體" w:eastAsia="標楷體" w:hAnsi="標楷體" w:cs="Times New Roman" w:hint="eastAsia"/>
          <w:b/>
          <w:color w:val="auto"/>
          <w:sz w:val="32"/>
          <w:szCs w:val="32"/>
        </w:rPr>
        <w:t>置</w:t>
      </w:r>
      <w:r>
        <w:rPr>
          <w:rFonts w:ascii="標楷體" w:eastAsia="標楷體" w:hAnsi="標楷體" w:cs="Times New Roman" w:hint="eastAsia"/>
          <w:b/>
          <w:color w:val="auto"/>
          <w:sz w:val="32"/>
          <w:szCs w:val="32"/>
        </w:rPr>
        <w:t>親水體驗</w:t>
      </w:r>
      <w:r w:rsidRPr="008A17FB">
        <w:rPr>
          <w:rFonts w:ascii="標楷體" w:eastAsia="標楷體" w:hAnsi="標楷體" w:cs="Times New Roman" w:hint="eastAsia"/>
          <w:b/>
          <w:color w:val="auto"/>
          <w:sz w:val="32"/>
          <w:szCs w:val="32"/>
        </w:rPr>
        <w:t>池實施計畫</w:t>
      </w:r>
    </w:p>
    <w:p w:rsidR="00056677" w:rsidRPr="008A17FB" w:rsidRDefault="00056677" w:rsidP="003C526B">
      <w:pPr>
        <w:pStyle w:val="Default"/>
        <w:numPr>
          <w:ilvl w:val="0"/>
          <w:numId w:val="5"/>
        </w:numPr>
        <w:spacing w:beforeLines="50"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教育部體育署（以下簡稱本署）為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協助無法興建游泳池與鄰近學校及校內均無游泳池之學校</w:t>
      </w:r>
      <w:r w:rsidRPr="0029785C">
        <w:rPr>
          <w:rFonts w:ascii="標楷體" w:eastAsia="標楷體" w:hAnsi="標楷體" w:cs="Times New Roman" w:hint="eastAsia"/>
          <w:color w:val="auto"/>
          <w:sz w:val="28"/>
          <w:szCs w:val="28"/>
        </w:rPr>
        <w:t>購置親水體驗池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Pr="0029785C">
        <w:rPr>
          <w:rFonts w:ascii="標楷體" w:eastAsia="標楷體" w:hAnsi="標楷體" w:cs="Times New Roman" w:hint="eastAsia"/>
          <w:color w:val="auto"/>
          <w:sz w:val="28"/>
          <w:szCs w:val="28"/>
        </w:rPr>
        <w:t>以推動親水體驗之游泳與水域安全教學，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培養學生參與游泳等水域運動技能及習慣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提升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學生水域安全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知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能</w:t>
      </w:r>
      <w:r w:rsidRPr="0029785C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並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降低學生溺水死亡人數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，特訂定本計畫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申請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單位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：直轄市、縣（市）政府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及教育部主管國民小學</w:t>
      </w:r>
    </w:p>
    <w:p w:rsidR="00056677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補助對象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直轄市及縣</w:t>
      </w:r>
      <w:r w:rsidRPr="00055ED6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市</w:t>
      </w:r>
      <w:r w:rsidRPr="00055ED6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政府主管公私立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國民小學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教育部主管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國民小學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補助金額及項目：以購置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親水體驗池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為主，補助金額及項目依計畫實際需求審查核定。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申請作業</w:t>
      </w:r>
    </w:p>
    <w:p w:rsidR="00056677" w:rsidRPr="008A17FB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申請時間：依本署函文通知提出申請。</w:t>
      </w:r>
    </w:p>
    <w:p w:rsidR="00056677" w:rsidRPr="008A17FB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申請方式</w:t>
      </w:r>
    </w:p>
    <w:p w:rsidR="00056677" w:rsidRPr="00F3601C" w:rsidRDefault="00056677" w:rsidP="0013136F">
      <w:pPr>
        <w:pStyle w:val="Default"/>
        <w:numPr>
          <w:ilvl w:val="2"/>
          <w:numId w:val="6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F3601C">
        <w:rPr>
          <w:rFonts w:ascii="標楷體" w:eastAsia="標楷體" w:hAnsi="標楷體" w:cs="Times New Roman" w:hint="eastAsia"/>
          <w:color w:val="auto"/>
          <w:sz w:val="28"/>
          <w:szCs w:val="28"/>
        </w:rPr>
        <w:t>由直轄市、縣（市）政府依據現況及業務推展需求，選定所屬無游泳池學校及申請設置。</w:t>
      </w:r>
    </w:p>
    <w:p w:rsidR="00056677" w:rsidRPr="003F13F7" w:rsidRDefault="00056677" w:rsidP="0013136F">
      <w:pPr>
        <w:pStyle w:val="Default"/>
        <w:numPr>
          <w:ilvl w:val="2"/>
          <w:numId w:val="6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鄰近無游泳池之教育部主管無游泳池國民小學，得依實施游泳與水域安全教學需求，逕向本署提出申請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056677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申請文件：備妥設置申請計畫書（格式如附件</w:t>
      </w:r>
      <w:r w:rsidRPr="008A17FB">
        <w:rPr>
          <w:rFonts w:ascii="標楷體" w:eastAsia="標楷體" w:hAnsi="標楷體" w:cs="Times New Roman"/>
          <w:color w:val="auto"/>
          <w:sz w:val="28"/>
          <w:szCs w:val="28"/>
        </w:rPr>
        <w:t>1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）與教育部體育署補助計畫項目經費表</w:t>
      </w:r>
      <w:r w:rsidRPr="008A17FB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格式如附件</w:t>
      </w:r>
      <w:r w:rsidRPr="008A17FB">
        <w:rPr>
          <w:rFonts w:ascii="標楷體" w:eastAsia="標楷體" w:hAnsi="標楷體" w:cs="Times New Roman"/>
          <w:color w:val="auto"/>
          <w:sz w:val="28"/>
          <w:szCs w:val="28"/>
        </w:rPr>
        <w:t>2)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，一式</w:t>
      </w:r>
      <w:r w:rsidRPr="008A17FB">
        <w:rPr>
          <w:rFonts w:ascii="標楷體" w:eastAsia="標楷體" w:hAnsi="標楷體" w:cs="Times New Roman"/>
          <w:color w:val="auto"/>
          <w:sz w:val="28"/>
          <w:szCs w:val="28"/>
        </w:rPr>
        <w:t>10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份。</w:t>
      </w:r>
    </w:p>
    <w:p w:rsidR="00056677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審查作業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直轄市、縣（市）政府主管公私立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國民小學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，由直轄市、縣（市）政府進行初審，排列優先補助順序，並檢具初審紀錄，送本署審查。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教育部主管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國民小學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，由本署逕予審查。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由本署聘請專家學者、民間團體代表等，成立專案小組進行審查，其審查結果應通知申請單位。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如應具備之申請文件不全或其內容不完備者，由本署通知限期補正；屆期未補正者，不予受理。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本署辦理審查作業，有必要時，得指派專人先至現場進行實勘，或邀請申請單位指派專人至本署或其他指定地點配合說明。</w:t>
      </w:r>
    </w:p>
    <w:p w:rsidR="00056677" w:rsidRPr="00AB1FE1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AB1FE1">
        <w:rPr>
          <w:rFonts w:ascii="標楷體" w:eastAsia="標楷體" w:hAnsi="標楷體" w:cs="Times New Roman" w:hint="eastAsia"/>
          <w:color w:val="auto"/>
          <w:sz w:val="28"/>
          <w:szCs w:val="28"/>
        </w:rPr>
        <w:t>申請單位因配合本署政策規劃及政策推動需求，或有特殊急迫需要者，本署得依權責逕行審查，經專案核定後給予補助，不受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本點</w:t>
      </w:r>
      <w:r w:rsidRPr="00AB1FE1">
        <w:rPr>
          <w:rFonts w:ascii="標楷體" w:eastAsia="標楷體" w:hAnsi="標楷體" w:cs="Times New Roman" w:hint="eastAsia"/>
          <w:color w:val="auto"/>
          <w:sz w:val="28"/>
          <w:szCs w:val="28"/>
        </w:rPr>
        <w:t>第一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款</w:t>
      </w:r>
      <w:r w:rsidRPr="00AB1FE1">
        <w:rPr>
          <w:rFonts w:ascii="標楷體" w:eastAsia="標楷體" w:hAnsi="標楷體" w:cs="Times New Roman" w:hint="eastAsia"/>
          <w:color w:val="auto"/>
          <w:sz w:val="28"/>
          <w:szCs w:val="28"/>
        </w:rPr>
        <w:t>至第三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款</w:t>
      </w:r>
      <w:r w:rsidRPr="00AB1FE1">
        <w:rPr>
          <w:rFonts w:ascii="標楷體" w:eastAsia="標楷體" w:hAnsi="標楷體" w:cs="Times New Roman" w:hint="eastAsia"/>
          <w:color w:val="auto"/>
          <w:sz w:val="28"/>
          <w:szCs w:val="28"/>
        </w:rPr>
        <w:t>規定之限制。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經費請撥及核銷</w:t>
      </w:r>
    </w:p>
    <w:p w:rsidR="00056677" w:rsidRPr="008A17FB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受補助單位應依本署核定補助之總金額，備文並檢具註明補助款字樣收據，報本署請款。</w:t>
      </w:r>
    </w:p>
    <w:p w:rsidR="00056677" w:rsidRPr="00DD5531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受補助單位</w:t>
      </w:r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至當年度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DD5531">
          <w:rPr>
            <w:rFonts w:ascii="標楷體" w:eastAsia="標楷體" w:hAnsi="標楷體" w:cs="Times New Roman" w:hint="eastAsia"/>
            <w:color w:val="auto"/>
            <w:sz w:val="28"/>
            <w:szCs w:val="28"/>
          </w:rPr>
          <w:t>十二月三十一日</w:t>
        </w:r>
      </w:smartTag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止，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應備文檢附收支結算表及成果報告書一式</w:t>
      </w:r>
      <w:r w:rsidRPr="008A17FB">
        <w:rPr>
          <w:rFonts w:ascii="標楷體" w:eastAsia="標楷體" w:hAnsi="標楷體" w:cs="Times New Roman"/>
          <w:color w:val="auto"/>
          <w:sz w:val="28"/>
          <w:szCs w:val="28"/>
        </w:rPr>
        <w:t>2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份，報本署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結案</w:t>
      </w: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:rsidR="00056677" w:rsidRPr="00DD5531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經費請撥、支用及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核結</w:t>
      </w:r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，應依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「</w:t>
      </w:r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教育部補助及委辦經費核撥結報作業要點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」</w:t>
      </w:r>
      <w:r w:rsidRPr="00DD5531">
        <w:rPr>
          <w:rFonts w:ascii="標楷體" w:eastAsia="標楷體" w:hAnsi="標楷體" w:cs="Times New Roman" w:hint="eastAsia"/>
          <w:color w:val="auto"/>
          <w:sz w:val="28"/>
          <w:szCs w:val="28"/>
        </w:rPr>
        <w:t>規定辦理。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輔導考核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受補助單位應設專案小組或專責人員，督導本計畫之確實執行。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為瞭解受補助單位辦理成效，本署得視需要派員前往輔導訪視，受補助單位應配合輔導訪視需要，提供詳細資料並作必要之說明。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本署得依計畫執行情形及成效，作為下年度核定補助之參考。</w:t>
      </w:r>
    </w:p>
    <w:p w:rsidR="00056677" w:rsidRPr="00055ED6" w:rsidRDefault="00056677" w:rsidP="0013136F">
      <w:pPr>
        <w:pStyle w:val="Default"/>
        <w:numPr>
          <w:ilvl w:val="0"/>
          <w:numId w:val="5"/>
        </w:numPr>
        <w:spacing w:line="440" w:lineRule="exact"/>
        <w:ind w:left="826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其他應注意事項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本案經費補助比率，依教育部對直轄市及縣市政府計畫型補助款處理原則之規定辦理。直轄市政府最高補助比率不得超過核定計畫經費百分之九十，不足部分由地方政府自籌。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受補助單位執行本補助經費辦理採購事項，應本公平、公正、公開原則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並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依政府採購法等相關規定辦理。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本署得視計畫內容及經費項目，核予補助經費。未獲補助之項目及經費，由申請單位自籌經費支應或申請其他機關補助。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經核定補助之計畫，因故變更、延期或取消辦理，應事先報本署核准。</w:t>
      </w:r>
    </w:p>
    <w:p w:rsidR="00056677" w:rsidRPr="00055ED6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有關親水體驗池之水質管理及檢測事項，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請參考</w:t>
      </w:r>
      <w:r w:rsidRPr="00055ED6">
        <w:rPr>
          <w:rFonts w:ascii="標楷體" w:eastAsia="標楷體" w:hAnsi="標楷體" w:cs="Times New Roman" w:hint="eastAsia"/>
          <w:color w:val="auto"/>
          <w:sz w:val="28"/>
          <w:szCs w:val="28"/>
        </w:rPr>
        <w:t>衛生福利部疾病管制署所訂「營業場所傳染病防治衛生管理注意事項」辦理。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預期效益</w:t>
      </w:r>
    </w:p>
    <w:p w:rsidR="00056677" w:rsidRPr="008A17FB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提高學生參與游泳與水域運動之機會。</w:t>
      </w:r>
    </w:p>
    <w:p w:rsidR="00056677" w:rsidRPr="008A17FB" w:rsidRDefault="00056677" w:rsidP="0013136F">
      <w:pPr>
        <w:pStyle w:val="Default"/>
        <w:numPr>
          <w:ilvl w:val="1"/>
          <w:numId w:val="5"/>
        </w:numPr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加強學生水域運動安全觀念，養成親水能力，提升自救能力。</w:t>
      </w:r>
    </w:p>
    <w:p w:rsidR="00056677" w:rsidRPr="008A17FB" w:rsidRDefault="00056677" w:rsidP="0013136F">
      <w:pPr>
        <w:pStyle w:val="Default"/>
        <w:numPr>
          <w:ilvl w:val="0"/>
          <w:numId w:val="5"/>
        </w:numPr>
        <w:spacing w:line="440" w:lineRule="exact"/>
        <w:ind w:left="709" w:hanging="709"/>
        <w:rPr>
          <w:rFonts w:ascii="標楷體" w:eastAsia="標楷體" w:hAnsi="標楷體" w:cs="Times New Roman"/>
          <w:color w:val="auto"/>
          <w:sz w:val="28"/>
          <w:szCs w:val="28"/>
        </w:rPr>
      </w:pPr>
      <w:r w:rsidRPr="008A17FB">
        <w:rPr>
          <w:rFonts w:ascii="標楷體" w:eastAsia="標楷體" w:hAnsi="標楷體" w:cs="Times New Roman" w:hint="eastAsia"/>
          <w:color w:val="auto"/>
          <w:sz w:val="28"/>
          <w:szCs w:val="28"/>
        </w:rPr>
        <w:t>本計畫未盡事宜依相關規定辦理。</w:t>
      </w:r>
    </w:p>
    <w:p w:rsidR="00056677" w:rsidRDefault="00056677" w:rsidP="0013136F">
      <w:pPr>
        <w:widowControl/>
        <w:rPr>
          <w:rFonts w:eastAsia="標楷體a.." w:hAnsi="標楷體"/>
          <w:kern w:val="0"/>
          <w:sz w:val="28"/>
          <w:szCs w:val="28"/>
        </w:rPr>
      </w:pPr>
      <w:r>
        <w:rPr>
          <w:rFonts w:eastAsia="標楷體a.." w:hAnsi="標楷體"/>
          <w:kern w:val="0"/>
          <w:sz w:val="28"/>
          <w:szCs w:val="28"/>
        </w:rPr>
        <w:br w:type="page"/>
      </w:r>
    </w:p>
    <w:p w:rsidR="00056677" w:rsidRDefault="00056677" w:rsidP="0013136F">
      <w:pPr>
        <w:spacing w:before="240" w:line="440" w:lineRule="exact"/>
        <w:rPr>
          <w:rFonts w:eastAsia="標楷體"/>
          <w:b/>
          <w:sz w:val="28"/>
          <w:szCs w:val="28"/>
        </w:rPr>
        <w:sectPr w:rsidR="00056677" w:rsidSect="0013136F">
          <w:footerReference w:type="default" r:id="rId7"/>
          <w:pgSz w:w="11906" w:h="16838"/>
          <w:pgMar w:top="964" w:right="1134" w:bottom="964" w:left="1418" w:header="851" w:footer="992" w:gutter="0"/>
          <w:cols w:space="425"/>
          <w:docGrid w:type="linesAndChars" w:linePitch="360"/>
        </w:sectPr>
      </w:pPr>
    </w:p>
    <w:p w:rsidR="00056677" w:rsidRDefault="00056677" w:rsidP="003C526B">
      <w:pPr>
        <w:kinsoku w:val="0"/>
        <w:snapToGrid w:val="0"/>
        <w:spacing w:before="50" w:line="300" w:lineRule="auto"/>
        <w:ind w:leftChars="-75" w:left="-26" w:right="-361" w:hangingChars="64" w:hanging="154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noProof/>
        </w:rPr>
        <w:pict>
          <v:rect id="矩形 6" o:spid="_x0000_s1026" style="position:absolute;left:0;text-align:left;margin-left:-33.4pt;margin-top:-27.95pt;width:61.5pt;height:36.75pt;z-index:251657728;visibility:visible" stroked="f">
            <v:textbox>
              <w:txbxContent>
                <w:p w:rsidR="00056677" w:rsidRPr="00FE3AC4" w:rsidRDefault="00056677" w:rsidP="001B637A">
                  <w:pPr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D416F8">
        <w:rPr>
          <w:rFonts w:eastAsia="標楷體" w:hAnsi="標楷體" w:hint="eastAsia"/>
          <w:b/>
          <w:bCs/>
          <w:sz w:val="32"/>
          <w:szCs w:val="32"/>
        </w:rPr>
        <w:t>教育部體育署</w:t>
      </w:r>
      <w:r>
        <w:rPr>
          <w:rFonts w:eastAsia="標楷體" w:hAnsi="標楷體"/>
          <w:b/>
          <w:bCs/>
          <w:sz w:val="32"/>
          <w:szCs w:val="32"/>
        </w:rPr>
        <w:t>105</w:t>
      </w:r>
      <w:r>
        <w:rPr>
          <w:rFonts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補助國民小學購</w:t>
      </w:r>
      <w:r w:rsidRPr="008A17FB">
        <w:rPr>
          <w:rFonts w:ascii="標楷體" w:eastAsia="標楷體" w:hAnsi="標楷體" w:hint="eastAsia"/>
          <w:b/>
          <w:sz w:val="32"/>
          <w:szCs w:val="32"/>
        </w:rPr>
        <w:t>置</w:t>
      </w:r>
      <w:r>
        <w:rPr>
          <w:rFonts w:ascii="標楷體" w:eastAsia="標楷體" w:hAnsi="標楷體" w:hint="eastAsia"/>
          <w:b/>
          <w:sz w:val="32"/>
          <w:szCs w:val="32"/>
        </w:rPr>
        <w:t>親水體驗</w:t>
      </w:r>
      <w:r w:rsidRPr="008A17FB">
        <w:rPr>
          <w:rFonts w:ascii="標楷體" w:eastAsia="標楷體" w:hAnsi="標楷體" w:hint="eastAsia"/>
          <w:b/>
          <w:sz w:val="32"/>
          <w:szCs w:val="32"/>
        </w:rPr>
        <w:t>池</w:t>
      </w:r>
    </w:p>
    <w:p w:rsidR="00056677" w:rsidRPr="00D416F8" w:rsidRDefault="00056677" w:rsidP="00465DB4">
      <w:pPr>
        <w:kinsoku w:val="0"/>
        <w:snapToGrid w:val="0"/>
        <w:spacing w:before="50" w:line="300" w:lineRule="auto"/>
        <w:ind w:leftChars="-75" w:left="25" w:right="-361" w:hangingChars="64" w:hanging="205"/>
        <w:jc w:val="center"/>
        <w:rPr>
          <w:rFonts w:eastAsia="標楷體"/>
          <w:b/>
          <w:bCs/>
          <w:sz w:val="32"/>
          <w:szCs w:val="32"/>
        </w:rPr>
      </w:pPr>
      <w:r w:rsidRPr="00D416F8">
        <w:rPr>
          <w:rFonts w:eastAsia="標楷體" w:hAnsi="標楷體" w:hint="eastAsia"/>
          <w:b/>
          <w:bCs/>
          <w:sz w:val="32"/>
          <w:szCs w:val="32"/>
        </w:rPr>
        <w:t>申請計畫書參考格式</w:t>
      </w:r>
    </w:p>
    <w:p w:rsidR="00056677" w:rsidRPr="00D416F8" w:rsidRDefault="00056677" w:rsidP="0013136F">
      <w:pPr>
        <w:kinsoku w:val="0"/>
        <w:snapToGrid w:val="0"/>
        <w:spacing w:before="50" w:line="300" w:lineRule="auto"/>
        <w:ind w:leftChars="-75" w:left="-1" w:right="-361" w:hangingChars="64" w:hanging="179"/>
        <w:jc w:val="center"/>
        <w:rPr>
          <w:rFonts w:eastAsia="標楷體"/>
          <w:b/>
          <w:bCs/>
          <w:sz w:val="28"/>
          <w:szCs w:val="28"/>
        </w:rPr>
      </w:pPr>
    </w:p>
    <w:p w:rsidR="00056677" w:rsidRPr="00D416F8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 w:rsidRPr="00D416F8">
        <w:rPr>
          <w:rFonts w:eastAsia="標楷體" w:hAnsi="標楷體" w:hint="eastAsia"/>
          <w:sz w:val="28"/>
          <w:szCs w:val="28"/>
        </w:rPr>
        <w:t>申請單位名稱</w:t>
      </w:r>
    </w:p>
    <w:p w:rsidR="00056677" w:rsidRPr="00D416F8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left="2960" w:right="-361"/>
        <w:rPr>
          <w:rFonts w:eastAsia="標楷體"/>
        </w:rPr>
      </w:pPr>
    </w:p>
    <w:p w:rsidR="00056677" w:rsidRPr="00D416F8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 w:rsidRPr="00D416F8">
        <w:rPr>
          <w:rFonts w:eastAsia="標楷體" w:hAnsi="標楷體" w:hint="eastAsia"/>
          <w:sz w:val="28"/>
          <w:szCs w:val="28"/>
        </w:rPr>
        <w:t>設置目標</w:t>
      </w:r>
    </w:p>
    <w:p w:rsidR="00056677" w:rsidRPr="00D416F8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left="2960" w:right="-361"/>
        <w:rPr>
          <w:rFonts w:eastAsia="標楷體"/>
        </w:rPr>
      </w:pPr>
    </w:p>
    <w:p w:rsidR="00056677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 w:rsidRPr="00D416F8">
        <w:rPr>
          <w:rFonts w:eastAsia="標楷體" w:hAnsi="標楷體" w:hint="eastAsia"/>
          <w:sz w:val="28"/>
          <w:szCs w:val="28"/>
        </w:rPr>
        <w:t>設置</w:t>
      </w:r>
      <w:r>
        <w:rPr>
          <w:rFonts w:eastAsia="標楷體" w:hAnsi="標楷體" w:hint="eastAsia"/>
          <w:sz w:val="28"/>
          <w:szCs w:val="28"/>
        </w:rPr>
        <w:t>學校規劃</w:t>
      </w:r>
    </w:p>
    <w:p w:rsidR="00056677" w:rsidRPr="009C2B24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（請列表說明設置學校名稱、學校地理位置、學生數，校內設置地點及照片）</w:t>
      </w:r>
    </w:p>
    <w:p w:rsidR="00056677" w:rsidRDefault="00056677" w:rsidP="0013136F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  <w:sz w:val="28"/>
          <w:szCs w:val="28"/>
        </w:rPr>
      </w:pPr>
    </w:p>
    <w:p w:rsidR="00056677" w:rsidRPr="009C2B24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課程</w:t>
      </w:r>
      <w:r w:rsidRPr="00D416F8">
        <w:rPr>
          <w:rFonts w:eastAsia="標楷體" w:hAnsi="標楷體" w:hint="eastAsia"/>
          <w:sz w:val="28"/>
          <w:szCs w:val="28"/>
        </w:rPr>
        <w:t>規劃</w:t>
      </w:r>
    </w:p>
    <w:p w:rsidR="00056677" w:rsidRPr="00D416F8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(</w:t>
      </w:r>
      <w:r>
        <w:rPr>
          <w:rFonts w:eastAsia="標楷體" w:hAnsi="標楷體" w:hint="eastAsia"/>
          <w:sz w:val="28"/>
          <w:szCs w:val="28"/>
        </w:rPr>
        <w:t>請說明課程內容、每學期課程數、上課學生年級及人數、師資來源及同時段學生上課人數上限等</w:t>
      </w:r>
      <w:r>
        <w:rPr>
          <w:rFonts w:eastAsia="標楷體" w:hAnsi="標楷體"/>
          <w:sz w:val="28"/>
          <w:szCs w:val="28"/>
        </w:rPr>
        <w:t>)</w:t>
      </w:r>
    </w:p>
    <w:p w:rsidR="00056677" w:rsidRDefault="00056677" w:rsidP="0013136F">
      <w:pPr>
        <w:kinsoku w:val="0"/>
        <w:snapToGrid w:val="0"/>
        <w:spacing w:before="50" w:line="300" w:lineRule="auto"/>
        <w:ind w:left="840" w:right="332" w:hangingChars="300" w:hanging="840"/>
        <w:jc w:val="both"/>
        <w:rPr>
          <w:rFonts w:eastAsia="標楷體" w:hAnsi="標楷體"/>
          <w:sz w:val="28"/>
          <w:szCs w:val="28"/>
        </w:rPr>
      </w:pPr>
    </w:p>
    <w:p w:rsidR="00056677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維護管理規劃</w:t>
      </w:r>
    </w:p>
    <w:p w:rsidR="00056677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(</w:t>
      </w:r>
      <w:r>
        <w:rPr>
          <w:rFonts w:eastAsia="標楷體" w:hAnsi="標楷體" w:hint="eastAsia"/>
          <w:sz w:val="28"/>
          <w:szCs w:val="28"/>
        </w:rPr>
        <w:t>請說明包含簡易游泳池的維護管理，包含水質管理、器材管理維護</w:t>
      </w:r>
      <w:r>
        <w:rPr>
          <w:rFonts w:eastAsia="標楷體" w:hAnsi="標楷體"/>
          <w:sz w:val="28"/>
          <w:szCs w:val="28"/>
        </w:rPr>
        <w:t>)</w:t>
      </w:r>
    </w:p>
    <w:p w:rsidR="00056677" w:rsidRDefault="00056677" w:rsidP="0013136F">
      <w:pPr>
        <w:pStyle w:val="ListParagraph"/>
        <w:rPr>
          <w:rFonts w:eastAsia="標楷體" w:hAnsi="標楷體"/>
          <w:sz w:val="28"/>
          <w:szCs w:val="28"/>
        </w:rPr>
      </w:pPr>
    </w:p>
    <w:p w:rsidR="00056677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 w:rsidRPr="00D416F8">
        <w:rPr>
          <w:rFonts w:eastAsia="標楷體" w:hAnsi="標楷體" w:hint="eastAsia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管理</w:t>
      </w:r>
      <w:r w:rsidRPr="00D416F8">
        <w:rPr>
          <w:rFonts w:eastAsia="標楷體" w:hAnsi="標楷體" w:hint="eastAsia"/>
          <w:sz w:val="28"/>
          <w:szCs w:val="28"/>
        </w:rPr>
        <w:t>規劃</w:t>
      </w:r>
    </w:p>
    <w:p w:rsidR="00056677" w:rsidRDefault="00056677" w:rsidP="001B637A">
      <w:pPr>
        <w:tabs>
          <w:tab w:val="left" w:pos="426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(</w:t>
      </w:r>
      <w:r>
        <w:rPr>
          <w:rFonts w:eastAsia="標楷體" w:hAnsi="標楷體" w:hint="eastAsia"/>
          <w:sz w:val="28"/>
          <w:szCs w:val="28"/>
        </w:rPr>
        <w:t>請說明課程期間與課外時間之安全管理規劃、救生器材設置</w:t>
      </w:r>
      <w:r>
        <w:rPr>
          <w:rFonts w:eastAsia="標楷體" w:hAnsi="標楷體"/>
          <w:sz w:val="28"/>
          <w:szCs w:val="28"/>
        </w:rPr>
        <w:t>)</w:t>
      </w:r>
    </w:p>
    <w:p w:rsidR="00056677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</w:p>
    <w:p w:rsidR="00056677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資源共享規劃</w:t>
      </w:r>
    </w:p>
    <w:p w:rsidR="00056677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(</w:t>
      </w:r>
      <w:r>
        <w:rPr>
          <w:rFonts w:eastAsia="標楷體" w:hAnsi="標楷體" w:hint="eastAsia"/>
          <w:sz w:val="28"/>
          <w:szCs w:val="28"/>
        </w:rPr>
        <w:t>除設置學校使用外，鄰近學校共享之計畫</w:t>
      </w:r>
      <w:r>
        <w:rPr>
          <w:rFonts w:eastAsia="標楷體" w:hAnsi="標楷體"/>
          <w:sz w:val="28"/>
          <w:szCs w:val="28"/>
        </w:rPr>
        <w:t>)</w:t>
      </w:r>
    </w:p>
    <w:p w:rsidR="00056677" w:rsidRPr="005353AB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left="2960" w:right="-361"/>
        <w:rPr>
          <w:rFonts w:eastAsia="標楷體" w:hAnsi="標楷體"/>
          <w:sz w:val="28"/>
          <w:szCs w:val="28"/>
        </w:rPr>
      </w:pPr>
    </w:p>
    <w:p w:rsidR="00056677" w:rsidRPr="00CA5E98" w:rsidRDefault="00056677" w:rsidP="0013136F">
      <w:pPr>
        <w:numPr>
          <w:ilvl w:val="0"/>
          <w:numId w:val="11"/>
        </w:num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 w:rsidRPr="00CA5E98">
        <w:rPr>
          <w:rFonts w:eastAsia="標楷體" w:hAnsi="標楷體" w:hint="eastAsia"/>
          <w:sz w:val="28"/>
          <w:szCs w:val="28"/>
        </w:rPr>
        <w:t>預期達成目標及效益</w:t>
      </w:r>
    </w:p>
    <w:p w:rsidR="00056677" w:rsidRPr="00D416F8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Pr="00D416F8">
        <w:rPr>
          <w:rFonts w:eastAsia="標楷體" w:hAnsi="標楷體" w:hint="eastAsia"/>
          <w:sz w:val="28"/>
          <w:szCs w:val="28"/>
        </w:rPr>
        <w:t>預期目標（請檢視與設置目標是否符合）</w:t>
      </w:r>
    </w:p>
    <w:p w:rsidR="00056677" w:rsidRPr="00D416F8" w:rsidRDefault="00056677" w:rsidP="0013136F">
      <w:pPr>
        <w:tabs>
          <w:tab w:val="left" w:pos="567"/>
        </w:tabs>
        <w:kinsoku w:val="0"/>
        <w:snapToGrid w:val="0"/>
        <w:spacing w:before="50" w:line="300" w:lineRule="auto"/>
        <w:ind w:right="-361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（二）具體數據之預期效益（如</w:t>
      </w:r>
      <w:r w:rsidRPr="00D416F8">
        <w:rPr>
          <w:rFonts w:eastAsia="標楷體" w:hAnsi="標楷體" w:hint="eastAsia"/>
          <w:sz w:val="28"/>
          <w:szCs w:val="28"/>
        </w:rPr>
        <w:t>預估有多少人受益等）</w:t>
      </w:r>
    </w:p>
    <w:p w:rsidR="00056677" w:rsidRPr="00D416F8" w:rsidRDefault="00056677" w:rsidP="0013136F">
      <w:pPr>
        <w:widowControl/>
        <w:rPr>
          <w:rFonts w:eastAsia="標楷體"/>
          <w:b/>
          <w:bCs/>
          <w:sz w:val="36"/>
        </w:rPr>
      </w:pPr>
      <w:r w:rsidRPr="00D416F8">
        <w:rPr>
          <w:rFonts w:eastAsia="標楷體"/>
          <w:sz w:val="28"/>
          <w:szCs w:val="28"/>
        </w:rPr>
        <w:br w:type="page"/>
      </w:r>
    </w:p>
    <w:p w:rsidR="00056677" w:rsidRPr="00D416F8" w:rsidRDefault="00056677" w:rsidP="0013136F">
      <w:pPr>
        <w:widowControl/>
        <w:rPr>
          <w:rFonts w:eastAsia="標楷體"/>
        </w:rPr>
      </w:pPr>
      <w:r>
        <w:rPr>
          <w:noProof/>
        </w:rPr>
        <w:pict>
          <v:rect id="矩形 3" o:spid="_x0000_s1027" style="position:absolute;margin-left:-36.45pt;margin-top:-24.95pt;width:1in;height:44.6pt;z-index:251656704;visibility:visible" stroked="f">
            <v:textbox>
              <w:txbxContent>
                <w:p w:rsidR="00056677" w:rsidRPr="00FE3AC4" w:rsidRDefault="00056677" w:rsidP="0013136F">
                  <w:pPr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tbl>
      <w:tblPr>
        <w:tblW w:w="9851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501"/>
        <w:gridCol w:w="42"/>
      </w:tblGrid>
      <w:tr w:rsidR="00056677" w:rsidRPr="00C57019" w:rsidTr="000D3A5E"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noProof/>
              </w:rPr>
              <w:pict>
                <v:rect id="矩形 2" o:spid="_x0000_s1028" style="position:absolute;left:0;text-align:left;margin-left:-67.8pt;margin-top:8.65pt;width:54pt;height:36pt;z-index:251654656;visibility:visible">
                  <v:textbox>
                    <w:txbxContent>
                      <w:p w:rsidR="00056677" w:rsidRDefault="00056677" w:rsidP="0013136F">
                        <w:pPr>
                          <w:spacing w:line="240" w:lineRule="atLeas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36"/>
                          </w:rPr>
                          <w:t>範本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1" o:spid="_x0000_s1029" style="position:absolute;left:0;text-align:left;margin-left:-127.4pt;margin-top:-18pt;width:1in;height:27pt;z-index:251655680;visibility:visible" o:allowincell="f" stroked="f">
                  <v:textbox>
                    <w:txbxContent>
                      <w:p w:rsidR="00056677" w:rsidRDefault="00056677" w:rsidP="0013136F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附件一之一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97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06" w:type="dxa"/>
            <w:gridSpan w:val="4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C57019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C57019">
              <w:rPr>
                <w:rFonts w:ascii="標楷體" w:eastAsia="標楷體" w:hint="eastAsia"/>
                <w:color w:val="000000"/>
                <w:sz w:val="32"/>
                <w:szCs w:val="20"/>
              </w:rPr>
              <w:t>▓</w:t>
            </w:r>
            <w:r w:rsidRPr="00C57019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056677" w:rsidRPr="00C57019" w:rsidTr="000D3A5E">
        <w:trPr>
          <w:gridBefore w:val="3"/>
          <w:wBefore w:w="1648" w:type="dxa"/>
          <w:cantSplit/>
          <w:tblHeader/>
          <w:jc w:val="center"/>
        </w:trPr>
        <w:tc>
          <w:tcPr>
            <w:tcW w:w="8203" w:type="dxa"/>
            <w:gridSpan w:val="10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C57019">
              <w:rPr>
                <w:rFonts w:eastAsia="標楷體" w:hint="eastAsia"/>
                <w:color w:val="000000"/>
                <w:sz w:val="32"/>
                <w:szCs w:val="20"/>
              </w:rPr>
              <w:t>教育部體育署補助計畫項目經費</w:t>
            </w:r>
          </w:p>
        </w:tc>
      </w:tr>
      <w:tr w:rsidR="00056677" w:rsidRPr="00C57019" w:rsidTr="000D3A5E"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06" w:type="dxa"/>
            <w:gridSpan w:val="4"/>
          </w:tcPr>
          <w:p w:rsidR="00056677" w:rsidRPr="00C57019" w:rsidRDefault="00056677" w:rsidP="000D3A5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C57019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C57019">
              <w:rPr>
                <w:rFonts w:ascii="標楷體" w:eastAsia="標楷體" w:hint="eastAsia"/>
                <w:color w:val="000000"/>
                <w:sz w:val="32"/>
                <w:szCs w:val="20"/>
              </w:rPr>
              <w:t>□</w:t>
            </w:r>
            <w:r w:rsidRPr="00C57019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56677" w:rsidRPr="00C57019" w:rsidRDefault="00056677" w:rsidP="001B637A">
            <w:pPr>
              <w:rPr>
                <w:rFonts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C57019">
              <w:rPr>
                <w:rFonts w:eastAsia="標楷體"/>
                <w:color w:val="000000"/>
                <w:szCs w:val="20"/>
              </w:rPr>
              <w:t>OOO</w:t>
            </w:r>
            <w:r w:rsidRPr="00C57019">
              <w:rPr>
                <w:rFonts w:eastAsia="標楷體" w:hint="eastAsia"/>
                <w:color w:val="000000"/>
                <w:szCs w:val="20"/>
              </w:rPr>
              <w:t>單位</w:t>
            </w:r>
          </w:p>
        </w:tc>
        <w:tc>
          <w:tcPr>
            <w:tcW w:w="47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56677" w:rsidRPr="00C57019" w:rsidRDefault="00056677" w:rsidP="001B637A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C57019">
              <w:rPr>
                <w:rFonts w:eastAsia="標楷體"/>
                <w:color w:val="000000"/>
                <w:szCs w:val="20"/>
              </w:rPr>
              <w:t>OOO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blHeader/>
          <w:jc w:val="center"/>
        </w:trPr>
        <w:tc>
          <w:tcPr>
            <w:tcW w:w="9809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日至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日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blHeader/>
          <w:jc w:val="center"/>
        </w:trPr>
        <w:tc>
          <w:tcPr>
            <w:tcW w:w="980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計畫經費總額：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元，向本署申請補助金額：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元，自籌款：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元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jc w:val="center"/>
        </w:trPr>
        <w:tc>
          <w:tcPr>
            <w:tcW w:w="980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擬向其他機關與民間團體申請補助：▓無□有</w:t>
            </w:r>
          </w:p>
          <w:p w:rsidR="00056677" w:rsidRPr="00C57019" w:rsidRDefault="00056677" w:rsidP="000D3A5E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056677" w:rsidRPr="00C57019" w:rsidRDefault="00056677" w:rsidP="000D3A5E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教育部體育署：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元，補助項目及金額：</w:t>
            </w:r>
          </w:p>
          <w:p w:rsidR="00056677" w:rsidRPr="00C57019" w:rsidRDefault="00056677" w:rsidP="000D3A5E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C57019">
              <w:rPr>
                <w:rFonts w:eastAsia="標楷體"/>
                <w:color w:val="000000"/>
                <w:szCs w:val="20"/>
              </w:rPr>
              <w:t>XXXX</w:t>
            </w:r>
            <w:r w:rsidRPr="00C57019">
              <w:rPr>
                <w:rFonts w:eastAsia="標楷體" w:hint="eastAsia"/>
                <w:color w:val="000000"/>
                <w:szCs w:val="20"/>
              </w:rPr>
              <w:t>部：</w:t>
            </w:r>
            <w:r w:rsidRPr="00C57019">
              <w:rPr>
                <w:rFonts w:eastAsia="標楷體"/>
                <w:color w:val="000000"/>
                <w:szCs w:val="20"/>
              </w:rPr>
              <w:t>………………</w:t>
            </w:r>
            <w:r w:rsidRPr="00C57019">
              <w:rPr>
                <w:rFonts w:eastAsia="標楷體" w:hint="eastAsia"/>
                <w:color w:val="000000"/>
                <w:szCs w:val="20"/>
              </w:rPr>
              <w:t>元，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b/>
                <w:color w:val="000000"/>
                <w:szCs w:val="20"/>
              </w:rPr>
              <w:t>教育部體育署核定情形</w:t>
            </w:r>
          </w:p>
          <w:p w:rsidR="00056677" w:rsidRPr="00C57019" w:rsidRDefault="00056677" w:rsidP="000D3A5E">
            <w:pPr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C57019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C57019">
              <w:rPr>
                <w:rFonts w:eastAsia="標楷體"/>
                <w:color w:val="000000"/>
                <w:szCs w:val="20"/>
              </w:rPr>
              <w:t>(</w:t>
            </w:r>
            <w:r w:rsidRPr="00C57019">
              <w:rPr>
                <w:rFonts w:eastAsia="標楷體" w:hint="eastAsia"/>
                <w:color w:val="000000"/>
                <w:szCs w:val="20"/>
              </w:rPr>
              <w:t>元</w:t>
            </w:r>
            <w:r w:rsidRPr="00C57019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補助金額</w:t>
            </w:r>
            <w:r w:rsidRPr="00C57019">
              <w:rPr>
                <w:rFonts w:ascii="標楷體" w:eastAsia="標楷體"/>
                <w:color w:val="000000"/>
                <w:szCs w:val="20"/>
              </w:rPr>
              <w:t>(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元</w:t>
            </w:r>
            <w:r w:rsidRPr="00C57019">
              <w:rPr>
                <w:rFonts w:ascii="標楷體" w:eastAsia="標楷體"/>
                <w:color w:val="000000"/>
                <w:szCs w:val="20"/>
              </w:rPr>
              <w:t>)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39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843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C57019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C57019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 w:val="22"/>
                <w:szCs w:val="20"/>
              </w:rPr>
              <w:t>本署核定補助</w:t>
            </w:r>
            <w:r w:rsidRPr="00C57019">
              <w:rPr>
                <w:rFonts w:ascii="標楷體" w:eastAsia="標楷體"/>
                <w:color w:val="000000"/>
                <w:sz w:val="22"/>
                <w:szCs w:val="20"/>
              </w:rPr>
              <w:t xml:space="preserve">   </w:t>
            </w:r>
            <w:r w:rsidRPr="00C57019">
              <w:rPr>
                <w:rFonts w:ascii="標楷體" w:eastAsia="標楷體" w:hint="eastAsia"/>
                <w:color w:val="000000"/>
                <w:sz w:val="22"/>
                <w:szCs w:val="20"/>
              </w:rPr>
              <w:t>元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hRule="exact" w:val="742"/>
          <w:jc w:val="center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承辦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主</w:t>
            </w:r>
            <w:r w:rsidRPr="00C57019">
              <w:rPr>
                <w:rFonts w:ascii="標楷體" w:eastAsia="標楷體"/>
                <w:color w:val="000000"/>
                <w:szCs w:val="20"/>
              </w:rPr>
              <w:t>(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會</w:t>
            </w:r>
            <w:r w:rsidRPr="00C57019">
              <w:rPr>
                <w:rFonts w:ascii="標楷體" w:eastAsia="標楷體"/>
                <w:color w:val="000000"/>
                <w:szCs w:val="20"/>
              </w:rPr>
              <w:t>)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計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機關學校首長</w:t>
            </w:r>
          </w:p>
          <w:p w:rsidR="00056677" w:rsidRPr="00C57019" w:rsidRDefault="00056677" w:rsidP="000D3A5E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或團體負責人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教育部體育署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教育部體育署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承辦人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    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單位主管</w:t>
            </w: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375"/>
          <w:jc w:val="center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056677" w:rsidRPr="00C57019" w:rsidRDefault="00056677" w:rsidP="000D3A5E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/>
                <w:color w:val="000000"/>
                <w:szCs w:val="20"/>
              </w:rPr>
              <w:t>1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C57019">
              <w:rPr>
                <w:rFonts w:eastAsia="標楷體" w:hint="eastAsia"/>
                <w:color w:val="000000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056677" w:rsidRPr="00C57019" w:rsidRDefault="00056677" w:rsidP="000D3A5E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/>
                <w:color w:val="000000"/>
                <w:szCs w:val="20"/>
              </w:rPr>
              <w:t>2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C57019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C57019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本要點第</w:t>
            </w:r>
            <w:r w:rsidRPr="00C57019">
              <w:rPr>
                <w:rFonts w:ascii="標楷體" w:eastAsia="標楷體"/>
                <w:color w:val="000000"/>
                <w:szCs w:val="20"/>
              </w:rPr>
              <w:t>4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點規定之情形外，以不補助人事費、內部場地使用費及行政管理費為原則。</w:t>
            </w:r>
          </w:p>
          <w:p w:rsidR="00056677" w:rsidRPr="00C57019" w:rsidRDefault="00056677" w:rsidP="000D3A5E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/>
                <w:color w:val="000000"/>
                <w:szCs w:val="20"/>
              </w:rPr>
              <w:t>3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、申請</w:t>
            </w:r>
            <w:r w:rsidRPr="00FE3AC4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FE3AC4"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 w:rsidRPr="00FE3AC4">
              <w:rPr>
                <w:rFonts w:ascii="標楷體" w:eastAsia="標楷體" w:hAnsi="標楷體" w:cs="新細明體" w:hint="eastAsia"/>
                <w:color w:val="000000"/>
                <w:kern w:val="0"/>
              </w:rPr>
              <w:t>條之</w:t>
            </w:r>
            <w:r w:rsidRPr="00FE3AC4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FE3AC4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18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napToGrid w:val="0"/>
              <w:spacing w:before="180"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C57019">
              <w:rPr>
                <w:rFonts w:ascii="標楷體" w:eastAsia="標楷體"/>
                <w:color w:val="000000"/>
                <w:sz w:val="22"/>
                <w:szCs w:val="20"/>
              </w:rPr>
              <w:t>(</w:t>
            </w:r>
            <w:r w:rsidRPr="00C57019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</w:t>
            </w:r>
            <w:r w:rsidRPr="00C57019">
              <w:rPr>
                <w:rFonts w:ascii="標楷體" w:eastAsia="標楷體"/>
                <w:b/>
                <w:color w:val="000000"/>
                <w:sz w:val="22"/>
                <w:szCs w:val="20"/>
              </w:rPr>
              <w:t>)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056677" w:rsidRPr="00C57019" w:rsidTr="000D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cantSplit/>
          <w:trHeight w:val="1372"/>
          <w:jc w:val="center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6677" w:rsidRPr="00C57019" w:rsidRDefault="00056677" w:rsidP="000D3A5E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□繳回</w:t>
            </w:r>
            <w:r w:rsidRPr="00C57019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C57019">
              <w:rPr>
                <w:rFonts w:ascii="標楷體" w:eastAsia="標楷體" w:hint="eastAsia"/>
                <w:color w:val="000000"/>
                <w:szCs w:val="20"/>
              </w:rPr>
              <w:t>（請敘明依據）</w:t>
            </w:r>
          </w:p>
          <w:p w:rsidR="00056677" w:rsidRPr="00C57019" w:rsidRDefault="00056677" w:rsidP="000D3A5E">
            <w:pPr>
              <w:snapToGrid w:val="0"/>
              <w:spacing w:line="240" w:lineRule="exact"/>
              <w:ind w:firstLineChars="200" w:firstLine="480"/>
              <w:rPr>
                <w:rFonts w:ascii="標楷體" w:eastAsia="標楷體"/>
                <w:color w:val="000000"/>
                <w:szCs w:val="20"/>
              </w:rPr>
            </w:pPr>
          </w:p>
          <w:p w:rsidR="00056677" w:rsidRPr="00C57019" w:rsidRDefault="00056677" w:rsidP="000D3A5E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C57019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056677" w:rsidRDefault="00056677" w:rsidP="0013136F">
      <w:pPr>
        <w:spacing w:line="240" w:lineRule="exact"/>
        <w:rPr>
          <w:rFonts w:eastAsia="標楷體"/>
          <w:b/>
          <w:sz w:val="28"/>
          <w:szCs w:val="28"/>
        </w:rPr>
      </w:pPr>
    </w:p>
    <w:p w:rsidR="00056677" w:rsidRDefault="00056677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056677" w:rsidRDefault="00056677" w:rsidP="003C526B">
      <w:pPr>
        <w:kinsoku w:val="0"/>
        <w:snapToGrid w:val="0"/>
        <w:spacing w:before="120" w:line="300" w:lineRule="auto"/>
        <w:ind w:leftChars="-75" w:left="-26" w:right="-363" w:hangingChars="64" w:hanging="154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noProof/>
        </w:rPr>
        <w:pict>
          <v:rect id="矩形 10" o:spid="_x0000_s1030" style="position:absolute;left:0;text-align:left;margin-left:-40.95pt;margin-top:-30.95pt;width:1in;height:44.6pt;z-index:251660800;visibility:visible" stroked="f">
            <v:textbox>
              <w:txbxContent>
                <w:p w:rsidR="00056677" w:rsidRPr="00FE3AC4" w:rsidRDefault="00056677" w:rsidP="00A84FCA">
                  <w:pPr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Pr="00D416F8">
        <w:rPr>
          <w:rFonts w:eastAsia="標楷體" w:hAnsi="標楷體" w:hint="eastAsia"/>
          <w:b/>
          <w:bCs/>
          <w:sz w:val="32"/>
          <w:szCs w:val="32"/>
        </w:rPr>
        <w:t>教育部體育署</w:t>
      </w:r>
      <w:r>
        <w:rPr>
          <w:rFonts w:eastAsia="標楷體" w:hAnsi="標楷體"/>
          <w:b/>
          <w:bCs/>
          <w:sz w:val="32"/>
          <w:szCs w:val="32"/>
        </w:rPr>
        <w:t>105</w:t>
      </w:r>
      <w:r>
        <w:rPr>
          <w:rFonts w:eastAsia="標楷體" w:hAnsi="標楷體" w:hint="eastAsia"/>
          <w:b/>
          <w:bCs/>
          <w:sz w:val="32"/>
          <w:szCs w:val="32"/>
        </w:rPr>
        <w:t>年度補助國民小學購置親水體驗池</w:t>
      </w:r>
    </w:p>
    <w:p w:rsidR="00056677" w:rsidRPr="00D416F8" w:rsidRDefault="00056677" w:rsidP="00A84FCA">
      <w:pPr>
        <w:kinsoku w:val="0"/>
        <w:snapToGrid w:val="0"/>
        <w:spacing w:before="120" w:line="300" w:lineRule="auto"/>
        <w:ind w:leftChars="-75" w:left="25" w:right="-363" w:hangingChars="64" w:hanging="205"/>
        <w:jc w:val="center"/>
        <w:rPr>
          <w:rFonts w:eastAsia="標楷體"/>
          <w:b/>
          <w:bCs/>
          <w:sz w:val="28"/>
          <w:szCs w:val="28"/>
        </w:rPr>
      </w:pPr>
      <w:r w:rsidRPr="00D416F8">
        <w:rPr>
          <w:rFonts w:eastAsia="標楷體" w:hAnsi="標楷體" w:hint="eastAsia"/>
          <w:b/>
          <w:bCs/>
          <w:sz w:val="32"/>
          <w:szCs w:val="32"/>
        </w:rPr>
        <w:t>申請計畫書參考格式</w:t>
      </w:r>
      <w:r w:rsidRPr="00DF6854">
        <w:rPr>
          <w:rFonts w:eastAsia="標楷體" w:hint="eastAsia"/>
          <w:b/>
          <w:bCs/>
          <w:sz w:val="32"/>
          <w:szCs w:val="32"/>
        </w:rPr>
        <w:t>（範例）</w:t>
      </w:r>
    </w:p>
    <w:p w:rsidR="00056677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50" w:line="300" w:lineRule="auto"/>
        <w:ind w:left="1134" w:right="-361" w:hangingChars="405" w:hanging="1134"/>
        <w:rPr>
          <w:rFonts w:eastAsia="標楷體"/>
          <w:sz w:val="28"/>
          <w:szCs w:val="28"/>
        </w:rPr>
      </w:pPr>
      <w:r w:rsidRPr="003E758C">
        <w:rPr>
          <w:rFonts w:eastAsia="標楷體" w:hAnsi="標楷體" w:hint="eastAsia"/>
          <w:sz w:val="28"/>
          <w:szCs w:val="28"/>
        </w:rPr>
        <w:t>申請單位名稱：</w:t>
      </w:r>
      <w:r w:rsidRPr="003E758C">
        <w:rPr>
          <w:rFonts w:eastAsia="標楷體" w:hint="eastAsia"/>
          <w:sz w:val="28"/>
          <w:szCs w:val="28"/>
        </w:rPr>
        <w:t>ＯＯ縣政府</w:t>
      </w:r>
    </w:p>
    <w:p w:rsidR="00056677" w:rsidRPr="003E758C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50" w:line="300" w:lineRule="auto"/>
        <w:ind w:left="1134" w:right="-361" w:hangingChars="405" w:hanging="1134"/>
        <w:rPr>
          <w:rFonts w:eastAsia="標楷體"/>
          <w:sz w:val="28"/>
          <w:szCs w:val="28"/>
        </w:rPr>
      </w:pPr>
      <w:r w:rsidRPr="003E758C">
        <w:rPr>
          <w:rFonts w:eastAsia="標楷體" w:hAnsi="標楷體" w:hint="eastAsia"/>
          <w:sz w:val="28"/>
          <w:szCs w:val="28"/>
        </w:rPr>
        <w:t>設置目標：</w:t>
      </w:r>
    </w:p>
    <w:p w:rsidR="00056677" w:rsidRPr="00252A68" w:rsidRDefault="00056677" w:rsidP="00A84FCA">
      <w:pPr>
        <w:pStyle w:val="ListParagraph"/>
        <w:numPr>
          <w:ilvl w:val="5"/>
          <w:numId w:val="7"/>
        </w:numPr>
        <w:tabs>
          <w:tab w:val="left" w:pos="567"/>
        </w:tabs>
        <w:kinsoku w:val="0"/>
        <w:snapToGrid w:val="0"/>
        <w:spacing w:before="50" w:line="300" w:lineRule="auto"/>
        <w:ind w:leftChars="0" w:left="1276" w:right="-361" w:hanging="709"/>
        <w:rPr>
          <w:rFonts w:eastAsia="標楷體"/>
          <w:sz w:val="28"/>
          <w:szCs w:val="28"/>
        </w:rPr>
      </w:pPr>
      <w:r w:rsidRPr="00252A68">
        <w:rPr>
          <w:rFonts w:eastAsia="標楷體" w:hint="eastAsia"/>
          <w:sz w:val="28"/>
          <w:szCs w:val="28"/>
        </w:rPr>
        <w:t>推動縣內無游泳池偏遠</w:t>
      </w:r>
      <w:r>
        <w:rPr>
          <w:rFonts w:eastAsia="標楷體" w:hint="eastAsia"/>
          <w:sz w:val="28"/>
          <w:szCs w:val="28"/>
        </w:rPr>
        <w:t>國小</w:t>
      </w:r>
      <w:r w:rsidRPr="00252A68">
        <w:rPr>
          <w:rFonts w:eastAsia="標楷體" w:hint="eastAsia"/>
          <w:sz w:val="28"/>
          <w:szCs w:val="28"/>
        </w:rPr>
        <w:t>水域安全與游泳體驗教學</w:t>
      </w:r>
    </w:p>
    <w:p w:rsidR="00056677" w:rsidRPr="00252A68" w:rsidRDefault="00056677" w:rsidP="00A84FCA">
      <w:pPr>
        <w:pStyle w:val="ListParagraph"/>
        <w:numPr>
          <w:ilvl w:val="5"/>
          <w:numId w:val="7"/>
        </w:numPr>
        <w:tabs>
          <w:tab w:val="left" w:pos="567"/>
        </w:tabs>
        <w:kinsoku w:val="0"/>
        <w:snapToGrid w:val="0"/>
        <w:spacing w:before="50" w:line="300" w:lineRule="auto"/>
        <w:ind w:leftChars="0" w:left="1276" w:right="-361" w:hanging="709"/>
        <w:jc w:val="both"/>
        <w:rPr>
          <w:rFonts w:eastAsia="標楷體"/>
          <w:sz w:val="28"/>
          <w:szCs w:val="28"/>
        </w:rPr>
      </w:pPr>
      <w:r w:rsidRPr="00252A68">
        <w:rPr>
          <w:rFonts w:eastAsia="標楷體" w:hint="eastAsia"/>
          <w:sz w:val="28"/>
          <w:szCs w:val="28"/>
        </w:rPr>
        <w:t>提升縣</w:t>
      </w:r>
      <w:bookmarkStart w:id="0" w:name="_GoBack"/>
      <w:bookmarkEnd w:id="0"/>
      <w:r w:rsidRPr="00252A68">
        <w:rPr>
          <w:rFonts w:eastAsia="標楷體" w:hint="eastAsia"/>
          <w:sz w:val="28"/>
          <w:szCs w:val="28"/>
        </w:rPr>
        <w:t>內</w:t>
      </w:r>
      <w:r>
        <w:rPr>
          <w:rFonts w:eastAsia="標楷體" w:hint="eastAsia"/>
          <w:sz w:val="28"/>
          <w:szCs w:val="28"/>
        </w:rPr>
        <w:t>國小</w:t>
      </w:r>
      <w:r w:rsidRPr="00252A68">
        <w:rPr>
          <w:rFonts w:eastAsia="標楷體" w:hint="eastAsia"/>
          <w:sz w:val="28"/>
          <w:szCs w:val="28"/>
        </w:rPr>
        <w:t>學生水域安全與游泳能力</w:t>
      </w:r>
    </w:p>
    <w:p w:rsidR="00056677" w:rsidRPr="00252A68" w:rsidRDefault="00056677" w:rsidP="00A84FCA">
      <w:pPr>
        <w:pStyle w:val="ListParagraph"/>
        <w:numPr>
          <w:ilvl w:val="5"/>
          <w:numId w:val="7"/>
        </w:numPr>
        <w:tabs>
          <w:tab w:val="left" w:pos="567"/>
        </w:tabs>
        <w:kinsoku w:val="0"/>
        <w:snapToGrid w:val="0"/>
        <w:spacing w:before="50" w:line="300" w:lineRule="auto"/>
        <w:ind w:leftChars="0" w:left="1276" w:right="-361" w:hanging="709"/>
        <w:jc w:val="both"/>
        <w:rPr>
          <w:rFonts w:eastAsia="標楷體"/>
          <w:sz w:val="28"/>
          <w:szCs w:val="28"/>
        </w:rPr>
      </w:pPr>
      <w:r w:rsidRPr="00252A68">
        <w:rPr>
          <w:rFonts w:eastAsia="標楷體" w:hint="eastAsia"/>
          <w:sz w:val="28"/>
          <w:szCs w:val="28"/>
        </w:rPr>
        <w:t>平衡縣內</w:t>
      </w:r>
      <w:r>
        <w:rPr>
          <w:rFonts w:eastAsia="標楷體" w:hint="eastAsia"/>
          <w:sz w:val="28"/>
          <w:szCs w:val="28"/>
        </w:rPr>
        <w:t>學校</w:t>
      </w:r>
      <w:r w:rsidRPr="00252A68">
        <w:rPr>
          <w:rFonts w:eastAsia="標楷體" w:hint="eastAsia"/>
          <w:sz w:val="28"/>
          <w:szCs w:val="28"/>
        </w:rPr>
        <w:t>游泳池資源之差距</w:t>
      </w:r>
    </w:p>
    <w:p w:rsidR="00056677" w:rsidRPr="00252A68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566" w:right="142" w:hangingChars="202" w:hanging="566"/>
        <w:rPr>
          <w:rFonts w:eastAsia="標楷體" w:hAnsi="標楷體"/>
          <w:sz w:val="28"/>
          <w:szCs w:val="28"/>
        </w:rPr>
      </w:pPr>
      <w:r w:rsidRPr="00252A68">
        <w:rPr>
          <w:rFonts w:eastAsia="標楷體" w:hAnsi="標楷體" w:hint="eastAsia"/>
          <w:sz w:val="28"/>
          <w:szCs w:val="28"/>
        </w:rPr>
        <w:t>設置學校規劃：</w:t>
      </w:r>
      <w:r w:rsidRPr="00252A68">
        <w:rPr>
          <w:rFonts w:eastAsia="標楷體" w:hAnsi="標楷體" w:hint="eastAsia"/>
        </w:rPr>
        <w:t>（請列表說明設置學校名稱、地理位置、學生數</w:t>
      </w:r>
      <w:r>
        <w:rPr>
          <w:rFonts w:ascii="新細明體" w:hAnsi="新細明體" w:hint="eastAsia"/>
        </w:rPr>
        <w:t>、</w:t>
      </w:r>
      <w:r w:rsidRPr="00252A68">
        <w:rPr>
          <w:rFonts w:eastAsia="標楷體" w:hAnsi="標楷體" w:hint="eastAsia"/>
        </w:rPr>
        <w:t>設置地點及照片）</w:t>
      </w:r>
    </w:p>
    <w:p w:rsidR="00056677" w:rsidRPr="00252A68" w:rsidRDefault="00056677" w:rsidP="00A84FCA">
      <w:pPr>
        <w:pStyle w:val="ListParagraph"/>
        <w:numPr>
          <w:ilvl w:val="0"/>
          <w:numId w:val="21"/>
        </w:numPr>
        <w:tabs>
          <w:tab w:val="left" w:pos="567"/>
        </w:tabs>
        <w:kinsoku w:val="0"/>
        <w:snapToGrid w:val="0"/>
        <w:spacing w:before="50" w:line="300" w:lineRule="auto"/>
        <w:ind w:leftChars="0" w:right="-361"/>
        <w:rPr>
          <w:rFonts w:eastAsia="標楷體" w:hAnsi="標楷體"/>
          <w:sz w:val="28"/>
          <w:szCs w:val="28"/>
        </w:rPr>
      </w:pPr>
      <w:r w:rsidRPr="00252A68">
        <w:rPr>
          <w:rFonts w:eastAsia="標楷體" w:hAnsi="標楷體" w:hint="eastAsia"/>
          <w:sz w:val="28"/>
          <w:szCs w:val="28"/>
        </w:rPr>
        <w:t>學校基本資料</w:t>
      </w:r>
    </w:p>
    <w:tbl>
      <w:tblPr>
        <w:tblW w:w="8038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50"/>
        <w:gridCol w:w="1418"/>
        <w:gridCol w:w="1376"/>
        <w:gridCol w:w="1742"/>
        <w:gridCol w:w="2085"/>
      </w:tblGrid>
      <w:tr w:rsidR="00056677" w:rsidRPr="00C57019" w:rsidTr="00C57019">
        <w:tc>
          <w:tcPr>
            <w:tcW w:w="567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順序</w:t>
            </w:r>
          </w:p>
        </w:tc>
        <w:tc>
          <w:tcPr>
            <w:tcW w:w="850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1418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地理位置</w:t>
            </w:r>
          </w:p>
        </w:tc>
        <w:tc>
          <w:tcPr>
            <w:tcW w:w="1376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學生數</w:t>
            </w:r>
          </w:p>
        </w:tc>
        <w:tc>
          <w:tcPr>
            <w:tcW w:w="174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設置地點</w:t>
            </w:r>
          </w:p>
        </w:tc>
        <w:tc>
          <w:tcPr>
            <w:tcW w:w="208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24" w:right="-58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鄰近游泳池（</w:t>
            </w:r>
            <w:r w:rsidRPr="00C57019">
              <w:rPr>
                <w:rFonts w:eastAsia="標楷體" w:hAnsi="標楷體"/>
              </w:rPr>
              <w:t>30</w:t>
            </w:r>
            <w:r w:rsidRPr="00C57019">
              <w:rPr>
                <w:rFonts w:eastAsia="標楷體" w:hAnsi="標楷體" w:hint="eastAsia"/>
              </w:rPr>
              <w:t>分鐘車程內）</w:t>
            </w:r>
          </w:p>
        </w:tc>
      </w:tr>
      <w:tr w:rsidR="00056677" w:rsidRPr="00C57019" w:rsidTr="00C57019">
        <w:trPr>
          <w:trHeight w:hRule="exact" w:val="816"/>
        </w:trPr>
        <w:tc>
          <w:tcPr>
            <w:tcW w:w="567" w:type="dxa"/>
            <w:vAlign w:val="center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</w:t>
            </w:r>
          </w:p>
        </w:tc>
        <w:tc>
          <w:tcPr>
            <w:tcW w:w="850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ＯＯ國小</w:t>
            </w:r>
          </w:p>
        </w:tc>
        <w:tc>
          <w:tcPr>
            <w:tcW w:w="1418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ＯＯ鎮，為山區學校</w:t>
            </w:r>
          </w:p>
        </w:tc>
        <w:tc>
          <w:tcPr>
            <w:tcW w:w="1376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200</w:t>
            </w:r>
            <w:r w:rsidRPr="00C57019">
              <w:rPr>
                <w:rFonts w:eastAsia="標楷體" w:hAnsi="標楷體" w:hint="eastAsia"/>
              </w:rPr>
              <w:t>人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(</w:t>
            </w:r>
            <w:r w:rsidRPr="00C57019">
              <w:rPr>
                <w:rFonts w:eastAsia="標楷體" w:hAnsi="標楷體" w:hint="eastAsia"/>
              </w:rPr>
              <w:t>含幼稚園）</w:t>
            </w:r>
          </w:p>
        </w:tc>
        <w:tc>
          <w:tcPr>
            <w:tcW w:w="174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室內，閒置教室鄰近盥洗室</w:t>
            </w:r>
          </w:p>
        </w:tc>
        <w:tc>
          <w:tcPr>
            <w:tcW w:w="208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24" w:right="-5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私立ＯＯ游泳池、ＯＯ國小游泳池</w:t>
            </w:r>
          </w:p>
        </w:tc>
      </w:tr>
      <w:tr w:rsidR="00056677" w:rsidRPr="00C57019" w:rsidTr="00C57019">
        <w:trPr>
          <w:trHeight w:hRule="exact" w:val="835"/>
        </w:trPr>
        <w:tc>
          <w:tcPr>
            <w:tcW w:w="567" w:type="dxa"/>
            <w:vAlign w:val="center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2</w:t>
            </w:r>
          </w:p>
        </w:tc>
        <w:tc>
          <w:tcPr>
            <w:tcW w:w="850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ＯＯ國小</w:t>
            </w:r>
          </w:p>
        </w:tc>
        <w:tc>
          <w:tcPr>
            <w:tcW w:w="1418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ＯＯ鄉，為離島學校</w:t>
            </w:r>
          </w:p>
        </w:tc>
        <w:tc>
          <w:tcPr>
            <w:tcW w:w="1376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120</w:t>
            </w:r>
            <w:r w:rsidRPr="00C57019">
              <w:rPr>
                <w:rFonts w:eastAsia="標楷體" w:hAnsi="標楷體" w:hint="eastAsia"/>
              </w:rPr>
              <w:t>人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(</w:t>
            </w:r>
            <w:r w:rsidRPr="00C57019">
              <w:rPr>
                <w:rFonts w:eastAsia="標楷體" w:hAnsi="標楷體" w:hint="eastAsia"/>
              </w:rPr>
              <w:t>無幼稚園</w:t>
            </w:r>
            <w:r w:rsidRPr="00C57019">
              <w:rPr>
                <w:rFonts w:eastAsia="標楷體" w:hAnsi="標楷體"/>
              </w:rPr>
              <w:t>)</w:t>
            </w:r>
          </w:p>
        </w:tc>
        <w:tc>
          <w:tcPr>
            <w:tcW w:w="174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室外，警衛室旁的空地</w:t>
            </w:r>
          </w:p>
        </w:tc>
        <w:tc>
          <w:tcPr>
            <w:tcW w:w="208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無</w:t>
            </w:r>
          </w:p>
        </w:tc>
      </w:tr>
      <w:tr w:rsidR="00056677" w:rsidRPr="00C57019" w:rsidTr="00C57019">
        <w:trPr>
          <w:trHeight w:hRule="exact" w:val="691"/>
        </w:trPr>
        <w:tc>
          <w:tcPr>
            <w:tcW w:w="567" w:type="dxa"/>
            <w:vAlign w:val="center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3</w:t>
            </w:r>
          </w:p>
        </w:tc>
        <w:tc>
          <w:tcPr>
            <w:tcW w:w="850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418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376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74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208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</w:tr>
      <w:tr w:rsidR="00056677" w:rsidRPr="00C57019" w:rsidTr="00C57019">
        <w:trPr>
          <w:trHeight w:val="695"/>
        </w:trPr>
        <w:tc>
          <w:tcPr>
            <w:tcW w:w="567" w:type="dxa"/>
            <w:vAlign w:val="center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4</w:t>
            </w:r>
          </w:p>
        </w:tc>
        <w:tc>
          <w:tcPr>
            <w:tcW w:w="850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418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376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74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208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</w:tr>
    </w:tbl>
    <w:p w:rsidR="00056677" w:rsidRPr="00252A68" w:rsidRDefault="00056677" w:rsidP="00A84FCA">
      <w:pPr>
        <w:pStyle w:val="ListParagraph"/>
        <w:numPr>
          <w:ilvl w:val="0"/>
          <w:numId w:val="21"/>
        </w:numPr>
        <w:tabs>
          <w:tab w:val="left" w:pos="1418"/>
        </w:tabs>
        <w:kinsoku w:val="0"/>
        <w:adjustRightInd w:val="0"/>
        <w:snapToGrid w:val="0"/>
        <w:spacing w:before="120" w:line="300" w:lineRule="auto"/>
        <w:ind w:leftChars="0" w:left="1043" w:rightChars="138" w:right="331" w:hanging="482"/>
        <w:jc w:val="both"/>
        <w:rPr>
          <w:rFonts w:eastAsia="標楷體" w:hAnsi="標楷體"/>
          <w:sz w:val="28"/>
          <w:szCs w:val="28"/>
        </w:rPr>
      </w:pPr>
      <w:r w:rsidRPr="00252A68">
        <w:rPr>
          <w:rFonts w:eastAsia="標楷體" w:hAnsi="標楷體" w:hint="eastAsia"/>
          <w:sz w:val="28"/>
          <w:szCs w:val="28"/>
        </w:rPr>
        <w:t>預計設置地點照片</w:t>
      </w:r>
    </w:p>
    <w:p w:rsidR="00056677" w:rsidRPr="00546669" w:rsidRDefault="00056677" w:rsidP="00A84FCA">
      <w:pPr>
        <w:pStyle w:val="ListParagraph"/>
        <w:numPr>
          <w:ilvl w:val="0"/>
          <w:numId w:val="17"/>
        </w:numPr>
        <w:tabs>
          <w:tab w:val="left" w:pos="1418"/>
          <w:tab w:val="left" w:pos="5103"/>
        </w:tabs>
        <w:kinsoku w:val="0"/>
        <w:adjustRightInd w:val="0"/>
        <w:snapToGrid w:val="0"/>
        <w:spacing w:before="50" w:line="300" w:lineRule="auto"/>
        <w:ind w:leftChars="0" w:left="709" w:rightChars="138" w:right="331" w:firstLine="425"/>
        <w:rPr>
          <w:rFonts w:eastAsia="標楷體" w:hAnsi="標楷體"/>
        </w:rPr>
      </w:pPr>
      <w:r>
        <w:rPr>
          <w:rFonts w:eastAsia="標楷體" w:hAnsi="標楷體" w:hint="eastAsia"/>
        </w:rPr>
        <w:t>ＯＯ</w:t>
      </w:r>
      <w:r w:rsidRPr="00546669">
        <w:rPr>
          <w:rFonts w:eastAsia="標楷體" w:hAnsi="標楷體" w:hint="eastAsia"/>
        </w:rPr>
        <w:t>國小</w:t>
      </w:r>
      <w:r w:rsidRPr="00546669">
        <w:rPr>
          <w:rFonts w:eastAsia="標楷體" w:hAnsi="標楷體"/>
        </w:rPr>
        <w:t xml:space="preserve">                           2.</w:t>
      </w:r>
      <w:r>
        <w:rPr>
          <w:rFonts w:eastAsia="標楷體" w:hAnsi="標楷體" w:hint="eastAsia"/>
        </w:rPr>
        <w:t>ＯＯ</w:t>
      </w:r>
      <w:r w:rsidRPr="00546669">
        <w:rPr>
          <w:rFonts w:eastAsia="標楷體" w:hAnsi="標楷體" w:hint="eastAsia"/>
        </w:rPr>
        <w:t>國小</w:t>
      </w: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40.85pt;margin-top:5.05pt;width:198pt;height:188.95pt;z-index:251658752;visibility:visible">
            <v:textbox>
              <w:txbxContent>
                <w:p w:rsidR="00056677" w:rsidRDefault="00056677" w:rsidP="00A84FCA">
                  <w:r>
                    <w:t>(</w:t>
                  </w:r>
                  <w:r>
                    <w:rPr>
                      <w:rFonts w:hint="eastAsia"/>
                    </w:rPr>
                    <w:t>請提供圖</w:t>
                  </w:r>
                  <w:r>
                    <w:t>/</w:t>
                  </w:r>
                  <w:r>
                    <w:rPr>
                      <w:rFonts w:hint="eastAsia"/>
                    </w:rPr>
                    <w:t>照片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2" type="#_x0000_t202" style="position:absolute;left:0;text-align:left;margin-left:260.2pt;margin-top:5.05pt;width:199.35pt;height:188.95pt;z-index:251659776;visibility:visible">
            <v:textbox>
              <w:txbxContent>
                <w:p w:rsidR="00056677" w:rsidRDefault="00056677" w:rsidP="00A84FCA">
                  <w:r>
                    <w:t>(</w:t>
                  </w:r>
                  <w:r>
                    <w:rPr>
                      <w:rFonts w:hint="eastAsia"/>
                    </w:rPr>
                    <w:t>請提供圖</w:t>
                  </w:r>
                  <w:r>
                    <w:t>/</w:t>
                  </w:r>
                  <w:r>
                    <w:rPr>
                      <w:rFonts w:hint="eastAsia"/>
                    </w:rPr>
                    <w:t>照片</w:t>
                  </w:r>
                  <w:r>
                    <w:t>)</w:t>
                  </w:r>
                </w:p>
              </w:txbxContent>
            </v:textbox>
          </v:shape>
        </w:pict>
      </w: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Pr="00546669" w:rsidRDefault="00056677" w:rsidP="00A84FCA">
      <w:pPr>
        <w:kinsoku w:val="0"/>
        <w:adjustRightInd w:val="0"/>
        <w:snapToGrid w:val="0"/>
        <w:spacing w:before="50" w:line="300" w:lineRule="auto"/>
        <w:ind w:rightChars="138" w:right="331"/>
        <w:jc w:val="both"/>
        <w:rPr>
          <w:rFonts w:eastAsia="標楷體" w:hAnsi="標楷體"/>
        </w:rPr>
      </w:pPr>
    </w:p>
    <w:p w:rsidR="00056677" w:rsidRPr="003E758C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3452" w:right="-363" w:hangingChars="1233" w:hanging="3452"/>
        <w:rPr>
          <w:rFonts w:eastAsia="標楷體"/>
          <w:sz w:val="28"/>
          <w:szCs w:val="28"/>
        </w:rPr>
      </w:pPr>
      <w:r w:rsidRPr="003E758C">
        <w:rPr>
          <w:rFonts w:eastAsia="標楷體" w:hint="eastAsia"/>
          <w:sz w:val="28"/>
          <w:szCs w:val="28"/>
        </w:rPr>
        <w:t>預計申請經費項目</w:t>
      </w:r>
    </w:p>
    <w:tbl>
      <w:tblPr>
        <w:tblW w:w="8472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5245"/>
        <w:gridCol w:w="1893"/>
      </w:tblGrid>
      <w:tr w:rsidR="00056677" w:rsidRPr="00C57019" w:rsidTr="00C57019">
        <w:tc>
          <w:tcPr>
            <w:tcW w:w="1334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524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項目</w:t>
            </w:r>
          </w:p>
        </w:tc>
        <w:tc>
          <w:tcPr>
            <w:tcW w:w="189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備註</w:t>
            </w:r>
          </w:p>
        </w:tc>
      </w:tr>
      <w:tr w:rsidR="00056677" w:rsidRPr="00C57019" w:rsidTr="00C57019">
        <w:tc>
          <w:tcPr>
            <w:tcW w:w="1334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524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□購置親水體驗池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□安全地墊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□救生器材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□游泳教練經費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□水電費、水質清潔耗材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eastAsia="標楷體" w:hAnsi="標楷體"/>
                <w:u w:val="single"/>
              </w:rPr>
            </w:pPr>
            <w:r w:rsidRPr="00C57019">
              <w:rPr>
                <w:rFonts w:ascii="標楷體" w:eastAsia="標楷體" w:hAnsi="標楷體" w:hint="eastAsia"/>
              </w:rPr>
              <w:t>□其他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(</w:t>
            </w:r>
            <w:r w:rsidRPr="00C57019">
              <w:rPr>
                <w:rFonts w:ascii="標楷體" w:eastAsia="標楷體" w:hAnsi="標楷體" w:hint="eastAsia"/>
                <w:u w:val="single"/>
              </w:rPr>
              <w:t>請註明</w:t>
            </w:r>
            <w:r w:rsidRPr="00C57019">
              <w:rPr>
                <w:rFonts w:ascii="標楷體" w:eastAsia="標楷體" w:hAnsi="標楷體"/>
                <w:u w:val="single"/>
              </w:rPr>
              <w:t xml:space="preserve">) </w:t>
            </w:r>
            <w:r w:rsidRPr="00C5701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  <w:tc>
          <w:tcPr>
            <w:tcW w:w="189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jc w:val="both"/>
              <w:rPr>
                <w:rFonts w:eastAsia="標楷體" w:hAnsi="標楷體"/>
              </w:rPr>
            </w:pPr>
          </w:p>
        </w:tc>
      </w:tr>
      <w:tr w:rsidR="00056677" w:rsidRPr="00C57019" w:rsidTr="00C57019">
        <w:trPr>
          <w:trHeight w:val="1389"/>
        </w:trPr>
        <w:tc>
          <w:tcPr>
            <w:tcW w:w="1334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  <w:color w:val="FF0000"/>
              </w:rPr>
            </w:pPr>
          </w:p>
        </w:tc>
        <w:tc>
          <w:tcPr>
            <w:tcW w:w="524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□購置親水體驗池</w:t>
            </w:r>
            <w:r w:rsidRPr="00C57019">
              <w:rPr>
                <w:rFonts w:ascii="標楷體" w:eastAsia="標楷體" w:hAnsi="標楷體"/>
              </w:rPr>
              <w:t xml:space="preserve">_______ 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□安全地墊</w:t>
            </w:r>
            <w:r w:rsidRPr="00C57019">
              <w:rPr>
                <w:rFonts w:ascii="標楷體" w:eastAsia="標楷體" w:hAnsi="標楷體"/>
              </w:rPr>
              <w:t>__________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□救生器材</w:t>
            </w:r>
            <w:r w:rsidRPr="00C57019">
              <w:rPr>
                <w:rFonts w:ascii="標楷體" w:eastAsia="標楷體" w:hAnsi="標楷體"/>
              </w:rPr>
              <w:t>_______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□游泳教練經費</w:t>
            </w:r>
            <w:r w:rsidRPr="00C57019">
              <w:rPr>
                <w:rFonts w:ascii="標楷體" w:eastAsia="標楷體" w:hAnsi="標楷體"/>
              </w:rPr>
              <w:t>________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□水電費、水質清潔耗材</w:t>
            </w:r>
            <w:r w:rsidRPr="00C57019">
              <w:rPr>
                <w:rFonts w:ascii="標楷體" w:eastAsia="標楷體" w:hAnsi="標楷體"/>
              </w:rPr>
              <w:t>_______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eastAsia="標楷體" w:hAnsi="標楷體"/>
                <w:color w:val="FF0000"/>
              </w:rPr>
            </w:pPr>
            <w:r w:rsidRPr="00C57019">
              <w:rPr>
                <w:rFonts w:ascii="標楷體" w:eastAsia="標楷體" w:hAnsi="標楷體" w:hint="eastAsia"/>
              </w:rPr>
              <w:t>□其他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(</w:t>
            </w:r>
            <w:r w:rsidRPr="00C57019">
              <w:rPr>
                <w:rFonts w:ascii="標楷體" w:eastAsia="標楷體" w:hAnsi="標楷體" w:hint="eastAsia"/>
                <w:u w:val="single"/>
              </w:rPr>
              <w:t>請註明</w:t>
            </w:r>
            <w:r w:rsidRPr="00C57019">
              <w:rPr>
                <w:rFonts w:ascii="標楷體" w:eastAsia="標楷體" w:hAnsi="標楷體"/>
                <w:u w:val="single"/>
              </w:rPr>
              <w:t xml:space="preserve">)        </w:t>
            </w:r>
          </w:p>
        </w:tc>
        <w:tc>
          <w:tcPr>
            <w:tcW w:w="189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jc w:val="both"/>
              <w:rPr>
                <w:rFonts w:eastAsia="標楷體" w:hAnsi="標楷體"/>
                <w:color w:val="FF0000"/>
              </w:rPr>
            </w:pPr>
          </w:p>
        </w:tc>
      </w:tr>
      <w:tr w:rsidR="00056677" w:rsidRPr="00C57019" w:rsidTr="00C57019">
        <w:trPr>
          <w:trHeight w:val="591"/>
        </w:trPr>
        <w:tc>
          <w:tcPr>
            <w:tcW w:w="1334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center"/>
              <w:rPr>
                <w:rFonts w:eastAsia="標楷體" w:hAnsi="標楷體"/>
                <w:color w:val="FF0000"/>
              </w:rPr>
            </w:pPr>
          </w:p>
        </w:tc>
        <w:tc>
          <w:tcPr>
            <w:tcW w:w="524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jc w:val="both"/>
              <w:rPr>
                <w:rFonts w:eastAsia="標楷體" w:hAnsi="標楷體"/>
                <w:color w:val="FF0000"/>
              </w:rPr>
            </w:pPr>
          </w:p>
        </w:tc>
      </w:tr>
    </w:tbl>
    <w:p w:rsidR="00056677" w:rsidRPr="00E271C8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708" w:hangingChars="253" w:hanging="708"/>
        <w:rPr>
          <w:rFonts w:eastAsia="標楷體"/>
        </w:rPr>
      </w:pPr>
      <w:r w:rsidRPr="00130624">
        <w:rPr>
          <w:rFonts w:eastAsia="標楷體" w:hAnsi="標楷體" w:hint="eastAsia"/>
          <w:sz w:val="28"/>
          <w:szCs w:val="28"/>
        </w:rPr>
        <w:t>課</w:t>
      </w:r>
      <w:r w:rsidRPr="00E271C8">
        <w:rPr>
          <w:rFonts w:eastAsia="標楷體" w:hAnsi="標楷體" w:hint="eastAsia"/>
          <w:sz w:val="28"/>
          <w:szCs w:val="28"/>
        </w:rPr>
        <w:t>程規劃</w:t>
      </w:r>
      <w:r w:rsidRPr="00E271C8">
        <w:rPr>
          <w:rFonts w:eastAsia="標楷體" w:hAnsi="標楷體"/>
          <w:sz w:val="28"/>
          <w:szCs w:val="28"/>
        </w:rPr>
        <w:t xml:space="preserve"> </w:t>
      </w:r>
      <w:r w:rsidRPr="00E271C8">
        <w:rPr>
          <w:rFonts w:eastAsia="標楷體" w:hAnsi="標楷體"/>
        </w:rPr>
        <w:t>(</w:t>
      </w:r>
      <w:r w:rsidRPr="00E271C8">
        <w:rPr>
          <w:rFonts w:eastAsia="標楷體" w:hAnsi="標楷體" w:hint="eastAsia"/>
        </w:rPr>
        <w:t>請說明課程內容、每學期課程數、上課學生年級及人數、師資來源及同時段學生上課人數上限等</w:t>
      </w:r>
      <w:r w:rsidRPr="00E271C8">
        <w:rPr>
          <w:rFonts w:eastAsia="標楷體" w:hAnsi="標楷體"/>
        </w:rPr>
        <w:t>)</w:t>
      </w:r>
    </w:p>
    <w:tbl>
      <w:tblPr>
        <w:tblW w:w="84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992"/>
        <w:gridCol w:w="851"/>
        <w:gridCol w:w="1275"/>
        <w:gridCol w:w="1701"/>
        <w:gridCol w:w="1843"/>
        <w:gridCol w:w="1049"/>
      </w:tblGrid>
      <w:tr w:rsidR="00056677" w:rsidRPr="00C57019" w:rsidTr="00C57019">
        <w:tc>
          <w:tcPr>
            <w:tcW w:w="70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99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課程內容</w:t>
            </w:r>
          </w:p>
        </w:tc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每學期課程數</w:t>
            </w:r>
          </w:p>
        </w:tc>
        <w:tc>
          <w:tcPr>
            <w:tcW w:w="1275" w:type="dxa"/>
          </w:tcPr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上課學生年級及人數</w:t>
            </w:r>
          </w:p>
        </w:tc>
        <w:tc>
          <w:tcPr>
            <w:tcW w:w="170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師資來源</w:t>
            </w:r>
          </w:p>
        </w:tc>
        <w:tc>
          <w:tcPr>
            <w:tcW w:w="184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守望員</w:t>
            </w:r>
          </w:p>
        </w:tc>
        <w:tc>
          <w:tcPr>
            <w:tcW w:w="104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同時段上課人數上限</w:t>
            </w:r>
          </w:p>
        </w:tc>
      </w:tr>
      <w:tr w:rsidR="00056677" w:rsidRPr="00C57019" w:rsidTr="00C57019">
        <w:tc>
          <w:tcPr>
            <w:tcW w:w="70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ＯＯ國小</w:t>
            </w:r>
          </w:p>
        </w:tc>
        <w:tc>
          <w:tcPr>
            <w:tcW w:w="99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蛙式游泳教學、仰漂等水域安全動作教學</w:t>
            </w:r>
          </w:p>
        </w:tc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6</w:t>
            </w:r>
            <w:r w:rsidRPr="00C57019">
              <w:rPr>
                <w:rFonts w:eastAsia="標楷體" w:hAnsi="標楷體" w:hint="eastAsia"/>
              </w:rPr>
              <w:t>堂課</w:t>
            </w:r>
          </w:p>
        </w:tc>
        <w:tc>
          <w:tcPr>
            <w:tcW w:w="127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</w:t>
            </w:r>
            <w:r w:rsidRPr="00C57019">
              <w:rPr>
                <w:rFonts w:eastAsia="標楷體" w:hAnsi="標楷體" w:hint="eastAsia"/>
              </w:rPr>
              <w:t>至</w:t>
            </w:r>
            <w:r w:rsidRPr="00C57019">
              <w:rPr>
                <w:rFonts w:eastAsia="標楷體" w:hAnsi="標楷體"/>
              </w:rPr>
              <w:t>6</w:t>
            </w:r>
            <w:r w:rsidRPr="00C57019">
              <w:rPr>
                <w:rFonts w:eastAsia="標楷體" w:hAnsi="標楷體" w:hint="eastAsia"/>
              </w:rPr>
              <w:t>年級</w:t>
            </w:r>
            <w:r w:rsidRPr="00C57019">
              <w:rPr>
                <w:rFonts w:eastAsia="標楷體" w:hAnsi="標楷體"/>
              </w:rPr>
              <w:t>/180</w:t>
            </w:r>
            <w:r w:rsidRPr="00C57019">
              <w:rPr>
                <w:rFonts w:eastAsia="標楷體" w:hAnsi="標楷體" w:hint="eastAsia"/>
              </w:rPr>
              <w:t>人</w:t>
            </w:r>
          </w:p>
        </w:tc>
        <w:tc>
          <w:tcPr>
            <w:tcW w:w="1701" w:type="dxa"/>
          </w:tcPr>
          <w:p w:rsidR="00056677" w:rsidRPr="00C57019" w:rsidRDefault="00056677" w:rsidP="00C5701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napToGrid w:val="0"/>
              <w:spacing w:before="50" w:line="300" w:lineRule="auto"/>
              <w:ind w:leftChars="0"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校內教師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napToGrid w:val="0"/>
              <w:spacing w:before="50" w:line="300" w:lineRule="auto"/>
              <w:ind w:leftChars="0" w:rightChars="13" w:right="31"/>
              <w:rPr>
                <w:rFonts w:eastAsia="標楷體" w:hAnsi="標楷體"/>
                <w:color w:val="FF0000"/>
              </w:rPr>
            </w:pPr>
            <w:r w:rsidRPr="00C57019">
              <w:rPr>
                <w:rFonts w:eastAsia="標楷體" w:hAnsi="標楷體" w:hint="eastAsia"/>
              </w:rPr>
              <w:t>外聘具有</w:t>
            </w:r>
            <w:r w:rsidRPr="00C57019">
              <w:rPr>
                <w:rFonts w:eastAsia="標楷體" w:hAnsi="標楷體"/>
              </w:rPr>
              <w:t>C(</w:t>
            </w:r>
            <w:r w:rsidRPr="00C57019">
              <w:rPr>
                <w:rFonts w:eastAsia="標楷體" w:hAnsi="標楷體" w:hint="eastAsia"/>
              </w:rPr>
              <w:t>丙</w:t>
            </w:r>
            <w:r w:rsidRPr="00C57019">
              <w:rPr>
                <w:rFonts w:eastAsia="標楷體" w:hAnsi="標楷體"/>
              </w:rPr>
              <w:t>)</w:t>
            </w:r>
            <w:r w:rsidRPr="00C57019">
              <w:rPr>
                <w:rFonts w:eastAsia="標楷體" w:hAnsi="標楷體" w:hint="eastAsia"/>
              </w:rPr>
              <w:t>級以上游泳教練證之人員</w:t>
            </w:r>
          </w:p>
        </w:tc>
        <w:tc>
          <w:tcPr>
            <w:tcW w:w="184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/>
              </w:rPr>
              <w:t>1.</w:t>
            </w:r>
            <w:r w:rsidRPr="00C57019">
              <w:rPr>
                <w:rFonts w:ascii="標楷體" w:eastAsia="標楷體" w:hAnsi="標楷體" w:hint="eastAsia"/>
              </w:rPr>
              <w:t>有無設置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□有</w:t>
            </w:r>
            <w:r w:rsidRPr="00C57019">
              <w:rPr>
                <w:rFonts w:ascii="標楷體" w:eastAsia="標楷體" w:hAnsi="標楷體"/>
              </w:rPr>
              <w:t>(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  </w:t>
            </w:r>
            <w:r w:rsidRPr="00C57019">
              <w:rPr>
                <w:rFonts w:ascii="標楷體" w:eastAsia="標楷體" w:hAnsi="標楷體" w:hint="eastAsia"/>
                <w:u w:val="single"/>
              </w:rPr>
              <w:t>人</w:t>
            </w:r>
            <w:r w:rsidRPr="00C57019">
              <w:rPr>
                <w:rFonts w:ascii="標楷體"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□無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/>
              </w:rPr>
              <w:t>2.</w:t>
            </w:r>
            <w:r w:rsidRPr="00C57019">
              <w:rPr>
                <w:rFonts w:ascii="標楷體" w:eastAsia="標楷體" w:hAnsi="標楷體" w:hint="eastAsia"/>
              </w:rPr>
              <w:t>有無參與縣市政府辦理手望員培訓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□有</w:t>
            </w:r>
            <w:r w:rsidRPr="00C57019">
              <w:rPr>
                <w:rFonts w:ascii="標楷體" w:eastAsia="標楷體" w:hAnsi="標楷體"/>
              </w:rPr>
              <w:t>(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  </w:t>
            </w:r>
            <w:r w:rsidRPr="00C57019">
              <w:rPr>
                <w:rFonts w:ascii="標楷體" w:eastAsia="標楷體" w:hAnsi="標楷體" w:hint="eastAsia"/>
                <w:u w:val="single"/>
              </w:rPr>
              <w:t>人</w:t>
            </w:r>
            <w:r w:rsidRPr="00C57019">
              <w:rPr>
                <w:rFonts w:ascii="標楷體"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104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15</w:t>
            </w:r>
            <w:r w:rsidRPr="00C57019">
              <w:rPr>
                <w:rFonts w:eastAsia="標楷體" w:hAnsi="標楷體" w:hint="eastAsia"/>
              </w:rPr>
              <w:t>人</w:t>
            </w:r>
          </w:p>
        </w:tc>
      </w:tr>
      <w:tr w:rsidR="00056677" w:rsidRPr="00C57019" w:rsidTr="00C57019">
        <w:tc>
          <w:tcPr>
            <w:tcW w:w="70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ＯＯ國小</w:t>
            </w:r>
          </w:p>
        </w:tc>
        <w:tc>
          <w:tcPr>
            <w:tcW w:w="99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蛙式游泳教學、仰漂等水域安全動作教學</w:t>
            </w:r>
          </w:p>
        </w:tc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8</w:t>
            </w:r>
            <w:r w:rsidRPr="00C57019">
              <w:rPr>
                <w:rFonts w:eastAsia="標楷體" w:hAnsi="標楷體" w:hint="eastAsia"/>
              </w:rPr>
              <w:t>堂課</w:t>
            </w:r>
          </w:p>
        </w:tc>
        <w:tc>
          <w:tcPr>
            <w:tcW w:w="127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</w:t>
            </w:r>
            <w:r w:rsidRPr="00C57019">
              <w:rPr>
                <w:rFonts w:eastAsia="標楷體" w:hAnsi="標楷體" w:hint="eastAsia"/>
              </w:rPr>
              <w:t>至</w:t>
            </w:r>
            <w:r w:rsidRPr="00C57019">
              <w:rPr>
                <w:rFonts w:eastAsia="標楷體" w:hAnsi="標楷體"/>
              </w:rPr>
              <w:t>6</w:t>
            </w:r>
            <w:r w:rsidRPr="00C57019">
              <w:rPr>
                <w:rFonts w:eastAsia="標楷體" w:hAnsi="標楷體" w:hint="eastAsia"/>
              </w:rPr>
              <w:t>年級</w:t>
            </w:r>
            <w:r w:rsidRPr="00C57019">
              <w:rPr>
                <w:rFonts w:eastAsia="標楷體" w:hAnsi="標楷體"/>
              </w:rPr>
              <w:t>/120</w:t>
            </w:r>
            <w:r w:rsidRPr="00C57019">
              <w:rPr>
                <w:rFonts w:eastAsia="標楷體" w:hAnsi="標楷體" w:hint="eastAsia"/>
              </w:rPr>
              <w:t>人</w:t>
            </w:r>
          </w:p>
        </w:tc>
        <w:tc>
          <w:tcPr>
            <w:tcW w:w="170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校內具有游泳教練證之教師</w:t>
            </w:r>
          </w:p>
        </w:tc>
        <w:tc>
          <w:tcPr>
            <w:tcW w:w="184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/>
              </w:rPr>
              <w:t>1.</w:t>
            </w:r>
            <w:r w:rsidRPr="00C57019">
              <w:rPr>
                <w:rFonts w:ascii="標楷體" w:eastAsia="標楷體" w:hAnsi="標楷體" w:hint="eastAsia"/>
              </w:rPr>
              <w:t>有無設置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□有</w:t>
            </w:r>
            <w:r w:rsidRPr="00C57019">
              <w:rPr>
                <w:rFonts w:ascii="標楷體" w:eastAsia="標楷體" w:hAnsi="標楷體"/>
              </w:rPr>
              <w:t>(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  </w:t>
            </w:r>
            <w:r w:rsidRPr="00C57019">
              <w:rPr>
                <w:rFonts w:ascii="標楷體" w:eastAsia="標楷體" w:hAnsi="標楷體" w:hint="eastAsia"/>
                <w:u w:val="single"/>
              </w:rPr>
              <w:t>人</w:t>
            </w:r>
            <w:r w:rsidRPr="00C57019">
              <w:rPr>
                <w:rFonts w:ascii="標楷體"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□無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/>
              </w:rPr>
              <w:t>2.</w:t>
            </w:r>
            <w:r w:rsidRPr="00C57019">
              <w:rPr>
                <w:rFonts w:ascii="標楷體" w:eastAsia="標楷體" w:hAnsi="標楷體" w:hint="eastAsia"/>
              </w:rPr>
              <w:t>有無參與縣市政府辦理手望員培訓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□有</w:t>
            </w:r>
            <w:r w:rsidRPr="00C57019">
              <w:rPr>
                <w:rFonts w:ascii="標楷體" w:eastAsia="標楷體" w:hAnsi="標楷體"/>
              </w:rPr>
              <w:t>(</w:t>
            </w:r>
            <w:r w:rsidRPr="00C57019">
              <w:rPr>
                <w:rFonts w:ascii="標楷體" w:eastAsia="標楷體" w:hAnsi="標楷體"/>
                <w:u w:val="single"/>
              </w:rPr>
              <w:t xml:space="preserve">   </w:t>
            </w:r>
            <w:r w:rsidRPr="00C57019">
              <w:rPr>
                <w:rFonts w:ascii="標楷體" w:eastAsia="標楷體" w:hAnsi="標楷體" w:hint="eastAsia"/>
                <w:u w:val="single"/>
              </w:rPr>
              <w:t>人</w:t>
            </w:r>
            <w:r w:rsidRPr="00C57019">
              <w:rPr>
                <w:rFonts w:ascii="標楷體"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  <w:color w:val="FF0000"/>
              </w:rPr>
            </w:pPr>
            <w:r w:rsidRPr="00C57019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104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/>
              </w:rPr>
              <w:t>10</w:t>
            </w:r>
            <w:r w:rsidRPr="00C57019">
              <w:rPr>
                <w:rFonts w:eastAsia="標楷體" w:hAnsi="標楷體" w:hint="eastAsia"/>
              </w:rPr>
              <w:t>人</w:t>
            </w:r>
          </w:p>
        </w:tc>
      </w:tr>
      <w:tr w:rsidR="00056677" w:rsidRPr="00C57019" w:rsidTr="00C57019">
        <w:trPr>
          <w:trHeight w:val="548"/>
        </w:trPr>
        <w:tc>
          <w:tcPr>
            <w:tcW w:w="70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70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84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  <w:tc>
          <w:tcPr>
            <w:tcW w:w="104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8" w:right="331"/>
              <w:jc w:val="both"/>
              <w:rPr>
                <w:rFonts w:eastAsia="標楷體" w:hAnsi="標楷體"/>
              </w:rPr>
            </w:pPr>
          </w:p>
        </w:tc>
      </w:tr>
    </w:tbl>
    <w:p w:rsidR="00056677" w:rsidRPr="00E271C8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3452" w:right="-363" w:hangingChars="1233" w:hanging="3452"/>
        <w:rPr>
          <w:rFonts w:eastAsia="標楷體" w:hAnsi="標楷體"/>
        </w:rPr>
      </w:pPr>
      <w:r w:rsidRPr="00E271C8">
        <w:rPr>
          <w:rFonts w:eastAsia="標楷體" w:hAnsi="標楷體" w:hint="eastAsia"/>
          <w:sz w:val="28"/>
          <w:szCs w:val="28"/>
        </w:rPr>
        <w:t>維護管理規劃</w:t>
      </w:r>
      <w:r w:rsidRPr="00E271C8">
        <w:rPr>
          <w:rFonts w:eastAsia="標楷體" w:hAnsi="標楷體"/>
        </w:rPr>
        <w:t xml:space="preserve"> (</w:t>
      </w:r>
      <w:r w:rsidRPr="00E271C8">
        <w:rPr>
          <w:rFonts w:eastAsia="標楷體" w:hAnsi="標楷體" w:hint="eastAsia"/>
        </w:rPr>
        <w:t>請說明包含</w:t>
      </w:r>
      <w:r>
        <w:rPr>
          <w:rFonts w:eastAsia="標楷體" w:hAnsi="標楷體" w:hint="eastAsia"/>
        </w:rPr>
        <w:t>親水體驗</w:t>
      </w:r>
      <w:r w:rsidRPr="00E271C8">
        <w:rPr>
          <w:rFonts w:eastAsia="標楷體" w:hAnsi="標楷體" w:hint="eastAsia"/>
        </w:rPr>
        <w:t>池的維護管理，</w:t>
      </w:r>
      <w:r>
        <w:rPr>
          <w:rFonts w:eastAsia="標楷體" w:hAnsi="標楷體" w:hint="eastAsia"/>
        </w:rPr>
        <w:t>如</w:t>
      </w:r>
      <w:r w:rsidRPr="00E271C8">
        <w:rPr>
          <w:rFonts w:eastAsia="標楷體" w:hAnsi="標楷體" w:hint="eastAsia"/>
        </w:rPr>
        <w:t>水質管理、器材管理維護</w:t>
      </w:r>
      <w:r>
        <w:rPr>
          <w:rFonts w:eastAsia="標楷體" w:hAnsi="標楷體" w:hint="eastAsia"/>
        </w:rPr>
        <w:t>等</w:t>
      </w:r>
      <w:r w:rsidRPr="00E271C8">
        <w:rPr>
          <w:rFonts w:eastAsia="標楷體" w:hAnsi="標楷體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032"/>
        <w:gridCol w:w="2977"/>
        <w:gridCol w:w="2693"/>
      </w:tblGrid>
      <w:tr w:rsidR="00056677" w:rsidRPr="00C57019" w:rsidTr="00C57019">
        <w:tc>
          <w:tcPr>
            <w:tcW w:w="80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03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2977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水質管理</w:t>
            </w:r>
          </w:p>
        </w:tc>
        <w:tc>
          <w:tcPr>
            <w:tcW w:w="2693" w:type="dxa"/>
          </w:tcPr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救生器材設置</w:t>
            </w:r>
          </w:p>
        </w:tc>
      </w:tr>
      <w:tr w:rsidR="00056677" w:rsidRPr="00C57019" w:rsidTr="00C57019">
        <w:tc>
          <w:tcPr>
            <w:tcW w:w="80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ascii="標楷體"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ＯＯ</w:t>
            </w:r>
            <w:r w:rsidRPr="00C5701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3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</w:t>
            </w:r>
            <w:r w:rsidRPr="00C57019">
              <w:rPr>
                <w:rFonts w:eastAsia="標楷體" w:hAnsi="標楷體" w:hint="eastAsia"/>
              </w:rPr>
              <w:t>專任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  <w:u w:val="single"/>
              </w:rPr>
            </w:pPr>
            <w:r w:rsidRPr="00C57019">
              <w:rPr>
                <w:rFonts w:ascii="標楷體" w:eastAsia="標楷體" w:hAnsi="標楷體" w:hint="eastAsia"/>
              </w:rPr>
              <w:t>□兼任</w:t>
            </w:r>
            <w:r w:rsidRPr="00C57019">
              <w:rPr>
                <w:rFonts w:ascii="標楷體" w:eastAsia="標楷體" w:hAnsi="標楷體"/>
              </w:rPr>
              <w:t>(</w:t>
            </w:r>
            <w:r w:rsidRPr="00C57019">
              <w:rPr>
                <w:rFonts w:ascii="標楷體" w:eastAsia="標楷體" w:hAnsi="標楷體" w:hint="eastAsia"/>
              </w:rPr>
              <w:t>例如</w:t>
            </w:r>
            <w:r w:rsidRPr="00C57019">
              <w:rPr>
                <w:rFonts w:ascii="標楷體" w:eastAsia="標楷體" w:hAnsi="標楷體"/>
              </w:rPr>
              <w:t>:</w:t>
            </w:r>
            <w:r w:rsidRPr="00C57019">
              <w:rPr>
                <w:rFonts w:ascii="標楷體" w:eastAsia="標楷體" w:hAnsi="標楷體" w:hint="eastAsia"/>
              </w:rPr>
              <w:t>總務主任兼任</w:t>
            </w:r>
            <w:r w:rsidRPr="00C57019">
              <w:rPr>
                <w:rFonts w:ascii="標楷體"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  <w:u w:val="single"/>
              </w:rPr>
            </w:pPr>
            <w:r w:rsidRPr="00C57019">
              <w:rPr>
                <w:rFonts w:ascii="標楷體" w:eastAsia="標楷體" w:hAnsi="標楷體" w:hint="eastAsia"/>
              </w:rPr>
              <w:t>□其他</w:t>
            </w:r>
            <w:r w:rsidRPr="00C57019">
              <w:rPr>
                <w:rFonts w:eastAsia="標楷體" w:hAnsi="標楷體"/>
                <w:u w:val="single"/>
              </w:rPr>
              <w:t>(</w:t>
            </w:r>
            <w:r w:rsidRPr="00C57019">
              <w:rPr>
                <w:rFonts w:eastAsia="標楷體" w:hAnsi="標楷體" w:hint="eastAsia"/>
                <w:u w:val="single"/>
              </w:rPr>
              <w:t>請註明</w:t>
            </w:r>
            <w:r w:rsidRPr="00C57019">
              <w:rPr>
                <w:rFonts w:eastAsia="標楷體" w:hAnsi="標楷體"/>
                <w:u w:val="single"/>
              </w:rPr>
              <w:t xml:space="preserve">) </w:t>
            </w:r>
            <w:r w:rsidRPr="00C57019">
              <w:rPr>
                <w:rFonts w:eastAsia="標楷體" w:hAnsi="標楷體" w:hint="eastAsia"/>
                <w:u w:val="single"/>
              </w:rPr>
              <w:t xml:space="preserve">　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  <w:u w:val="single"/>
              </w:rPr>
            </w:pPr>
            <w:r w:rsidRPr="00C57019">
              <w:rPr>
                <w:rFonts w:eastAsia="標楷體" w:hAnsi="標楷體" w:hint="eastAsia"/>
                <w:u w:val="single"/>
              </w:rPr>
              <w:t xml:space="preserve">　　</w:t>
            </w:r>
            <w:r w:rsidRPr="00C57019">
              <w:rPr>
                <w:rFonts w:eastAsia="標楷體" w:hAnsi="標楷體"/>
                <w:u w:val="single"/>
              </w:rPr>
              <w:t xml:space="preserve">     </w:t>
            </w:r>
            <w:r w:rsidRPr="00C57019">
              <w:rPr>
                <w:rFonts w:eastAsia="標楷體" w:hAnsi="標楷體" w:hint="eastAsia"/>
                <w:u w:val="single"/>
              </w:rPr>
              <w:t xml:space="preserve">　　</w:t>
            </w:r>
            <w:r w:rsidRPr="00C57019">
              <w:rPr>
                <w:rFonts w:eastAsia="標楷體" w:hAnsi="標楷體"/>
                <w:u w:val="single"/>
              </w:rPr>
              <w:t xml:space="preserve">    </w:t>
            </w:r>
          </w:p>
        </w:tc>
        <w:tc>
          <w:tcPr>
            <w:tcW w:w="2977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□循環過濾系統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□水底吸塵器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left="175" w:rightChars="14" w:right="34" w:hangingChars="73" w:hanging="175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□預計每</w:t>
            </w:r>
            <w:r w:rsidRPr="00C57019">
              <w:rPr>
                <w:rFonts w:eastAsia="標楷體" w:hAnsi="標楷體"/>
                <w:u w:val="single"/>
              </w:rPr>
              <w:t xml:space="preserve">    </w:t>
            </w:r>
            <w:r w:rsidRPr="00C57019">
              <w:rPr>
                <w:rFonts w:eastAsia="標楷體" w:hAnsi="標楷體" w:hint="eastAsia"/>
              </w:rPr>
              <w:t>天全面換水一次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left="175" w:rightChars="14" w:right="34" w:hangingChars="73" w:hanging="175"/>
              <w:rPr>
                <w:rFonts w:eastAsia="標楷體" w:hAnsi="標楷體"/>
                <w:u w:val="single"/>
              </w:rPr>
            </w:pPr>
            <w:r w:rsidRPr="00C57019">
              <w:rPr>
                <w:rFonts w:eastAsia="標楷體" w:hAnsi="標楷體" w:hint="eastAsia"/>
              </w:rPr>
              <w:t>□水質檢測</w:t>
            </w:r>
            <w:r w:rsidRPr="00C57019">
              <w:rPr>
                <w:rFonts w:eastAsia="標楷體" w:hAnsi="標楷體"/>
              </w:rPr>
              <w:t>(</w:t>
            </w:r>
            <w:r w:rsidRPr="00C57019">
              <w:rPr>
                <w:rFonts w:eastAsia="標楷體" w:hAnsi="標楷體" w:hint="eastAsia"/>
              </w:rPr>
              <w:t>每</w:t>
            </w:r>
            <w:r w:rsidRPr="00C57019">
              <w:rPr>
                <w:rFonts w:eastAsia="標楷體" w:hAnsi="標楷體"/>
                <w:u w:val="single"/>
              </w:rPr>
              <w:t xml:space="preserve">   </w:t>
            </w:r>
            <w:r w:rsidRPr="00C57019">
              <w:rPr>
                <w:rFonts w:eastAsia="標楷體" w:hAnsi="標楷體" w:hint="eastAsia"/>
              </w:rPr>
              <w:t>天一次</w:t>
            </w:r>
            <w:r w:rsidRPr="00C57019">
              <w:rPr>
                <w:rFonts w:eastAsia="標楷體" w:hAnsi="標楷體"/>
              </w:rPr>
              <w:t>)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□其他</w:t>
            </w:r>
            <w:r w:rsidRPr="00C57019">
              <w:rPr>
                <w:rFonts w:eastAsia="標楷體" w:hAnsi="標楷體"/>
                <w:u w:val="single"/>
              </w:rPr>
              <w:t xml:space="preserve"> (</w:t>
            </w:r>
            <w:r w:rsidRPr="00C57019">
              <w:rPr>
                <w:rFonts w:eastAsia="標楷體" w:hAnsi="標楷體" w:hint="eastAsia"/>
                <w:u w:val="single"/>
              </w:rPr>
              <w:t>請註明</w:t>
            </w:r>
            <w:r w:rsidRPr="00C57019">
              <w:rPr>
                <w:rFonts w:eastAsia="標楷體" w:hAnsi="標楷體"/>
                <w:u w:val="single"/>
              </w:rPr>
              <w:t xml:space="preserve">)                      </w:t>
            </w:r>
          </w:p>
        </w:tc>
        <w:tc>
          <w:tcPr>
            <w:tcW w:w="2693" w:type="dxa"/>
          </w:tcPr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□救生圈</w:t>
            </w:r>
          </w:p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□救生桿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□浮板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□浮條</w:t>
            </w:r>
          </w:p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  <w:u w:val="single"/>
              </w:rPr>
            </w:pPr>
            <w:r w:rsidRPr="00C57019">
              <w:rPr>
                <w:rFonts w:eastAsia="標楷體" w:hAnsi="標楷體" w:hint="eastAsia"/>
              </w:rPr>
              <w:t>□其他</w:t>
            </w:r>
            <w:r w:rsidRPr="00C57019">
              <w:rPr>
                <w:rFonts w:eastAsia="標楷體" w:hAnsi="標楷體"/>
                <w:u w:val="single"/>
              </w:rPr>
              <w:t>(</w:t>
            </w:r>
            <w:r w:rsidRPr="00C57019">
              <w:rPr>
                <w:rFonts w:eastAsia="標楷體" w:hAnsi="標楷體" w:hint="eastAsia"/>
                <w:u w:val="single"/>
              </w:rPr>
              <w:t>請註明</w:t>
            </w:r>
            <w:r w:rsidRPr="00C57019">
              <w:rPr>
                <w:rFonts w:eastAsia="標楷體" w:hAnsi="標楷體"/>
                <w:u w:val="single"/>
              </w:rPr>
              <w:t xml:space="preserve">) </w:t>
            </w:r>
            <w:r w:rsidRPr="00C57019">
              <w:rPr>
                <w:rFonts w:eastAsia="標楷體" w:hAnsi="標楷體" w:hint="eastAsia"/>
                <w:u w:val="single"/>
              </w:rPr>
              <w:t xml:space="preserve">　　　</w:t>
            </w:r>
          </w:p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  <w:u w:val="single"/>
              </w:rPr>
            </w:pPr>
            <w:r w:rsidRPr="00C57019">
              <w:rPr>
                <w:rFonts w:eastAsia="標楷體" w:hAnsi="標楷體"/>
                <w:u w:val="single"/>
              </w:rPr>
              <w:t xml:space="preserve">                  </w:t>
            </w:r>
            <w:r w:rsidRPr="00C57019">
              <w:rPr>
                <w:rFonts w:eastAsia="標楷體" w:hAnsi="標楷體" w:hint="eastAsia"/>
                <w:u w:val="single"/>
              </w:rPr>
              <w:t xml:space="preserve">　</w:t>
            </w:r>
          </w:p>
        </w:tc>
      </w:tr>
      <w:tr w:rsidR="00056677" w:rsidRPr="00C57019" w:rsidTr="00C57019">
        <w:trPr>
          <w:trHeight w:val="533"/>
        </w:trPr>
        <w:tc>
          <w:tcPr>
            <w:tcW w:w="803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</w:p>
        </w:tc>
        <w:tc>
          <w:tcPr>
            <w:tcW w:w="2032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3" w:right="31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14" w:right="34"/>
              <w:rPr>
                <w:rFonts w:eastAsia="標楷體" w:hAnsi="標楷體"/>
              </w:rPr>
            </w:pPr>
          </w:p>
        </w:tc>
        <w:tc>
          <w:tcPr>
            <w:tcW w:w="2693" w:type="dxa"/>
          </w:tcPr>
          <w:p w:rsidR="00056677" w:rsidRPr="00C57019" w:rsidRDefault="00056677" w:rsidP="00C57019">
            <w:pPr>
              <w:tabs>
                <w:tab w:val="left" w:pos="1364"/>
              </w:tabs>
              <w:kinsoku w:val="0"/>
              <w:adjustRightInd w:val="0"/>
              <w:snapToGrid w:val="0"/>
              <w:spacing w:before="50" w:line="300" w:lineRule="auto"/>
              <w:ind w:rightChars="16" w:right="38"/>
              <w:rPr>
                <w:rFonts w:eastAsia="標楷體" w:hAnsi="標楷體"/>
              </w:rPr>
            </w:pPr>
          </w:p>
        </w:tc>
      </w:tr>
    </w:tbl>
    <w:p w:rsidR="00056677" w:rsidRPr="00130624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3452" w:right="-363" w:hangingChars="1233" w:hanging="3452"/>
        <w:rPr>
          <w:rFonts w:eastAsia="標楷體" w:hAnsi="標楷體"/>
        </w:rPr>
      </w:pPr>
      <w:r w:rsidRPr="00130624">
        <w:rPr>
          <w:rFonts w:eastAsia="標楷體" w:hAnsi="標楷體" w:hint="eastAsia"/>
          <w:sz w:val="28"/>
          <w:szCs w:val="28"/>
        </w:rPr>
        <w:t>安全管理規劃</w:t>
      </w:r>
      <w:r w:rsidRPr="00130624">
        <w:rPr>
          <w:rFonts w:eastAsia="標楷體" w:hAnsi="標楷體"/>
        </w:rPr>
        <w:t>(</w:t>
      </w:r>
      <w:r w:rsidRPr="00130624">
        <w:rPr>
          <w:rFonts w:eastAsia="標楷體" w:hAnsi="標楷體" w:hint="eastAsia"/>
        </w:rPr>
        <w:t>請說明課程期間與課外時間之安全管理規劃、救生器材設置</w:t>
      </w:r>
      <w:r w:rsidRPr="00130624">
        <w:rPr>
          <w:rFonts w:eastAsia="標楷體" w:hAnsi="標楷體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555"/>
        <w:gridCol w:w="6099"/>
      </w:tblGrid>
      <w:tr w:rsidR="00056677" w:rsidRPr="00C57019" w:rsidTr="00C57019"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155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室內</w:t>
            </w:r>
            <w:r w:rsidRPr="00C57019">
              <w:rPr>
                <w:rFonts w:eastAsia="標楷體" w:hAnsi="標楷體"/>
              </w:rPr>
              <w:t>/</w:t>
            </w:r>
            <w:r w:rsidRPr="00C57019">
              <w:rPr>
                <w:rFonts w:eastAsia="標楷體" w:hAnsi="標楷體" w:hint="eastAsia"/>
              </w:rPr>
              <w:t>室外</w:t>
            </w:r>
          </w:p>
        </w:tc>
        <w:tc>
          <w:tcPr>
            <w:tcW w:w="609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安全管理措施</w:t>
            </w:r>
          </w:p>
        </w:tc>
      </w:tr>
      <w:tr w:rsidR="00056677" w:rsidRPr="00C57019" w:rsidTr="00C57019">
        <w:tc>
          <w:tcPr>
            <w:tcW w:w="851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jc w:val="both"/>
              <w:rPr>
                <w:rFonts w:eastAsia="標楷體" w:hAnsi="標楷體"/>
              </w:rPr>
            </w:pPr>
          </w:p>
        </w:tc>
        <w:tc>
          <w:tcPr>
            <w:tcW w:w="1555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□室內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C57019">
              <w:rPr>
                <w:rFonts w:ascii="標楷體" w:eastAsia="標楷體" w:hAnsi="標楷體" w:hint="eastAsia"/>
              </w:rPr>
              <w:t>□室外</w:t>
            </w:r>
          </w:p>
        </w:tc>
        <w:tc>
          <w:tcPr>
            <w:tcW w:w="6099" w:type="dxa"/>
          </w:tcPr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例如：</w:t>
            </w:r>
            <w:r w:rsidRPr="00C57019">
              <w:rPr>
                <w:rFonts w:eastAsia="標楷體" w:hAnsi="標楷體"/>
              </w:rPr>
              <w:t>(</w:t>
            </w:r>
            <w:r w:rsidRPr="00C57019">
              <w:rPr>
                <w:rFonts w:eastAsia="標楷體" w:hAnsi="標楷體" w:hint="eastAsia"/>
              </w:rPr>
              <w:t>室內範例</w:t>
            </w:r>
            <w:r w:rsidRPr="00C57019">
              <w:rPr>
                <w:rFonts w:eastAsia="標楷體" w:hAnsi="標楷體"/>
              </w:rPr>
              <w:t>)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19"/>
              </w:numPr>
              <w:kinsoku w:val="0"/>
              <w:adjustRightInd w:val="0"/>
              <w:snapToGrid w:val="0"/>
              <w:spacing w:before="50" w:line="300" w:lineRule="auto"/>
              <w:ind w:leftChars="0" w:left="629" w:rightChars="-103" w:right="-247" w:hanging="425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未開放時，門窗鎖起來，讓學生無法進入。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19"/>
              </w:numPr>
              <w:kinsoku w:val="0"/>
              <w:adjustRightInd w:val="0"/>
              <w:snapToGrid w:val="0"/>
              <w:spacing w:before="50" w:line="300" w:lineRule="auto"/>
              <w:ind w:leftChars="0" w:left="629" w:rightChars="-103" w:right="-247" w:hanging="425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設置監視器。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19"/>
              </w:numPr>
              <w:kinsoku w:val="0"/>
              <w:adjustRightInd w:val="0"/>
              <w:snapToGrid w:val="0"/>
              <w:spacing w:before="50" w:line="300" w:lineRule="auto"/>
              <w:ind w:leftChars="0" w:left="629" w:rightChars="-103" w:right="-247" w:hanging="425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設置安全地墊，避免學生腳濕易滑倒。</w:t>
            </w:r>
          </w:p>
          <w:p w:rsidR="00056677" w:rsidRPr="00C57019" w:rsidRDefault="00056677" w:rsidP="00C57019">
            <w:pPr>
              <w:kinsoku w:val="0"/>
              <w:adjustRightInd w:val="0"/>
              <w:snapToGrid w:val="0"/>
              <w:spacing w:before="50" w:line="300" w:lineRule="auto"/>
              <w:ind w:rightChars="-103" w:right="-247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例如：</w:t>
            </w:r>
            <w:r w:rsidRPr="00C57019">
              <w:rPr>
                <w:rFonts w:eastAsia="標楷體" w:hAnsi="標楷體"/>
              </w:rPr>
              <w:t>(</w:t>
            </w:r>
            <w:r w:rsidRPr="00C57019">
              <w:rPr>
                <w:rFonts w:eastAsia="標楷體" w:hAnsi="標楷體" w:hint="eastAsia"/>
              </w:rPr>
              <w:t>室外範例</w:t>
            </w:r>
            <w:r w:rsidRPr="00C57019">
              <w:rPr>
                <w:rFonts w:eastAsia="標楷體" w:hAnsi="標楷體"/>
              </w:rPr>
              <w:t>)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20"/>
              </w:numPr>
              <w:kinsoku w:val="0"/>
              <w:adjustRightInd w:val="0"/>
              <w:snapToGrid w:val="0"/>
              <w:spacing w:before="50" w:line="300" w:lineRule="auto"/>
              <w:ind w:leftChars="0" w:left="605" w:rightChars="-103" w:right="-247" w:hanging="426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每天換水，未使用時將水放掉。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20"/>
              </w:numPr>
              <w:kinsoku w:val="0"/>
              <w:adjustRightInd w:val="0"/>
              <w:snapToGrid w:val="0"/>
              <w:spacing w:before="50" w:line="300" w:lineRule="auto"/>
              <w:ind w:leftChars="0" w:left="605" w:rightChars="-103" w:right="-247" w:hanging="426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設置監視器。</w:t>
            </w:r>
          </w:p>
          <w:p w:rsidR="00056677" w:rsidRPr="00C57019" w:rsidRDefault="00056677" w:rsidP="00C57019">
            <w:pPr>
              <w:pStyle w:val="ListParagraph"/>
              <w:numPr>
                <w:ilvl w:val="0"/>
                <w:numId w:val="20"/>
              </w:numPr>
              <w:kinsoku w:val="0"/>
              <w:adjustRightInd w:val="0"/>
              <w:snapToGrid w:val="0"/>
              <w:spacing w:before="50" w:line="300" w:lineRule="auto"/>
              <w:ind w:leftChars="0" w:left="605" w:rightChars="73" w:right="175" w:hanging="426"/>
              <w:jc w:val="both"/>
              <w:rPr>
                <w:rFonts w:eastAsia="標楷體" w:hAnsi="標楷體"/>
              </w:rPr>
            </w:pPr>
            <w:r w:rsidRPr="00C57019">
              <w:rPr>
                <w:rFonts w:eastAsia="標楷體" w:hAnsi="標楷體" w:hint="eastAsia"/>
              </w:rPr>
              <w:t>設置警告標志，並平時向學生宣導未開放時，請勿進入親水體驗池。</w:t>
            </w:r>
          </w:p>
        </w:tc>
      </w:tr>
    </w:tbl>
    <w:p w:rsidR="00056677" w:rsidRPr="00A84FCA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240" w:line="300" w:lineRule="auto"/>
        <w:ind w:left="3452" w:right="-363" w:hangingChars="1233" w:hanging="3452"/>
        <w:rPr>
          <w:rFonts w:eastAsia="標楷體" w:hAnsi="標楷體"/>
        </w:rPr>
      </w:pPr>
      <w:r w:rsidRPr="00A84FCA">
        <w:rPr>
          <w:rFonts w:eastAsia="標楷體" w:hAnsi="標楷體" w:hint="eastAsia"/>
          <w:sz w:val="28"/>
          <w:szCs w:val="28"/>
        </w:rPr>
        <w:t>資源共享規劃：</w:t>
      </w:r>
      <w:r w:rsidRPr="00A84FCA">
        <w:rPr>
          <w:rFonts w:eastAsia="標楷體" w:hAnsi="標楷體"/>
        </w:rPr>
        <w:t>(</w:t>
      </w:r>
      <w:r w:rsidRPr="00A84FCA">
        <w:rPr>
          <w:rFonts w:eastAsia="標楷體" w:hAnsi="標楷體" w:hint="eastAsia"/>
        </w:rPr>
        <w:t>除設置學校使用外，鄰近學校共享之計畫</w:t>
      </w:r>
      <w:r w:rsidRPr="00A84FCA">
        <w:rPr>
          <w:rFonts w:eastAsia="標楷體" w:hAnsi="標楷體"/>
        </w:rPr>
        <w:t>)</w:t>
      </w:r>
    </w:p>
    <w:p w:rsidR="00056677" w:rsidRPr="00252A68" w:rsidRDefault="00056677" w:rsidP="00A84FCA">
      <w:pPr>
        <w:numPr>
          <w:ilvl w:val="4"/>
          <w:numId w:val="7"/>
        </w:numPr>
        <w:tabs>
          <w:tab w:val="left" w:pos="567"/>
        </w:tabs>
        <w:kinsoku w:val="0"/>
        <w:snapToGrid w:val="0"/>
        <w:spacing w:before="120" w:line="300" w:lineRule="auto"/>
        <w:ind w:left="3452" w:right="-363" w:hangingChars="1233" w:hanging="3452"/>
        <w:rPr>
          <w:rFonts w:eastAsia="標楷體"/>
          <w:sz w:val="28"/>
          <w:szCs w:val="28"/>
        </w:rPr>
      </w:pPr>
      <w:r w:rsidRPr="00252A68">
        <w:rPr>
          <w:rFonts w:eastAsia="標楷體" w:hAnsi="標楷體" w:hint="eastAsia"/>
          <w:sz w:val="28"/>
          <w:szCs w:val="28"/>
        </w:rPr>
        <w:t>預期達成目標及效益</w:t>
      </w:r>
      <w:r>
        <w:rPr>
          <w:rFonts w:eastAsia="標楷體" w:hAnsi="標楷體" w:hint="eastAsia"/>
          <w:sz w:val="28"/>
          <w:szCs w:val="28"/>
        </w:rPr>
        <w:t>：</w:t>
      </w:r>
    </w:p>
    <w:p w:rsidR="00056677" w:rsidRDefault="00056677" w:rsidP="00A84FCA">
      <w:pPr>
        <w:tabs>
          <w:tab w:val="left" w:pos="567"/>
        </w:tabs>
        <w:kinsoku w:val="0"/>
        <w:snapToGrid w:val="0"/>
        <w:spacing w:before="50" w:line="300" w:lineRule="auto"/>
        <w:ind w:leftChars="200" w:left="480" w:rightChars="-150" w:right="-360"/>
        <w:rPr>
          <w:rFonts w:eastAsia="標楷體" w:hAnsi="標楷體"/>
        </w:rPr>
      </w:pPr>
      <w:r w:rsidRPr="00252A68">
        <w:rPr>
          <w:rFonts w:eastAsia="標楷體" w:hAnsi="標楷體" w:hint="eastAsia"/>
          <w:sz w:val="28"/>
          <w:szCs w:val="28"/>
        </w:rPr>
        <w:t>（一）預期目標</w:t>
      </w:r>
      <w:r w:rsidRPr="00130624">
        <w:rPr>
          <w:rFonts w:eastAsia="標楷體" w:hAnsi="標楷體" w:hint="eastAsia"/>
        </w:rPr>
        <w:t>（請檢視與設置目標是否符合）</w:t>
      </w:r>
      <w:r>
        <w:rPr>
          <w:rFonts w:eastAsia="標楷體" w:hAnsi="標楷體" w:hint="eastAsia"/>
        </w:rPr>
        <w:t>：</w:t>
      </w:r>
    </w:p>
    <w:p w:rsidR="00056677" w:rsidRPr="00A84FCA" w:rsidRDefault="00056677" w:rsidP="00A84FCA">
      <w:pPr>
        <w:tabs>
          <w:tab w:val="left" w:pos="567"/>
        </w:tabs>
        <w:kinsoku w:val="0"/>
        <w:snapToGrid w:val="0"/>
        <w:spacing w:before="50" w:line="300" w:lineRule="auto"/>
        <w:ind w:leftChars="200" w:left="480" w:rightChars="-150" w:right="-360"/>
        <w:rPr>
          <w:rFonts w:eastAsia="標楷體"/>
          <w:b/>
          <w:sz w:val="28"/>
          <w:szCs w:val="28"/>
        </w:rPr>
      </w:pPr>
      <w:r w:rsidRPr="00252A68">
        <w:rPr>
          <w:rFonts w:eastAsia="標楷體" w:hAnsi="標楷體" w:hint="eastAsia"/>
          <w:sz w:val="28"/>
          <w:szCs w:val="28"/>
        </w:rPr>
        <w:t>（二）具體數據之預期效益</w:t>
      </w:r>
      <w:r w:rsidRPr="00130624">
        <w:rPr>
          <w:rFonts w:eastAsia="標楷體" w:hAnsi="標楷體" w:hint="eastAsia"/>
        </w:rPr>
        <w:t>（如預估有多少</w:t>
      </w:r>
      <w:r>
        <w:rPr>
          <w:rFonts w:eastAsia="標楷體" w:hAnsi="標楷體" w:hint="eastAsia"/>
        </w:rPr>
        <w:t>學生</w:t>
      </w:r>
      <w:r w:rsidRPr="00130624">
        <w:rPr>
          <w:rFonts w:eastAsia="標楷體" w:hAnsi="標楷體" w:hint="eastAsia"/>
        </w:rPr>
        <w:t>受益等）</w:t>
      </w:r>
      <w:r>
        <w:rPr>
          <w:rFonts w:eastAsia="標楷體" w:hAnsi="標楷體" w:hint="eastAsia"/>
        </w:rPr>
        <w:t>：</w:t>
      </w:r>
    </w:p>
    <w:sectPr w:rsidR="00056677" w:rsidRPr="00A84FCA" w:rsidSect="00A84FCA">
      <w:pgSz w:w="11906" w:h="16838"/>
      <w:pgMar w:top="964" w:right="1134" w:bottom="964" w:left="1418" w:header="851" w:footer="61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77" w:rsidRDefault="00056677" w:rsidP="001C3FA7">
      <w:r>
        <w:separator/>
      </w:r>
    </w:p>
  </w:endnote>
  <w:endnote w:type="continuationSeparator" w:id="0">
    <w:p w:rsidR="00056677" w:rsidRDefault="00056677" w:rsidP="001C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77" w:rsidRDefault="00056677">
    <w:pPr>
      <w:pStyle w:val="Footer"/>
      <w:jc w:val="center"/>
    </w:pPr>
    <w:fldSimple w:instr="PAGE   \* MERGEFORMAT">
      <w:r w:rsidRPr="003C526B">
        <w:rPr>
          <w:noProof/>
          <w:lang w:val="zh-TW"/>
        </w:rPr>
        <w:t>7</w:t>
      </w:r>
    </w:fldSimple>
  </w:p>
  <w:p w:rsidR="00056677" w:rsidRDefault="00056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77" w:rsidRDefault="00056677" w:rsidP="001C3FA7">
      <w:r>
        <w:separator/>
      </w:r>
    </w:p>
  </w:footnote>
  <w:footnote w:type="continuationSeparator" w:id="0">
    <w:p w:rsidR="00056677" w:rsidRDefault="00056677" w:rsidP="001C3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4A"/>
    <w:multiLevelType w:val="hybridMultilevel"/>
    <w:tmpl w:val="2AAA0E28"/>
    <w:lvl w:ilvl="0" w:tplc="5B52C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CA1109"/>
    <w:multiLevelType w:val="hybridMultilevel"/>
    <w:tmpl w:val="8496D094"/>
    <w:lvl w:ilvl="0" w:tplc="F66AC7D8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943D6C"/>
    <w:multiLevelType w:val="hybridMultilevel"/>
    <w:tmpl w:val="9020A5D0"/>
    <w:lvl w:ilvl="0" w:tplc="F620C34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A17122"/>
    <w:multiLevelType w:val="hybridMultilevel"/>
    <w:tmpl w:val="DCE85DEC"/>
    <w:lvl w:ilvl="0" w:tplc="446C4EB0">
      <w:start w:val="1"/>
      <w:numFmt w:val="taiwaneseCountingThousand"/>
      <w:lvlText w:val="%1、"/>
      <w:lvlJc w:val="left"/>
      <w:pPr>
        <w:ind w:left="885" w:hanging="885"/>
      </w:pPr>
      <w:rPr>
        <w:rFonts w:cs="Times New Roman" w:hint="default"/>
      </w:rPr>
    </w:lvl>
    <w:lvl w:ilvl="1" w:tplc="2D5C91A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cs="Times New Roman"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167151C"/>
    <w:multiLevelType w:val="hybridMultilevel"/>
    <w:tmpl w:val="ED4AD5D4"/>
    <w:lvl w:ilvl="0" w:tplc="7520C97C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5">
    <w:nsid w:val="28D93A11"/>
    <w:multiLevelType w:val="hybridMultilevel"/>
    <w:tmpl w:val="981CD0CA"/>
    <w:lvl w:ilvl="0" w:tplc="446C4E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F74BE2"/>
    <w:multiLevelType w:val="hybridMultilevel"/>
    <w:tmpl w:val="BF4EC586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C2386BAC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92D36AD"/>
    <w:multiLevelType w:val="hybridMultilevel"/>
    <w:tmpl w:val="D414B65A"/>
    <w:lvl w:ilvl="0" w:tplc="494E8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871C8A"/>
    <w:multiLevelType w:val="hybridMultilevel"/>
    <w:tmpl w:val="FCE0D068"/>
    <w:lvl w:ilvl="0" w:tplc="8D42821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9B7454B"/>
    <w:multiLevelType w:val="hybridMultilevel"/>
    <w:tmpl w:val="0E3C803A"/>
    <w:lvl w:ilvl="0" w:tplc="9CB4202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CAC314C"/>
    <w:multiLevelType w:val="hybridMultilevel"/>
    <w:tmpl w:val="D6D2DAB4"/>
    <w:lvl w:ilvl="0" w:tplc="AA04F7F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EE036C4"/>
    <w:multiLevelType w:val="hybridMultilevel"/>
    <w:tmpl w:val="2AA8FB6A"/>
    <w:lvl w:ilvl="0" w:tplc="A50094B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5BF3693"/>
    <w:multiLevelType w:val="hybridMultilevel"/>
    <w:tmpl w:val="70C8425C"/>
    <w:lvl w:ilvl="0" w:tplc="DA14BCB8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default"/>
      </w:rPr>
    </w:lvl>
    <w:lvl w:ilvl="1" w:tplc="C2386BAC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480405"/>
    <w:multiLevelType w:val="hybridMultilevel"/>
    <w:tmpl w:val="DF985C68"/>
    <w:lvl w:ilvl="0" w:tplc="FE22F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263AC8"/>
    <w:multiLevelType w:val="hybridMultilevel"/>
    <w:tmpl w:val="1F94DE5C"/>
    <w:lvl w:ilvl="0" w:tplc="0409000F">
      <w:start w:val="1"/>
      <w:numFmt w:val="decimal"/>
      <w:lvlText w:val="%1."/>
      <w:lvlJc w:val="left"/>
      <w:pPr>
        <w:ind w:left="1445" w:hanging="885"/>
      </w:pPr>
      <w:rPr>
        <w:rFonts w:cs="Times New Roman" w:hint="default"/>
      </w:rPr>
    </w:lvl>
    <w:lvl w:ilvl="1" w:tplc="2D5C91A8">
      <w:start w:val="1"/>
      <w:numFmt w:val="decimal"/>
      <w:lvlText w:val="%2."/>
      <w:lvlJc w:val="left"/>
      <w:pPr>
        <w:ind w:left="1400" w:hanging="360"/>
      </w:pPr>
      <w:rPr>
        <w:rFonts w:cs="Times New Roman" w:hint="default"/>
      </w:rPr>
    </w:lvl>
    <w:lvl w:ilvl="2" w:tplc="E354BAB0">
      <w:start w:val="1"/>
      <w:numFmt w:val="decimal"/>
      <w:lvlText w:val="(%3)"/>
      <w:lvlJc w:val="left"/>
      <w:pPr>
        <w:ind w:left="2240" w:hanging="720"/>
      </w:pPr>
      <w:rPr>
        <w:rFonts w:cs="Times New Roman" w:hint="default"/>
      </w:rPr>
    </w:lvl>
    <w:lvl w:ilvl="3" w:tplc="9CB42020">
      <w:start w:val="1"/>
      <w:numFmt w:val="taiwaneseCountingThousand"/>
      <w:lvlText w:val="(%4)"/>
      <w:lvlJc w:val="left"/>
      <w:pPr>
        <w:ind w:left="2720" w:hanging="720"/>
      </w:pPr>
      <w:rPr>
        <w:rFonts w:cs="Times New Roman" w:hint="default"/>
      </w:rPr>
    </w:lvl>
    <w:lvl w:ilvl="4" w:tplc="8F60FA94">
      <w:start w:val="1"/>
      <w:numFmt w:val="taiwaneseCountingThousand"/>
      <w:lvlText w:val="%5、"/>
      <w:lvlJc w:val="left"/>
      <w:pPr>
        <w:ind w:left="2960" w:hanging="480"/>
      </w:pPr>
      <w:rPr>
        <w:rFonts w:cs="Times New Roman" w:hint="default"/>
      </w:rPr>
    </w:lvl>
    <w:lvl w:ilvl="5" w:tplc="C2386BAC">
      <w:start w:val="1"/>
      <w:numFmt w:val="taiwaneseCountingThousand"/>
      <w:lvlText w:val="（%6）"/>
      <w:lvlJc w:val="left"/>
      <w:pPr>
        <w:ind w:left="764" w:hanging="4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5">
    <w:nsid w:val="5D387C59"/>
    <w:multiLevelType w:val="hybridMultilevel"/>
    <w:tmpl w:val="59209072"/>
    <w:lvl w:ilvl="0" w:tplc="74E4E7CA">
      <w:start w:val="1"/>
      <w:numFmt w:val="taiwaneseCountingThousand"/>
      <w:lvlText w:val="%1、"/>
      <w:lvlJc w:val="left"/>
      <w:pPr>
        <w:tabs>
          <w:tab w:val="num" w:pos="710"/>
        </w:tabs>
        <w:ind w:left="133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  <w:rPr>
        <w:rFonts w:cs="Times New Roman"/>
      </w:rPr>
    </w:lvl>
  </w:abstractNum>
  <w:abstractNum w:abstractNumId="16">
    <w:nsid w:val="7430145B"/>
    <w:multiLevelType w:val="hybridMultilevel"/>
    <w:tmpl w:val="1F70748E"/>
    <w:lvl w:ilvl="0" w:tplc="9DFC63C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  <w:rPr>
        <w:rFonts w:cs="Times New Roman"/>
      </w:rPr>
    </w:lvl>
  </w:abstractNum>
  <w:abstractNum w:abstractNumId="17">
    <w:nsid w:val="75A330E6"/>
    <w:multiLevelType w:val="hybridMultilevel"/>
    <w:tmpl w:val="5C546EB0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8">
    <w:nsid w:val="76753F0A"/>
    <w:multiLevelType w:val="hybridMultilevel"/>
    <w:tmpl w:val="66541746"/>
    <w:lvl w:ilvl="0" w:tplc="0409000F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 w:tplc="2D5C91A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E354BAB0">
      <w:start w:val="1"/>
      <w:numFmt w:val="decimal"/>
      <w:lvlText w:val="(%3)"/>
      <w:lvlJc w:val="left"/>
      <w:pPr>
        <w:ind w:left="1680" w:hanging="720"/>
      </w:pPr>
      <w:rPr>
        <w:rFonts w:cs="Times New Roman" w:hint="default"/>
      </w:rPr>
    </w:lvl>
    <w:lvl w:ilvl="3" w:tplc="9CB42020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14"/>
  </w:num>
  <w:num w:numId="8">
    <w:abstractNumId w:val="17"/>
  </w:num>
  <w:num w:numId="9">
    <w:abstractNumId w:val="14"/>
    <w:lvlOverride w:ilvl="0">
      <w:lvl w:ilvl="0" w:tplc="0409000F">
        <w:start w:val="1"/>
        <w:numFmt w:val="taiwaneseCountingThousand"/>
        <w:lvlText w:val="%1、"/>
        <w:lvlJc w:val="left"/>
        <w:pPr>
          <w:ind w:left="2960" w:hanging="480"/>
        </w:pPr>
        <w:rPr>
          <w:rFonts w:cs="Times New Roman" w:hint="default"/>
        </w:rPr>
      </w:lvl>
    </w:lvlOverride>
    <w:lvlOverride w:ilvl="1">
      <w:lvl w:ilvl="1" w:tplc="2D5C91A8" w:tentative="1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lvl w:ilvl="2" w:tplc="E354BAB0" w:tentative="1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lvl w:ilvl="3" w:tplc="9CB42020" w:tentative="1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lvl w:ilvl="4" w:tplc="8F60FA94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lvl w:ilvl="5" w:tplc="C2386BAC" w:tentative="1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10">
    <w:abstractNumId w:val="18"/>
  </w:num>
  <w:num w:numId="11">
    <w:abstractNumId w:val="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  <w:num w:numId="19">
    <w:abstractNumId w:val="11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703"/>
    <w:rsid w:val="00055ED6"/>
    <w:rsid w:val="00056677"/>
    <w:rsid w:val="00084403"/>
    <w:rsid w:val="000D2E77"/>
    <w:rsid w:val="000D3A5E"/>
    <w:rsid w:val="00124793"/>
    <w:rsid w:val="00130624"/>
    <w:rsid w:val="0013136F"/>
    <w:rsid w:val="00185CE5"/>
    <w:rsid w:val="001A5891"/>
    <w:rsid w:val="001B637A"/>
    <w:rsid w:val="001C3FA7"/>
    <w:rsid w:val="002122A5"/>
    <w:rsid w:val="002527EE"/>
    <w:rsid w:val="00252A68"/>
    <w:rsid w:val="0029785C"/>
    <w:rsid w:val="002C184C"/>
    <w:rsid w:val="002D756A"/>
    <w:rsid w:val="00307ABB"/>
    <w:rsid w:val="0031391B"/>
    <w:rsid w:val="003256B4"/>
    <w:rsid w:val="00327109"/>
    <w:rsid w:val="00353226"/>
    <w:rsid w:val="003C526B"/>
    <w:rsid w:val="003E00BF"/>
    <w:rsid w:val="003E758C"/>
    <w:rsid w:val="003F13F7"/>
    <w:rsid w:val="0042304B"/>
    <w:rsid w:val="004352CC"/>
    <w:rsid w:val="00446F3D"/>
    <w:rsid w:val="00465DB4"/>
    <w:rsid w:val="004905B6"/>
    <w:rsid w:val="005353AB"/>
    <w:rsid w:val="00546599"/>
    <w:rsid w:val="00546669"/>
    <w:rsid w:val="00547089"/>
    <w:rsid w:val="00557FCD"/>
    <w:rsid w:val="005B06FE"/>
    <w:rsid w:val="005B32EE"/>
    <w:rsid w:val="005D41D9"/>
    <w:rsid w:val="005F6396"/>
    <w:rsid w:val="0063531E"/>
    <w:rsid w:val="00640C50"/>
    <w:rsid w:val="006471F0"/>
    <w:rsid w:val="00650A9B"/>
    <w:rsid w:val="006C6F64"/>
    <w:rsid w:val="006F5534"/>
    <w:rsid w:val="006F7EE5"/>
    <w:rsid w:val="0071751E"/>
    <w:rsid w:val="00745971"/>
    <w:rsid w:val="007505FF"/>
    <w:rsid w:val="00763075"/>
    <w:rsid w:val="007777F2"/>
    <w:rsid w:val="007A4597"/>
    <w:rsid w:val="007E1AC4"/>
    <w:rsid w:val="007F12CB"/>
    <w:rsid w:val="008257A4"/>
    <w:rsid w:val="00882C28"/>
    <w:rsid w:val="00890EF9"/>
    <w:rsid w:val="008A17FB"/>
    <w:rsid w:val="00923E49"/>
    <w:rsid w:val="00991D8C"/>
    <w:rsid w:val="009C2B24"/>
    <w:rsid w:val="009E72F1"/>
    <w:rsid w:val="00A047EA"/>
    <w:rsid w:val="00A3060B"/>
    <w:rsid w:val="00A3713C"/>
    <w:rsid w:val="00A84FCA"/>
    <w:rsid w:val="00AA2703"/>
    <w:rsid w:val="00AB1FE1"/>
    <w:rsid w:val="00AD7161"/>
    <w:rsid w:val="00AF3ADE"/>
    <w:rsid w:val="00AF44DF"/>
    <w:rsid w:val="00B35A7C"/>
    <w:rsid w:val="00B94D5C"/>
    <w:rsid w:val="00BC4A40"/>
    <w:rsid w:val="00BF47D9"/>
    <w:rsid w:val="00C57019"/>
    <w:rsid w:val="00CA5E98"/>
    <w:rsid w:val="00CB36A4"/>
    <w:rsid w:val="00D13C6D"/>
    <w:rsid w:val="00D22022"/>
    <w:rsid w:val="00D3505F"/>
    <w:rsid w:val="00D416F8"/>
    <w:rsid w:val="00D858BC"/>
    <w:rsid w:val="00DD5531"/>
    <w:rsid w:val="00DF35D0"/>
    <w:rsid w:val="00DF6854"/>
    <w:rsid w:val="00E25FD3"/>
    <w:rsid w:val="00E271C8"/>
    <w:rsid w:val="00E456C5"/>
    <w:rsid w:val="00E47107"/>
    <w:rsid w:val="00E7742A"/>
    <w:rsid w:val="00E954BE"/>
    <w:rsid w:val="00EB2E7F"/>
    <w:rsid w:val="00F3601C"/>
    <w:rsid w:val="00F768AE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F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FA7"/>
    <w:rPr>
      <w:rFonts w:cs="Times New Roman"/>
      <w:sz w:val="20"/>
      <w:szCs w:val="20"/>
    </w:rPr>
  </w:style>
  <w:style w:type="character" w:customStyle="1" w:styleId="tx1">
    <w:name w:val="tx1"/>
    <w:basedOn w:val="DefaultParagraphFont"/>
    <w:uiPriority w:val="99"/>
    <w:rsid w:val="001C3FA7"/>
    <w:rPr>
      <w:rFonts w:cs="Times New Roman"/>
      <w:b/>
      <w:bCs/>
    </w:rPr>
  </w:style>
  <w:style w:type="character" w:customStyle="1" w:styleId="m1">
    <w:name w:val="m1"/>
    <w:basedOn w:val="DefaultParagraphFont"/>
    <w:uiPriority w:val="99"/>
    <w:rsid w:val="001C3FA7"/>
    <w:rPr>
      <w:rFonts w:cs="Times New Roman"/>
      <w:color w:val="0000FF"/>
    </w:rPr>
  </w:style>
  <w:style w:type="character" w:customStyle="1" w:styleId="t1">
    <w:name w:val="t1"/>
    <w:basedOn w:val="DefaultParagraphFont"/>
    <w:uiPriority w:val="99"/>
    <w:rsid w:val="001C3FA7"/>
    <w:rPr>
      <w:rFonts w:cs="Times New Roman"/>
      <w:color w:val="990000"/>
    </w:rPr>
  </w:style>
  <w:style w:type="character" w:styleId="Hyperlink">
    <w:name w:val="Hyperlink"/>
    <w:basedOn w:val="DefaultParagraphFont"/>
    <w:uiPriority w:val="99"/>
    <w:semiHidden/>
    <w:rsid w:val="001C3FA7"/>
    <w:rPr>
      <w:rFonts w:cs="Times New Roman"/>
      <w:color w:val="0000FF"/>
      <w:u w:val="single"/>
    </w:rPr>
  </w:style>
  <w:style w:type="character" w:customStyle="1" w:styleId="b1">
    <w:name w:val="b1"/>
    <w:basedOn w:val="DefaultParagraphFont"/>
    <w:uiPriority w:val="99"/>
    <w:rsid w:val="001C3FA7"/>
    <w:rPr>
      <w:rFonts w:ascii="Courier New" w:hAnsi="Courier New" w:cs="Courier New"/>
      <w:b/>
      <w:bCs/>
      <w:color w:val="FF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2C184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4C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6F55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3136F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3136F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3136F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6070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0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60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61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59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0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1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1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59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59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0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1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1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0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0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0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59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0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1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1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0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1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0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0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0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1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59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2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1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0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61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1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08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1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61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6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4961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1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60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59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96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1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588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教育部體育署105年度補助國民小學購置親水體驗池實施計畫</dc:title>
  <dc:subject/>
  <dc:creator>0260張聖年</dc:creator>
  <cp:keywords/>
  <dc:description/>
  <cp:lastModifiedBy>MPC</cp:lastModifiedBy>
  <cp:revision>2</cp:revision>
  <cp:lastPrinted>2016-07-26T07:56:00Z</cp:lastPrinted>
  <dcterms:created xsi:type="dcterms:W3CDTF">2016-07-26T07:57:00Z</dcterms:created>
  <dcterms:modified xsi:type="dcterms:W3CDTF">2016-07-26T07:57:00Z</dcterms:modified>
</cp:coreProperties>
</file>