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  <w:sz w:val="40"/>
          <w:szCs w:val="40"/>
        </w:rPr>
      </w:pPr>
      <w:r w:rsidRPr="00386FCF">
        <w:rPr>
          <w:rFonts w:ascii="Times New Roman" w:eastAsia="標楷體" w:hAnsi="Times New Roman" w:cs="標楷體" w:hint="eastAsia"/>
          <w:color w:val="000000"/>
          <w:sz w:val="40"/>
          <w:szCs w:val="40"/>
        </w:rPr>
        <w:t>土</w: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5" o:spid="_x0000_s1026" type="#_x0000_t202" style="position:absolute;margin-left:4.15pt;margin-top:-18.35pt;width:54.75pt;height:23.25pt;z-index:251658240;visibility:visible;mso-position-horizontal-relative:text;mso-position-vertical-relative:text" strokeweight=".5pt">
            <v:textbox>
              <w:txbxContent>
                <w:p w:rsidR="007523B7" w:rsidRDefault="007523B7" w:rsidP="00574F86">
                  <w:pPr>
                    <w:rPr>
                      <w:rFonts w:cs="Times New Roman"/>
                    </w:rPr>
                  </w:pPr>
                  <w:r>
                    <w:rPr>
                      <w:rFonts w:cs="新細明體" w:hint="eastAsia"/>
                    </w:rPr>
                    <w:t>附件一</w:t>
                  </w:r>
                </w:p>
              </w:txbxContent>
            </v:textbox>
          </v:shape>
        </w:pict>
      </w:r>
      <w:r w:rsidRPr="00386FCF">
        <w:rPr>
          <w:rFonts w:ascii="Times New Roman" w:eastAsia="標楷體" w:hAnsi="Times New Roman" w:cs="標楷體" w:hint="eastAsia"/>
          <w:color w:val="000000"/>
          <w:sz w:val="40"/>
          <w:szCs w:val="40"/>
        </w:rPr>
        <w:t>壤液化及其防治的認識</w:t>
      </w:r>
      <w:r w:rsidRPr="00386FCF">
        <w:rPr>
          <w:rFonts w:ascii="Times New Roman" w:eastAsia="標楷體" w:hAnsi="Times New Roman" w:cs="Times New Roman"/>
          <w:color w:val="000000"/>
          <w:sz w:val="40"/>
          <w:szCs w:val="40"/>
        </w:rPr>
        <w:t>(</w:t>
      </w:r>
      <w:r w:rsidRPr="00386FCF">
        <w:rPr>
          <w:rFonts w:ascii="Times New Roman" w:eastAsia="標楷體" w:hAnsi="Times New Roman" w:cs="標楷體" w:hint="eastAsia"/>
          <w:color w:val="000000"/>
          <w:sz w:val="40"/>
          <w:szCs w:val="40"/>
          <w:lang w:eastAsia="zh-HK"/>
        </w:rPr>
        <w:t>國小</w:t>
      </w:r>
      <w:r w:rsidRPr="00386FCF">
        <w:rPr>
          <w:rFonts w:ascii="Times New Roman" w:eastAsia="標楷體" w:hAnsi="Times New Roman" w:cs="標楷體" w:hint="eastAsia"/>
          <w:color w:val="000000"/>
          <w:sz w:val="40"/>
          <w:szCs w:val="40"/>
        </w:rPr>
        <w:t>補充教材</w:t>
      </w:r>
      <w:r w:rsidRPr="00386FCF">
        <w:rPr>
          <w:rFonts w:ascii="Times New Roman" w:eastAsia="標楷體" w:hAnsi="Times New Roman" w:cs="Times New Roman"/>
          <w:color w:val="000000"/>
          <w:sz w:val="40"/>
          <w:szCs w:val="40"/>
        </w:rPr>
        <w:t>)</w:t>
      </w:r>
    </w:p>
    <w:p w:rsidR="007523B7" w:rsidRPr="00386FCF" w:rsidRDefault="007523B7" w:rsidP="007F52B8">
      <w:pPr>
        <w:adjustRightInd w:val="0"/>
        <w:snapToGrid w:val="0"/>
        <w:ind w:left="596" w:hangingChars="186" w:hanging="596"/>
        <w:rPr>
          <w:rFonts w:ascii="標楷體" w:eastAsia="標楷體" w:hAnsi="標楷體" w:cs="Times New Roman"/>
          <w:b/>
          <w:bCs/>
          <w:color w:val="000000"/>
          <w:sz w:val="32"/>
          <w:szCs w:val="32"/>
        </w:rPr>
      </w:pPr>
      <w:r w:rsidRPr="00386FC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一、</w:t>
      </w:r>
      <w:r w:rsidRPr="00386FC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  <w:lang w:eastAsia="zh-HK"/>
        </w:rPr>
        <w:t>現行國民中小學九年一貫自然與生活科技學習領域課程綱要</w:t>
      </w:r>
      <w:r w:rsidRPr="00386FC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國小五至六年級</w:t>
      </w:r>
      <w:r w:rsidRPr="00386FC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  <w:lang w:eastAsia="zh-HK"/>
        </w:rPr>
        <w:t>中與土壤液化有關的內容：</w:t>
      </w:r>
    </w:p>
    <w:p w:rsidR="007523B7" w:rsidRPr="00386FCF" w:rsidRDefault="007523B7" w:rsidP="007F52B8">
      <w:pPr>
        <w:pStyle w:val="ListParagraph"/>
        <w:numPr>
          <w:ilvl w:val="0"/>
          <w:numId w:val="11"/>
        </w:numPr>
        <w:ind w:leftChars="0"/>
        <w:rPr>
          <w:rFonts w:ascii="標楷體" w:eastAsia="標楷體" w:hAnsi="標楷體" w:cs="標楷體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分段能力指標：</w:t>
      </w:r>
      <w:r w:rsidRPr="00386FCF">
        <w:rPr>
          <w:rFonts w:ascii="標楷體" w:eastAsia="標楷體" w:hAnsi="標楷體" w:cs="標楷體"/>
          <w:color w:val="000000"/>
          <w:sz w:val="27"/>
          <w:szCs w:val="27"/>
          <w:lang w:eastAsia="zh-HK"/>
        </w:rPr>
        <w:t>(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  <w:lang w:eastAsia="zh-HK"/>
        </w:rPr>
        <w:t>斜體字為與土壤液化及其對房屋的影響相關的能力指標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)</w:t>
      </w:r>
    </w:p>
    <w:p w:rsidR="007523B7" w:rsidRPr="00386FCF" w:rsidRDefault="007523B7" w:rsidP="007F52B8">
      <w:pPr>
        <w:ind w:firstLineChars="400" w:firstLine="1080"/>
        <w:rPr>
          <w:rFonts w:ascii="標楷體" w:eastAsia="標楷體" w:hAnsi="標楷體" w:cs="Times New Roman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2.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科學與技術認知</w:t>
      </w:r>
    </w:p>
    <w:p w:rsidR="007523B7" w:rsidRPr="00386FCF" w:rsidRDefault="007523B7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</w:rPr>
        <w:t>認識環境</w:t>
      </w:r>
    </w:p>
    <w:p w:rsidR="007523B7" w:rsidRPr="00386FCF" w:rsidRDefault="007523B7" w:rsidP="007F52B8">
      <w:pPr>
        <w:ind w:leftChars="100" w:left="240" w:firstLineChars="600" w:firstLine="1620"/>
        <w:rPr>
          <w:rFonts w:ascii="標楷體" w:eastAsia="標楷體" w:hAnsi="標楷體" w:cs="標楷體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第三階段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(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國小五至六年級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)</w:t>
      </w:r>
    </w:p>
    <w:p w:rsidR="007523B7" w:rsidRPr="00386FCF" w:rsidRDefault="007523B7" w:rsidP="007F52B8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2-3-4-4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知道生活環境中的大氣、大地與水，及它們彼此間的交互作用。</w:t>
      </w:r>
    </w:p>
    <w:p w:rsidR="007523B7" w:rsidRPr="00386FCF" w:rsidRDefault="007523B7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標楷體"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</w:rPr>
        <w:t>認識常見的科技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</w:rPr>
        <w:t xml:space="preserve"> </w:t>
      </w:r>
    </w:p>
    <w:p w:rsidR="007523B7" w:rsidRPr="00386FCF" w:rsidRDefault="007523B7" w:rsidP="007F52B8">
      <w:pPr>
        <w:ind w:leftChars="100" w:left="240" w:firstLineChars="600" w:firstLine="1620"/>
        <w:rPr>
          <w:rFonts w:ascii="標楷體" w:eastAsia="標楷體" w:hAnsi="標楷體" w:cs="標楷體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第三階段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(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國小五至六年級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)</w:t>
      </w:r>
    </w:p>
    <w:p w:rsidR="007523B7" w:rsidRPr="00386FCF" w:rsidRDefault="007523B7" w:rsidP="007F52B8">
      <w:pPr>
        <w:ind w:firstLineChars="750" w:firstLine="2025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 xml:space="preserve">2-3-6-2 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認識房屋的結構與材料。</w:t>
      </w:r>
    </w:p>
    <w:p w:rsidR="007523B7" w:rsidRPr="00386FCF" w:rsidRDefault="007523B7" w:rsidP="007F52B8">
      <w:pPr>
        <w:pStyle w:val="ListParagraph"/>
        <w:numPr>
          <w:ilvl w:val="0"/>
          <w:numId w:val="11"/>
        </w:numPr>
        <w:ind w:leftChars="0"/>
        <w:rPr>
          <w:rFonts w:ascii="標楷體" w:eastAsia="標楷體" w:hAnsi="標楷體" w:cs="標楷體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</w:rPr>
        <w:t>教材內容細目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：</w:t>
      </w:r>
      <w:r w:rsidRPr="00386FCF">
        <w:rPr>
          <w:rFonts w:ascii="標楷體" w:eastAsia="標楷體" w:hAnsi="標楷體" w:cs="標楷體"/>
          <w:color w:val="000000"/>
          <w:sz w:val="27"/>
          <w:szCs w:val="27"/>
          <w:lang w:eastAsia="zh-HK"/>
        </w:rPr>
        <w:t>(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  <w:lang w:eastAsia="zh-HK"/>
        </w:rPr>
        <w:t>標為紅色字為與土壤液化及其對房屋的影響相關教材內容細目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)</w:t>
      </w:r>
    </w:p>
    <w:p w:rsidR="007523B7" w:rsidRPr="00386FCF" w:rsidRDefault="007523B7" w:rsidP="007F52B8">
      <w:pPr>
        <w:pStyle w:val="ListParagraph"/>
        <w:widowControl/>
        <w:shd w:val="clear" w:color="auto" w:fill="FFFFFF"/>
        <w:ind w:leftChars="460" w:left="1104"/>
        <w:jc w:val="both"/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  <w:t xml:space="preserve"> 423 </w:t>
      </w: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居住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  <w:t xml:space="preserve"> </w:t>
      </w:r>
    </w:p>
    <w:p w:rsidR="007523B7" w:rsidRPr="00386FCF" w:rsidRDefault="007523B7" w:rsidP="007F52B8">
      <w:pPr>
        <w:pStyle w:val="ListParagraph"/>
        <w:widowControl/>
        <w:shd w:val="clear" w:color="auto" w:fill="FFFFFF"/>
        <w:ind w:leftChars="560" w:left="1344"/>
        <w:jc w:val="both"/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4a.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察覺住屋環境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(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通風、陽光、衛生、地基安全等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)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。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 xml:space="preserve"> </w:t>
      </w:r>
    </w:p>
    <w:p w:rsidR="007523B7" w:rsidRPr="00386FCF" w:rsidRDefault="007523B7" w:rsidP="007F52B8">
      <w:pPr>
        <w:pStyle w:val="ListParagraph"/>
        <w:widowControl/>
        <w:shd w:val="clear" w:color="auto" w:fill="FFFFFF"/>
        <w:ind w:leftChars="560" w:left="1344"/>
        <w:jc w:val="both"/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4b.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瞭解住屋的結構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(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例如樑柱、樓板、牆、門窗、樓梯等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)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。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 xml:space="preserve"> </w:t>
      </w:r>
    </w:p>
    <w:p w:rsidR="007523B7" w:rsidRPr="00386FCF" w:rsidRDefault="007523B7" w:rsidP="007F52B8">
      <w:pPr>
        <w:pStyle w:val="ListParagraph"/>
        <w:widowControl/>
        <w:shd w:val="clear" w:color="auto" w:fill="FFFFFF"/>
        <w:ind w:leftChars="460" w:left="1104"/>
        <w:jc w:val="both"/>
        <w:rPr>
          <w:rFonts w:ascii="標楷體" w:eastAsia="標楷體" w:hAnsi="標楷體" w:cs="Times New Roman"/>
          <w:color w:val="000000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  <w:t>430</w:t>
      </w: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天然災害與防治</w:t>
      </w:r>
    </w:p>
    <w:p w:rsidR="007523B7" w:rsidRPr="00386FCF" w:rsidRDefault="007523B7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 w:hint="eastAsia"/>
          <w:b/>
          <w:bCs/>
          <w:color w:val="000000"/>
          <w:kern w:val="0"/>
          <w:sz w:val="27"/>
          <w:szCs w:val="27"/>
        </w:rPr>
        <w:t>颱風與地震及其影響</w:t>
      </w:r>
    </w:p>
    <w:p w:rsidR="007523B7" w:rsidRPr="00386FCF" w:rsidRDefault="007523B7" w:rsidP="007F52B8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3a.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認識颱風與地震造成的影響。</w:t>
      </w:r>
    </w:p>
    <w:p w:rsidR="007523B7" w:rsidRPr="00386FCF" w:rsidRDefault="007523B7" w:rsidP="007F52B8">
      <w:pPr>
        <w:pStyle w:val="ListParagraph"/>
        <w:widowControl/>
        <w:shd w:val="clear" w:color="auto" w:fill="FFFFFF"/>
        <w:ind w:leftChars="460" w:left="1104"/>
        <w:jc w:val="both"/>
        <w:rPr>
          <w:rFonts w:ascii="標楷體" w:eastAsia="標楷體" w:hAnsi="標楷體" w:cs="Times New Roman"/>
          <w:color w:val="000000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  <w:t>511</w:t>
      </w: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人類與自然界的關係</w:t>
      </w:r>
    </w:p>
    <w:p w:rsidR="007523B7" w:rsidRPr="00386FCF" w:rsidRDefault="007523B7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 w:hint="eastAsia"/>
          <w:b/>
          <w:bCs/>
          <w:color w:val="000000"/>
          <w:kern w:val="0"/>
          <w:sz w:val="27"/>
          <w:szCs w:val="27"/>
        </w:rPr>
        <w:t>人類與自然界的平衡</w:t>
      </w: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4a.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</w:t>
      </w: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7523B7" w:rsidRPr="00386FCF" w:rsidRDefault="007523B7" w:rsidP="00342AB2">
      <w:pPr>
        <w:widowControl/>
        <w:shd w:val="clear" w:color="auto" w:fill="FFFFFF"/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</w:rPr>
      </w:pPr>
      <w:r w:rsidRPr="00386FCF">
        <w:rPr>
          <w:rFonts w:ascii="Times New Roman" w:eastAsia="標楷體" w:hAnsi="Times New Roman" w:cs="標楷體" w:hint="eastAsia"/>
          <w:b/>
          <w:bCs/>
          <w:color w:val="000000"/>
          <w:sz w:val="32"/>
          <w:szCs w:val="32"/>
        </w:rPr>
        <w:t>二、土壤液化及其防治的認識</w:t>
      </w:r>
    </w:p>
    <w:p w:rsidR="007523B7" w:rsidRPr="00386FCF" w:rsidRDefault="007523B7" w:rsidP="00342AB2">
      <w:pPr>
        <w:ind w:leftChars="200" w:left="480" w:firstLineChars="200" w:firstLine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地震發生時，地表面有時會有噴砂、湧水與地裂的現象，住家的地板會隆起龜裂，有時還會噴出砂漿與泥水，甚至有些房屋還因此出現了傾斜、下陷的情形，這些都是「土壤液化」導致的結果。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但</w:t>
      </w:r>
      <w:r w:rsidRPr="00510AF0">
        <w:rPr>
          <w:rFonts w:ascii="Times New Roman" w:eastAsia="標楷體" w:hAnsi="Times New Roman" w:cs="標楷體" w:hint="eastAsia"/>
          <w:color w:val="00B050"/>
          <w:lang w:eastAsia="zh-HK"/>
        </w:rPr>
        <w:t>是</w:t>
      </w:r>
      <w:r w:rsidRPr="00510AF0">
        <w:rPr>
          <w:rFonts w:ascii="Times New Roman" w:eastAsia="標楷體" w:hAnsi="Times New Roman" w:cs="標楷體" w:hint="eastAsia"/>
          <w:color w:val="00B050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並非所有的地方都會發生土壤液化的現象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510AF0">
        <w:rPr>
          <w:rFonts w:ascii="標楷體" w:eastAsia="標楷體" w:hAnsi="標楷體" w:cs="標楷體" w:hint="eastAsia"/>
          <w:color w:val="00B050"/>
        </w:rPr>
        <w:t>通常在</w:t>
      </w:r>
      <w:r w:rsidRPr="00386FCF">
        <w:rPr>
          <w:rFonts w:ascii="標楷體" w:eastAsia="標楷體" w:hAnsi="標楷體" w:cs="標楷體" w:hint="eastAsia"/>
          <w:color w:val="000000"/>
        </w:rPr>
        <w:t>土壤顆粒排列疏鬆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地下水</w:t>
      </w:r>
      <w:r w:rsidRPr="00386FCF">
        <w:rPr>
          <w:rFonts w:ascii="Times New Roman" w:eastAsia="標楷體" w:hAnsi="Times New Roman" w:cs="標楷體" w:hint="eastAsia"/>
          <w:color w:val="000000"/>
        </w:rPr>
        <w:t>高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的地層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較容易發生</w:t>
      </w:r>
      <w:r w:rsidRPr="00386FCF">
        <w:rPr>
          <w:rFonts w:ascii="Times New Roman" w:eastAsia="標楷體" w:hAnsi="Times New Roman" w:cs="標楷體" w:hint="eastAsia"/>
          <w:color w:val="000000"/>
        </w:rPr>
        <w:t>土壤液化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。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這樣的地層大多分布在河</w:t>
      </w:r>
      <w:r w:rsidRPr="00386FCF">
        <w:rPr>
          <w:rFonts w:ascii="Times New Roman" w:eastAsia="標楷體" w:hAnsi="Times New Roman" w:cs="標楷體" w:hint="eastAsia"/>
          <w:color w:val="000000"/>
        </w:rPr>
        <w:t>岸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、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海</w:t>
      </w:r>
      <w:r w:rsidRPr="00386FCF">
        <w:rPr>
          <w:rFonts w:ascii="Times New Roman" w:eastAsia="標楷體" w:hAnsi="Times New Roman" w:cs="標楷體" w:hint="eastAsia"/>
          <w:color w:val="000000"/>
        </w:rPr>
        <w:t>岸、海埔新生地、或舊河道、魚塭或池塘回填地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這些地區</w:t>
      </w:r>
      <w:r w:rsidRPr="00386FCF">
        <w:rPr>
          <w:rFonts w:ascii="Times New Roman" w:eastAsia="標楷體" w:hAnsi="Times New Roman" w:cs="標楷體" w:hint="eastAsia"/>
          <w:color w:val="000000"/>
        </w:rPr>
        <w:t>都具有地下水位高，土壤沉積疏鬆的特性，容易因過大的地震動，發生土壤液化現象。</w:t>
      </w:r>
    </w:p>
    <w:p w:rsidR="007523B7" w:rsidRPr="00386FCF" w:rsidRDefault="007523B7" w:rsidP="00342AB2">
      <w:pPr>
        <w:ind w:firstLineChars="200" w:firstLine="480"/>
        <w:rPr>
          <w:rFonts w:ascii="Times New Roman" w:eastAsia="標楷體" w:hAnsi="Times New Roman" w:cs="Times New Roman"/>
          <w:color w:val="000000"/>
        </w:rPr>
      </w:pPr>
    </w:p>
    <w:p w:rsidR="007523B7" w:rsidRPr="00386FCF" w:rsidRDefault="007523B7" w:rsidP="00386FCF">
      <w:pPr>
        <w:ind w:leftChars="200" w:left="480" w:firstLineChars="200" w:firstLine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地層中土壤顆粒在水中因重力作用沉積排列，</w:t>
      </w:r>
      <w:r>
        <w:rPr>
          <w:rFonts w:ascii="Times New Roman" w:eastAsia="標楷體" w:hAnsi="Times New Roman" w:cs="標楷體" w:hint="eastAsia"/>
          <w:color w:val="000000"/>
        </w:rPr>
        <w:t>形成某種穩</w:t>
      </w:r>
      <w:r>
        <w:rPr>
          <w:rFonts w:ascii="Times New Roman" w:eastAsia="標楷體" w:hAnsi="Times New Roman" w:cs="標楷體" w:hint="eastAsia"/>
          <w:color w:val="000000"/>
          <w:lang w:eastAsia="zh-HK"/>
        </w:rPr>
        <w:t>定狀態</w:t>
      </w:r>
      <w:r w:rsidRPr="00386FCF">
        <w:rPr>
          <w:rFonts w:ascii="Times New Roman" w:eastAsia="標楷體" w:hAnsi="Times New Roman" w:cs="標楷體" w:hint="eastAsia"/>
          <w:color w:val="000000"/>
        </w:rPr>
        <w:t>，但是大地震來時，因地層劇烈搖動，土壤顆粒就會重新排列，擠壓土壤孔隙間的地下水，使得水壓升高，使得顆粒彼此分離懸浮於水中，這就是「土壤液化」</w:t>
      </w:r>
      <w:r w:rsidRPr="00386FCF">
        <w:rPr>
          <w:rFonts w:ascii="Times New Roman" w:eastAsia="標楷體" w:hAnsi="Times New Roman" w:cs="Times New Roman"/>
          <w:color w:val="000000"/>
        </w:rPr>
        <w:t>(</w:t>
      </w:r>
      <w:r w:rsidRPr="00386FCF">
        <w:rPr>
          <w:rFonts w:ascii="Times New Roman" w:eastAsia="標楷體" w:hAnsi="Times New Roman" w:cs="標楷體" w:hint="eastAsia"/>
          <w:color w:val="000000"/>
        </w:rPr>
        <w:t>圖一</w:t>
      </w:r>
      <w:r w:rsidRPr="00386FCF">
        <w:rPr>
          <w:rFonts w:ascii="Times New Roman" w:eastAsia="標楷體" w:hAnsi="Times New Roman" w:cs="Times New Roman"/>
          <w:color w:val="000000"/>
        </w:rPr>
        <w:t>)</w:t>
      </w:r>
      <w:r w:rsidRPr="00386FCF">
        <w:rPr>
          <w:rFonts w:ascii="Times New Roman" w:eastAsia="標楷體" w:hAnsi="Times New Roman" w:cs="標楷體" w:hint="eastAsia"/>
          <w:color w:val="000000"/>
        </w:rPr>
        <w:t>。當地表土層有裂縫，高壓泥水會沿縫隙噴出地表，形成積砂湧水現象。</w:t>
      </w:r>
      <w:r w:rsidRPr="00386FCF">
        <w:rPr>
          <w:rFonts w:ascii="Times New Roman" w:eastAsia="標楷體" w:hAnsi="Times New Roman" w:cs="Times New Roman"/>
          <w:color w:val="000000"/>
        </w:rPr>
        <w:t xml:space="preserve"> </w:t>
      </w:r>
    </w:p>
    <w:p w:rsidR="007523B7" w:rsidRPr="00386FCF" w:rsidRDefault="007523B7" w:rsidP="00386FCF">
      <w:pPr>
        <w:ind w:leftChars="200" w:left="480" w:firstLineChars="200" w:firstLine="480"/>
        <w:rPr>
          <w:rFonts w:ascii="Times New Roman" w:eastAsia="標楷體" w:hAnsi="Times New Roman" w:cs="Times New Roman"/>
          <w:color w:val="000000"/>
        </w:rPr>
      </w:pPr>
    </w:p>
    <w:p w:rsidR="007523B7" w:rsidRPr="00386FCF" w:rsidRDefault="007523B7" w:rsidP="00342AB2">
      <w:pPr>
        <w:jc w:val="center"/>
        <w:rPr>
          <w:rFonts w:ascii="Times New Roman" w:hAnsi="Times New Roman" w:cs="Times New Roman"/>
          <w:snapToGrid w:val="0"/>
          <w:color w:val="00000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/>
        </w:rPr>
      </w:pPr>
      <w:r w:rsidRPr="00386FCF">
        <w:rPr>
          <w:rFonts w:cs="Times New Roman"/>
          <w:color w:val="000000"/>
        </w:rPr>
        <w:object w:dxaOrig="8303" w:dyaOrig="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140.4pt" o:ole="">
            <v:imagedata r:id="rId7" o:title=""/>
          </v:shape>
          <o:OLEObject Type="Embed" ProgID="Visio.Drawing.15" ShapeID="_x0000_i1025" DrawAspect="Content" ObjectID="_1522222801" r:id="rId8"/>
        </w:object>
      </w:r>
      <w:r w:rsidRPr="00386FCF">
        <w:rPr>
          <w:rFonts w:ascii="Times New Roman" w:hAnsi="Times New Roman" w:cs="Times New Roman"/>
          <w:snapToGrid w:val="0"/>
          <w:color w:val="00000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/>
        </w:rPr>
        <w:t xml:space="preserve"> </w:t>
      </w:r>
    </w:p>
    <w:p w:rsidR="007523B7" w:rsidRPr="00386FCF" w:rsidRDefault="007523B7" w:rsidP="00342AB2">
      <w:pPr>
        <w:jc w:val="center"/>
        <w:rPr>
          <w:rFonts w:ascii="標楷體" w:eastAsia="標楷體" w:hAnsi="標楷體" w:cs="Times New Roman"/>
          <w:color w:val="000000"/>
        </w:rPr>
      </w:pPr>
      <w:r w:rsidRPr="00386FCF">
        <w:rPr>
          <w:rFonts w:ascii="標楷體" w:eastAsia="標楷體" w:hAnsi="標楷體" w:cs="標楷體" w:hint="eastAsia"/>
          <w:color w:val="000000"/>
        </w:rPr>
        <w:t>圖一</w:t>
      </w:r>
      <w:r w:rsidRPr="00386FCF">
        <w:rPr>
          <w:rFonts w:ascii="標楷體" w:eastAsia="標楷體" w:hAnsi="標楷體" w:cs="標楷體"/>
          <w:color w:val="000000"/>
        </w:rPr>
        <w:t xml:space="preserve"> </w:t>
      </w:r>
      <w:r w:rsidRPr="00386FCF">
        <w:rPr>
          <w:rFonts w:ascii="標楷體" w:eastAsia="標楷體" w:hAnsi="標楷體" w:cs="標楷體" w:hint="eastAsia"/>
          <w:color w:val="000000"/>
        </w:rPr>
        <w:t>地震時液化過程中飽和砂土顆粒排列狀態之變化</w:t>
      </w:r>
    </w:p>
    <w:p w:rsidR="007523B7" w:rsidRPr="00386FCF" w:rsidRDefault="007523B7" w:rsidP="00342AB2">
      <w:pPr>
        <w:ind w:firstLineChars="200" w:firstLine="480"/>
        <w:rPr>
          <w:rFonts w:ascii="Times New Roman" w:eastAsia="標楷體" w:hAnsi="Times New Roman" w:cs="Times New Roman"/>
          <w:color w:val="000000"/>
        </w:rPr>
      </w:pPr>
    </w:p>
    <w:p w:rsidR="007523B7" w:rsidRPr="00386FCF" w:rsidRDefault="007523B7" w:rsidP="00342AB2">
      <w:pPr>
        <w:ind w:leftChars="200" w:left="480"/>
        <w:rPr>
          <w:rFonts w:ascii="Times New Roman" w:eastAsia="標楷體" w:hAnsi="Times New Roman" w:cs="Times New Roman"/>
          <w:color w:val="000000"/>
          <w:lang w:eastAsia="zh-HK"/>
        </w:rPr>
      </w:pPr>
      <w:r w:rsidRPr="00386FCF">
        <w:rPr>
          <w:rFonts w:ascii="Times New Roman" w:eastAsia="標楷體" w:hAnsi="Times New Roman" w:cs="Times New Roman"/>
          <w:color w:val="000000"/>
        </w:rPr>
        <w:t xml:space="preserve">    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像</w:t>
      </w:r>
      <w:r w:rsidRPr="00386FCF">
        <w:rPr>
          <w:rFonts w:ascii="Times New Roman" w:eastAsia="標楷體" w:hAnsi="Times New Roman" w:cs="Times New Roman"/>
          <w:color w:val="000000"/>
          <w:lang w:eastAsia="zh-HK"/>
        </w:rPr>
        <w:t>2016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年高雄美濃地震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、</w:t>
      </w:r>
      <w:r w:rsidRPr="00386FCF">
        <w:rPr>
          <w:rFonts w:ascii="Times New Roman" w:eastAsia="標楷體" w:hAnsi="Times New Roman" w:cs="Times New Roman"/>
          <w:color w:val="000000"/>
          <w:lang w:eastAsia="zh-HK"/>
        </w:rPr>
        <w:t>2011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年日本東北大地震都曾發生土壤液化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一旦發生土壤液化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地面上的建築物就會因為</w:t>
      </w:r>
      <w:r w:rsidRPr="00386FCF">
        <w:rPr>
          <w:rFonts w:ascii="Times New Roman" w:eastAsia="標楷體" w:hAnsi="Times New Roman" w:cs="標楷體" w:hint="eastAsia"/>
          <w:color w:val="000000"/>
        </w:rPr>
        <w:t>地基土壤液化，喪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失</w:t>
      </w:r>
      <w:r w:rsidRPr="00386FCF">
        <w:rPr>
          <w:rFonts w:ascii="Times New Roman" w:eastAsia="標楷體" w:hAnsi="Times New Roman" w:cs="標楷體" w:hint="eastAsia"/>
          <w:color w:val="000000"/>
        </w:rPr>
        <w:t>承載能力，在自重的作用下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可能下陷</w:t>
      </w:r>
      <w:r w:rsidRPr="00386FCF">
        <w:rPr>
          <w:rFonts w:ascii="標楷體" w:eastAsia="標楷體" w:hAnsi="標楷體" w:cs="標楷體" w:hint="eastAsia"/>
          <w:color w:val="000000"/>
        </w:rPr>
        <w:t>與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傾</w:t>
      </w:r>
      <w:r w:rsidRPr="00386FCF">
        <w:rPr>
          <w:rFonts w:ascii="Times New Roman" w:eastAsia="標楷體" w:hAnsi="Times New Roman" w:cs="標楷體" w:hint="eastAsia"/>
          <w:color w:val="000000"/>
        </w:rPr>
        <w:t>斜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。但容易發生土壤液化的地區並非不能蓋房子，關鍵在於</w:t>
      </w:r>
      <w:r w:rsidRPr="00386FCF">
        <w:rPr>
          <w:rFonts w:ascii="標楷體" w:eastAsia="標楷體" w:hAnsi="標楷體" w:cs="標楷體" w:hint="eastAsia"/>
          <w:color w:val="000000"/>
        </w:rPr>
        <w:t>蓋房子前，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就要了解</w:t>
      </w:r>
      <w:r w:rsidRPr="00386FCF">
        <w:rPr>
          <w:rFonts w:ascii="Times New Roman" w:eastAsia="標楷體" w:hAnsi="Times New Roman" w:cs="標楷體" w:hint="eastAsia"/>
          <w:color w:val="000000"/>
        </w:rPr>
        <w:t>地基土壤的液化可能性，若具有液化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的可能性</w:t>
      </w:r>
      <w:r w:rsidRPr="00386FCF">
        <w:rPr>
          <w:rFonts w:ascii="Times New Roman" w:eastAsia="標楷體" w:hAnsi="Times New Roman" w:cs="標楷體" w:hint="eastAsia"/>
          <w:color w:val="000000"/>
        </w:rPr>
        <w:t>，可使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用</w:t>
      </w:r>
      <w:r w:rsidRPr="00386FCF">
        <w:rPr>
          <w:rFonts w:ascii="Times New Roman" w:eastAsia="標楷體" w:hAnsi="Times New Roman" w:cs="標楷體" w:hint="eastAsia"/>
          <w:color w:val="000000"/>
        </w:rPr>
        <w:t>改良地基土壤或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強化</w:t>
      </w:r>
      <w:r w:rsidRPr="00386FCF">
        <w:rPr>
          <w:rFonts w:ascii="Times New Roman" w:eastAsia="標楷體" w:hAnsi="Times New Roman" w:cs="標楷體" w:hint="eastAsia"/>
          <w:color w:val="000000"/>
        </w:rPr>
        <w:t>建築物基礎結構等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工程技術</w:t>
      </w:r>
      <w:r w:rsidRPr="00386FCF">
        <w:rPr>
          <w:rFonts w:ascii="Times New Roman" w:eastAsia="標楷體" w:hAnsi="Times New Roman" w:cs="標楷體" w:hint="eastAsia"/>
          <w:color w:val="000000"/>
        </w:rPr>
        <w:t>，克服土壤液化問題。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例如</w:t>
      </w:r>
      <w:r w:rsidRPr="00386FCF">
        <w:rPr>
          <w:rFonts w:ascii="Times New Roman" w:eastAsia="標楷體" w:hAnsi="Times New Roman" w:cs="標楷體" w:hint="eastAsia"/>
          <w:color w:val="000000"/>
        </w:rPr>
        <w:t>採用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將</w:t>
      </w:r>
      <w:r w:rsidRPr="00386FCF">
        <w:rPr>
          <w:rFonts w:ascii="Times New Roman" w:eastAsia="標楷體" w:hAnsi="Times New Roman" w:cs="標楷體" w:hint="eastAsia"/>
          <w:color w:val="000000"/>
        </w:rPr>
        <w:t>漿液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灌入建築物下方地層中</w:t>
      </w:r>
      <w:r w:rsidRPr="00386FCF">
        <w:rPr>
          <w:rFonts w:ascii="Times New Roman" w:eastAsia="標楷體" w:hAnsi="Times New Roman" w:cs="標楷體" w:hint="eastAsia"/>
          <w:color w:val="000000"/>
        </w:rPr>
        <w:t>，固化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地基</w:t>
      </w:r>
      <w:r w:rsidRPr="00386FCF">
        <w:rPr>
          <w:rFonts w:ascii="Times New Roman" w:eastAsia="標楷體" w:hAnsi="Times New Roman" w:cs="標楷體" w:hint="eastAsia"/>
          <w:color w:val="000000"/>
        </w:rPr>
        <w:t>土壤之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地盤灌漿</w:t>
      </w:r>
      <w:r w:rsidRPr="00386FCF">
        <w:rPr>
          <w:rFonts w:ascii="Times New Roman" w:eastAsia="標楷體" w:hAnsi="Times New Roman" w:cs="標楷體" w:hint="eastAsia"/>
          <w:color w:val="000000"/>
        </w:rPr>
        <w:t>工法；或是建築物基礎採用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基樁</w:t>
      </w:r>
      <w:r w:rsidRPr="00386FCF">
        <w:rPr>
          <w:rFonts w:ascii="Times New Roman" w:eastAsia="標楷體" w:hAnsi="Times New Roman" w:cs="標楷體" w:hint="eastAsia"/>
          <w:color w:val="000000"/>
        </w:rPr>
        <w:t>結構穿過液化土層，貫入到非液化之堅實土層，如此地震發生液化時，非液化土層可確實承載建築物重量，而不會發生沉陷或傾斜，如圖</w:t>
      </w:r>
      <w:r w:rsidRPr="00386FCF">
        <w:rPr>
          <w:rFonts w:ascii="Times New Roman" w:eastAsia="標楷體" w:hAnsi="Times New Roman" w:cs="Times New Roman"/>
          <w:color w:val="000000"/>
          <w:lang w:eastAsia="zh-HK"/>
        </w:rPr>
        <w:t>2</w:t>
      </w:r>
      <w:r w:rsidRPr="00386FCF">
        <w:rPr>
          <w:rFonts w:ascii="Times New Roman" w:eastAsia="標楷體" w:hAnsi="Times New Roman" w:cs="標楷體" w:hint="eastAsia"/>
          <w:color w:val="000000"/>
        </w:rPr>
        <w:t>所示。</w:t>
      </w:r>
    </w:p>
    <w:p w:rsidR="007523B7" w:rsidRPr="00386FCF" w:rsidRDefault="007523B7" w:rsidP="008E5E61">
      <w:pPr>
        <w:ind w:firstLineChars="200" w:firstLine="480"/>
        <w:rPr>
          <w:rFonts w:ascii="Times New Roman" w:eastAsia="標楷體" w:hAnsi="Times New Roman" w:cs="Times New Roman"/>
          <w:dstrike/>
          <w:color w:val="000000"/>
        </w:rPr>
      </w:pPr>
    </w:p>
    <w:p w:rsidR="007523B7" w:rsidRPr="00386FCF" w:rsidRDefault="007523B7" w:rsidP="008E5E61">
      <w:pPr>
        <w:ind w:firstLineChars="200" w:firstLine="480"/>
        <w:rPr>
          <w:rFonts w:ascii="Times New Roman" w:eastAsia="標楷體" w:hAnsi="Times New Roman" w:cs="Times New Roman"/>
          <w:dstrike/>
          <w:color w:val="000000"/>
        </w:rPr>
      </w:pPr>
    </w:p>
    <w:p w:rsidR="007523B7" w:rsidRPr="00386FCF" w:rsidRDefault="007523B7" w:rsidP="008E5E61">
      <w:pPr>
        <w:ind w:firstLineChars="200" w:firstLine="480"/>
        <w:rPr>
          <w:rFonts w:ascii="Times New Roman" w:eastAsia="標楷體" w:hAnsi="Times New Roman" w:cs="Times New Roman"/>
          <w:dstrike/>
          <w:color w:val="000000"/>
        </w:rPr>
      </w:pPr>
    </w:p>
    <w:p w:rsidR="007523B7" w:rsidRPr="00386FCF" w:rsidRDefault="007523B7" w:rsidP="008E5E61">
      <w:pPr>
        <w:rPr>
          <w:rFonts w:cs="Times New Roman"/>
          <w:color w:val="000000"/>
        </w:rPr>
      </w:pPr>
      <w:r>
        <w:rPr>
          <w:noProof/>
        </w:rPr>
        <w:pict>
          <v:shape id="文字方塊 8" o:spid="_x0000_s1027" type="#_x0000_t202" style="position:absolute;margin-left:43.25pt;margin-top:128.85pt;width:380.9pt;height:35.85pt;z-index:251659264;visibility:visible" strokecolor="white">
            <v:textbox>
              <w:txbxContent>
                <w:p w:rsidR="007523B7" w:rsidRPr="00872233" w:rsidRDefault="007523B7" w:rsidP="008E5E61">
                  <w:pPr>
                    <w:rPr>
                      <w:rFonts w:ascii="微軟正黑體" w:eastAsia="微軟正黑體" w:hAnsi="微軟正黑體" w:cs="Times New Roman"/>
                      <w:b/>
                      <w:bCs/>
                      <w:sz w:val="32"/>
                      <w:szCs w:val="32"/>
                    </w:rPr>
                  </w:pPr>
                  <w:r w:rsidRPr="00872233">
                    <w:rPr>
                      <w:rFonts w:ascii="微軟正黑體" w:eastAsia="微軟正黑體" w:hAnsi="微軟正黑體" w:cs="微軟正黑體" w:hint="eastAsia"/>
                      <w:b/>
                      <w:bCs/>
                      <w:sz w:val="32"/>
                      <w:szCs w:val="32"/>
                      <w:lang w:eastAsia="zh-HK"/>
                    </w:rPr>
                    <w:t>土壤液化影響建物安全</w:t>
                  </w:r>
                  <w:r>
                    <w:rPr>
                      <w:rFonts w:ascii="微軟正黑體" w:eastAsia="微軟正黑體" w:hAnsi="微軟正黑體" w:cs="微軟正黑體"/>
                      <w:b/>
                      <w:bCs/>
                      <w:sz w:val="32"/>
                      <w:szCs w:val="32"/>
                    </w:rPr>
                    <w:t xml:space="preserve">       </w:t>
                  </w:r>
                  <w:r>
                    <w:rPr>
                      <w:rFonts w:ascii="微軟正黑體" w:eastAsia="微軟正黑體" w:hAnsi="微軟正黑體" w:cs="微軟正黑體" w:hint="eastAsia"/>
                      <w:b/>
                      <w:bCs/>
                      <w:sz w:val="32"/>
                      <w:szCs w:val="32"/>
                      <w:lang w:eastAsia="zh-HK"/>
                    </w:rPr>
                    <w:t>以工法防範土壤液化</w:t>
                  </w:r>
                </w:p>
              </w:txbxContent>
            </v:textbox>
          </v:shape>
        </w:pict>
      </w:r>
      <w:r w:rsidRPr="00AF3095">
        <w:rPr>
          <w:rFonts w:cs="Times New Roman"/>
          <w:noProof/>
          <w:color w:val="000000"/>
        </w:rPr>
        <w:pict>
          <v:shape id="圖片 6" o:spid="_x0000_i1026" type="#_x0000_t75" alt="002-2" style="width:411pt;height:157.8pt;visibility:visible">
            <v:imagedata r:id="rId9" o:title=""/>
          </v:shape>
        </w:pict>
      </w:r>
    </w:p>
    <w:p w:rsidR="007523B7" w:rsidRPr="00386FCF" w:rsidRDefault="007523B7" w:rsidP="008E5E61">
      <w:pPr>
        <w:ind w:firstLineChars="800" w:firstLine="1920"/>
        <w:rPr>
          <w:rFonts w:ascii="標楷體" w:eastAsia="標楷體" w:hAnsi="標楷體" w:cs="Times New Roman"/>
          <w:color w:val="000000"/>
        </w:rPr>
      </w:pPr>
      <w:r w:rsidRPr="00386FCF">
        <w:rPr>
          <w:rFonts w:ascii="標楷體" w:eastAsia="標楷體" w:hAnsi="標楷體" w:cs="標楷體" w:hint="eastAsia"/>
          <w:color w:val="000000"/>
        </w:rPr>
        <w:t>▲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圖片修改自中央地質調查所相關圖片</w:t>
      </w:r>
    </w:p>
    <w:p w:rsidR="007523B7" w:rsidRPr="00386FCF" w:rsidRDefault="007523B7" w:rsidP="00386FCF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 xml:space="preserve">　　</w:t>
      </w:r>
    </w:p>
    <w:p w:rsidR="007523B7" w:rsidRPr="00386FCF" w:rsidRDefault="007523B7" w:rsidP="00386FCF">
      <w:pPr>
        <w:rPr>
          <w:rFonts w:ascii="Times New Roman" w:eastAsia="標楷體" w:hAnsi="Times New Roman" w:cs="Times New Roman"/>
          <w:color w:val="000000"/>
        </w:rPr>
      </w:pPr>
    </w:p>
    <w:p w:rsidR="007523B7" w:rsidRPr="00386FCF" w:rsidRDefault="007523B7" w:rsidP="00386FCF">
      <w:pPr>
        <w:ind w:leftChars="200" w:left="480" w:firstLineChars="200" w:firstLine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生活在台灣，地震是不可避免的現象，只要有正確的防災知識並做好防災準備，就可能將災害降到最低。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</w:p>
    <w:p w:rsidR="007523B7" w:rsidRPr="00386FCF" w:rsidRDefault="007523B7" w:rsidP="008E5E61">
      <w:pPr>
        <w:rPr>
          <w:rFonts w:ascii="Times New Roman" w:eastAsia="標楷體" w:hAnsi="Times New Roman" w:cs="Times New Roman"/>
          <w:b/>
          <w:bCs/>
          <w:color w:val="000000"/>
          <w:sz w:val="28"/>
          <w:szCs w:val="28"/>
          <w:highlight w:val="yellow"/>
          <w:u w:val="single"/>
        </w:rPr>
      </w:pPr>
      <w:r w:rsidRPr="00386FCF">
        <w:rPr>
          <w:rFonts w:ascii="Times New Roman" w:eastAsia="標楷體" w:hAnsi="Times New Roman" w:cs="標楷體" w:hint="eastAsia"/>
          <w:b/>
          <w:bCs/>
          <w:color w:val="000000"/>
          <w:sz w:val="28"/>
          <w:szCs w:val="28"/>
          <w:highlight w:val="yellow"/>
          <w:u w:val="single"/>
          <w:lang w:eastAsia="zh-HK"/>
        </w:rPr>
        <w:t>有關土壤液化</w:t>
      </w:r>
      <w:r w:rsidRPr="00386FCF">
        <w:rPr>
          <w:rFonts w:ascii="Times New Roman" w:eastAsia="標楷體" w:hAnsi="Times New Roman" w:cs="標楷體" w:hint="eastAsia"/>
          <w:b/>
          <w:bCs/>
          <w:color w:val="000000"/>
          <w:sz w:val="28"/>
          <w:szCs w:val="28"/>
          <w:highlight w:val="yellow"/>
          <w:u w:val="single"/>
        </w:rPr>
        <w:t>相關</w:t>
      </w:r>
      <w:r w:rsidRPr="00386FCF">
        <w:rPr>
          <w:rFonts w:ascii="Times New Roman" w:eastAsia="標楷體" w:hAnsi="Times New Roman" w:cs="標楷體" w:hint="eastAsia"/>
          <w:b/>
          <w:bCs/>
          <w:color w:val="000000"/>
          <w:sz w:val="28"/>
          <w:szCs w:val="28"/>
          <w:highlight w:val="yellow"/>
          <w:u w:val="single"/>
          <w:lang w:eastAsia="zh-HK"/>
        </w:rPr>
        <w:t>教材</w:t>
      </w:r>
      <w:r w:rsidRPr="00386FCF">
        <w:rPr>
          <w:rFonts w:ascii="Times New Roman" w:eastAsia="標楷體" w:hAnsi="Times New Roman" w:cs="標楷體" w:hint="eastAsia"/>
          <w:b/>
          <w:bCs/>
          <w:color w:val="000000"/>
          <w:sz w:val="28"/>
          <w:szCs w:val="28"/>
          <w:highlight w:val="yellow"/>
          <w:u w:val="single"/>
        </w:rPr>
        <w:t>資源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(1)</w:t>
      </w:r>
      <w:r w:rsidRPr="00386FCF">
        <w:rPr>
          <w:rFonts w:ascii="Times New Roman" w:eastAsia="標楷體" w:hAnsi="Times New Roman" w:cs="標楷體" w:hint="eastAsia"/>
          <w:color w:val="000000"/>
        </w:rPr>
        <w:t>中央地質調查所（經濟部）－－土壤液化問與答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http://210.71.254.170/CGSSL/QA.html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(2)</w:t>
      </w:r>
      <w:r w:rsidRPr="00386FCF">
        <w:rPr>
          <w:rFonts w:ascii="Times New Roman" w:eastAsia="標楷體" w:hAnsi="Times New Roman" w:cs="標楷體" w:hint="eastAsia"/>
          <w:color w:val="000000"/>
        </w:rPr>
        <w:t>中央地質調查所（經濟部）－－土壤液化但不一定造成災害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http://www.moeacgs.gov.tw/info/view.jsp?info=842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(3)</w:t>
      </w:r>
      <w:r w:rsidRPr="00386FCF">
        <w:rPr>
          <w:rFonts w:ascii="Times New Roman" w:eastAsia="標楷體" w:hAnsi="Times New Roman" w:cs="標楷體" w:hint="eastAsia"/>
          <w:color w:val="000000"/>
        </w:rPr>
        <w:t>營建署（內政部）－－土壤液化防治專區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http://www.cpami.gov.tw/chinese/index.php?option=com_content&amp;view=article&amp;id=19652&amp;Itemid=53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(4)</w:t>
      </w:r>
      <w:r w:rsidRPr="00386FCF">
        <w:rPr>
          <w:rFonts w:ascii="Times New Roman" w:eastAsia="標楷體" w:hAnsi="Times New Roman" w:cs="標楷體" w:hint="eastAsia"/>
          <w:color w:val="000000"/>
        </w:rPr>
        <w:t>國家地震工程研究中心（國家實驗研究院）－－安全耐震的家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http://www.ncree.org/SafeHome/ncr02/ncr3.htm</w:t>
      </w: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</w:p>
    <w:p w:rsidR="007523B7" w:rsidRPr="00386FCF" w:rsidRDefault="007523B7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(5)</w:t>
      </w:r>
      <w:r w:rsidRPr="00386FCF">
        <w:rPr>
          <w:rFonts w:ascii="Times New Roman" w:eastAsia="標楷體" w:hAnsi="Times New Roman" w:cs="標楷體" w:hint="eastAsia"/>
          <w:color w:val="000000"/>
        </w:rPr>
        <w:t>教學影片</w:t>
      </w:r>
    </w:p>
    <w:p w:rsidR="007523B7" w:rsidRPr="00386FCF" w:rsidRDefault="007523B7" w:rsidP="008E5E61">
      <w:pPr>
        <w:ind w:leftChars="200" w:left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「土壤液化與地層下陷」實驗</w:t>
      </w:r>
    </w:p>
    <w:p w:rsidR="007523B7" w:rsidRPr="00386FCF" w:rsidRDefault="007523B7" w:rsidP="008E5E61">
      <w:pPr>
        <w:ind w:leftChars="200" w:left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https://youtu.be/A8TRwG_VPbw</w:t>
      </w:r>
    </w:p>
    <w:p w:rsidR="007523B7" w:rsidRPr="00386FCF" w:rsidRDefault="007523B7" w:rsidP="008E5E61">
      <w:pPr>
        <w:ind w:leftChars="200" w:left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『土壤液化』係蝦毀？</w:t>
      </w:r>
      <w:r w:rsidRPr="00386FCF">
        <w:rPr>
          <w:rFonts w:ascii="Times New Roman" w:eastAsia="標楷體" w:hAnsi="Times New Roman" w:cs="Times New Roman"/>
          <w:color w:val="000000"/>
        </w:rPr>
        <w:t>PanSci</w:t>
      </w:r>
      <w:r w:rsidRPr="00386FCF">
        <w:rPr>
          <w:rFonts w:ascii="Times New Roman" w:eastAsia="標楷體" w:hAnsi="Times New Roman" w:cs="標楷體" w:hint="eastAsia"/>
          <w:color w:val="000000"/>
        </w:rPr>
        <w:t>「科學大爆炸」演給你看！</w:t>
      </w:r>
    </w:p>
    <w:p w:rsidR="007523B7" w:rsidRPr="00386FCF" w:rsidRDefault="007523B7" w:rsidP="008E5E61">
      <w:pPr>
        <w:ind w:leftChars="200" w:left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https://youtu.be/jfx3w33pC5Q</w:t>
      </w:r>
    </w:p>
    <w:p w:rsidR="007523B7" w:rsidRPr="00386FCF" w:rsidRDefault="007523B7" w:rsidP="008E5E61">
      <w:pPr>
        <w:widowControl/>
        <w:shd w:val="clear" w:color="auto" w:fill="FFFFFF"/>
        <w:ind w:firstLineChars="200" w:firstLine="480"/>
        <w:textAlignment w:val="top"/>
        <w:outlineLvl w:val="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土壤液化如何發生，小朋友做實驗給你看</w:t>
      </w:r>
    </w:p>
    <w:p w:rsidR="007523B7" w:rsidRPr="00386FCF" w:rsidRDefault="007523B7" w:rsidP="008E5E61">
      <w:pPr>
        <w:ind w:leftChars="200" w:left="480"/>
        <w:rPr>
          <w:rFonts w:cs="Times New Roman"/>
          <w:color w:val="000000"/>
        </w:rPr>
      </w:pPr>
      <w:hyperlink r:id="rId10" w:history="1">
        <w:r w:rsidRPr="00386FCF">
          <w:rPr>
            <w:rStyle w:val="Hyperlink"/>
            <w:color w:val="000000"/>
          </w:rPr>
          <w:t>https://youtu.be/128-RZmsC8E</w:t>
        </w:r>
      </w:hyperlink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Pr="00F36C1A" w:rsidRDefault="007523B7" w:rsidP="00F36C1A">
      <w:pPr>
        <w:widowControl/>
        <w:rPr>
          <w:rFonts w:ascii="標楷體" w:eastAsia="標楷體" w:hAnsi="標楷體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sz w:val="40"/>
          <w:szCs w:val="40"/>
        </w:rPr>
      </w:pPr>
      <w:r>
        <w:rPr>
          <w:noProof/>
        </w:rPr>
        <w:pict>
          <v:shape id="文字方塊 4" o:spid="_x0000_s1028" type="#_x0000_t202" style="position:absolute;margin-left:-7.85pt;margin-top:-30.35pt;width:54.75pt;height:23.25pt;z-index:251660288;visibility:visible" fillcolor="window" strokeweight=".5pt">
            <v:path arrowok="t"/>
            <v:textbox>
              <w:txbxContent>
                <w:p w:rsidR="007523B7" w:rsidRDefault="007523B7" w:rsidP="00F36C1A">
                  <w:pPr>
                    <w:rPr>
                      <w:rFonts w:cs="Times New Roman"/>
                    </w:rPr>
                  </w:pPr>
                  <w:r>
                    <w:rPr>
                      <w:rFonts w:cs="新細明體" w:hint="eastAsia"/>
                    </w:rPr>
                    <w:t>附件二</w:t>
                  </w:r>
                </w:p>
              </w:txbxContent>
            </v:textbox>
          </v:shape>
        </w:pict>
      </w:r>
      <w:r w:rsidRPr="00F36C1A">
        <w:rPr>
          <w:rFonts w:ascii="Times New Roman" w:eastAsia="標楷體" w:hAnsi="Times New Roman" w:cs="標楷體" w:hint="eastAsia"/>
          <w:sz w:val="40"/>
          <w:szCs w:val="40"/>
        </w:rPr>
        <w:t>土壤液化及其防治的認識</w:t>
      </w:r>
      <w:r w:rsidRPr="00F36C1A">
        <w:rPr>
          <w:rFonts w:ascii="Times New Roman" w:eastAsia="標楷體" w:hAnsi="Times New Roman" w:cs="Times New Roman"/>
          <w:sz w:val="40"/>
          <w:szCs w:val="40"/>
        </w:rPr>
        <w:t>(</w:t>
      </w:r>
      <w:r w:rsidRPr="00F36C1A">
        <w:rPr>
          <w:rFonts w:ascii="Times New Roman" w:eastAsia="標楷體" w:hAnsi="Times New Roman" w:cs="標楷體" w:hint="eastAsia"/>
          <w:sz w:val="40"/>
          <w:szCs w:val="40"/>
          <w:lang w:eastAsia="zh-HK"/>
        </w:rPr>
        <w:t>國</w:t>
      </w:r>
      <w:r w:rsidRPr="00F36C1A">
        <w:rPr>
          <w:rFonts w:ascii="Times New Roman" w:eastAsia="標楷體" w:hAnsi="Times New Roman" w:cs="標楷體" w:hint="eastAsia"/>
          <w:sz w:val="40"/>
          <w:szCs w:val="40"/>
        </w:rPr>
        <w:t>中補充教材</w:t>
      </w:r>
      <w:r w:rsidRPr="00F36C1A">
        <w:rPr>
          <w:rFonts w:ascii="Times New Roman" w:eastAsia="標楷體" w:hAnsi="Times New Roman" w:cs="Times New Roman"/>
          <w:sz w:val="40"/>
          <w:szCs w:val="40"/>
        </w:rPr>
        <w:t>)</w:t>
      </w:r>
    </w:p>
    <w:p w:rsidR="007523B7" w:rsidRPr="00F36C1A" w:rsidRDefault="007523B7" w:rsidP="00F36C1A">
      <w:pPr>
        <w:adjustRightInd w:val="0"/>
        <w:snapToGrid w:val="0"/>
        <w:ind w:left="567" w:hangingChars="177" w:hanging="567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F36C1A">
        <w:rPr>
          <w:rFonts w:ascii="標楷體" w:eastAsia="標楷體" w:hAnsi="標楷體" w:cs="標楷體" w:hint="eastAsia"/>
          <w:b/>
          <w:bCs/>
          <w:sz w:val="32"/>
          <w:szCs w:val="32"/>
        </w:rPr>
        <w:t>一、</w:t>
      </w:r>
      <w:r w:rsidRPr="00F36C1A">
        <w:rPr>
          <w:rFonts w:ascii="標楷體" w:eastAsia="標楷體" w:hAnsi="標楷體" w:cs="標楷體" w:hint="eastAsia"/>
          <w:b/>
          <w:bCs/>
          <w:sz w:val="32"/>
          <w:szCs w:val="32"/>
          <w:lang w:eastAsia="zh-HK"/>
        </w:rPr>
        <w:t>現行國民中小學九年一貫自然與生活科技學習領域課程綱要</w:t>
      </w:r>
      <w:r w:rsidRPr="00F36C1A">
        <w:rPr>
          <w:rFonts w:ascii="標楷體" w:eastAsia="標楷體" w:hAnsi="標楷體" w:cs="標楷體" w:hint="eastAsia"/>
          <w:b/>
          <w:bCs/>
          <w:sz w:val="32"/>
          <w:szCs w:val="32"/>
        </w:rPr>
        <w:t>國中一至三年級</w:t>
      </w:r>
      <w:r w:rsidRPr="00F36C1A">
        <w:rPr>
          <w:rFonts w:ascii="標楷體" w:eastAsia="標楷體" w:hAnsi="標楷體" w:cs="標楷體" w:hint="eastAsia"/>
          <w:b/>
          <w:bCs/>
          <w:sz w:val="32"/>
          <w:szCs w:val="32"/>
          <w:lang w:eastAsia="zh-HK"/>
        </w:rPr>
        <w:t>中與土壤液化有關的內容：</w:t>
      </w:r>
    </w:p>
    <w:p w:rsidR="007523B7" w:rsidRPr="00F36C1A" w:rsidRDefault="007523B7" w:rsidP="00F36C1A">
      <w:pPr>
        <w:numPr>
          <w:ilvl w:val="0"/>
          <w:numId w:val="14"/>
        </w:numPr>
        <w:rPr>
          <w:rFonts w:ascii="標楷體" w:eastAsia="標楷體" w:hAnsi="標楷體" w:cs="標楷體"/>
          <w:sz w:val="27"/>
          <w:szCs w:val="27"/>
        </w:rPr>
      </w:pPr>
      <w:r w:rsidRPr="00F36C1A">
        <w:rPr>
          <w:rFonts w:ascii="標楷體" w:eastAsia="標楷體" w:hAnsi="標楷體" w:cs="標楷體" w:hint="eastAsia"/>
          <w:sz w:val="27"/>
          <w:szCs w:val="27"/>
        </w:rPr>
        <w:t>分段能力指標：</w:t>
      </w:r>
      <w:r w:rsidRPr="00F36C1A">
        <w:rPr>
          <w:rFonts w:ascii="標楷體" w:eastAsia="標楷體" w:hAnsi="標楷體" w:cs="標楷體"/>
          <w:sz w:val="27"/>
          <w:szCs w:val="27"/>
          <w:lang w:eastAsia="zh-HK"/>
        </w:rPr>
        <w:t>(</w:t>
      </w:r>
      <w:r w:rsidRPr="00F36C1A">
        <w:rPr>
          <w:rFonts w:ascii="標楷體" w:eastAsia="標楷體" w:hAnsi="標楷體" w:cs="標楷體" w:hint="eastAsia"/>
          <w:sz w:val="27"/>
          <w:szCs w:val="27"/>
          <w:lang w:eastAsia="zh-HK"/>
        </w:rPr>
        <w:t>標為紅色字為與土壤液化及其對房屋的影響相關的能力指標</w:t>
      </w:r>
      <w:r w:rsidRPr="00F36C1A">
        <w:rPr>
          <w:rFonts w:ascii="標楷體" w:eastAsia="標楷體" w:hAnsi="標楷體" w:cs="標楷體"/>
          <w:sz w:val="27"/>
          <w:szCs w:val="27"/>
        </w:rPr>
        <w:t>)</w:t>
      </w:r>
    </w:p>
    <w:p w:rsidR="007523B7" w:rsidRPr="00F36C1A" w:rsidRDefault="007523B7" w:rsidP="00F36C1A">
      <w:pPr>
        <w:ind w:firstLineChars="400" w:firstLine="108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標楷體"/>
          <w:sz w:val="27"/>
          <w:szCs w:val="27"/>
        </w:rPr>
        <w:t>2.</w:t>
      </w:r>
      <w:r w:rsidRPr="00F36C1A">
        <w:rPr>
          <w:rFonts w:ascii="標楷體" w:eastAsia="標楷體" w:hAnsi="標楷體" w:cs="標楷體" w:hint="eastAsia"/>
          <w:sz w:val="27"/>
          <w:szCs w:val="27"/>
        </w:rPr>
        <w:t>科學與技術認知</w:t>
      </w:r>
    </w:p>
    <w:p w:rsidR="007523B7" w:rsidRPr="00F36C1A" w:rsidRDefault="007523B7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認識環境</w:t>
      </w:r>
    </w:p>
    <w:p w:rsidR="007523B7" w:rsidRPr="00F36C1A" w:rsidRDefault="007523B7" w:rsidP="00F36C1A">
      <w:pPr>
        <w:ind w:leftChars="100" w:left="240" w:firstLineChars="600" w:firstLine="1620"/>
        <w:rPr>
          <w:rFonts w:ascii="標楷體" w:eastAsia="標楷體" w:hAnsi="標楷體" w:cs="標楷體"/>
          <w:sz w:val="27"/>
          <w:szCs w:val="27"/>
        </w:rPr>
      </w:pPr>
      <w:r w:rsidRPr="00F36C1A">
        <w:rPr>
          <w:rFonts w:ascii="標楷體" w:eastAsia="標楷體" w:hAnsi="標楷體" w:cs="標楷體" w:hint="eastAsia"/>
          <w:sz w:val="27"/>
          <w:szCs w:val="27"/>
        </w:rPr>
        <w:t>第四階段</w:t>
      </w:r>
      <w:r w:rsidRPr="00F36C1A">
        <w:rPr>
          <w:rFonts w:ascii="標楷體" w:eastAsia="標楷體" w:hAnsi="標楷體" w:cs="標楷體"/>
          <w:sz w:val="27"/>
          <w:szCs w:val="27"/>
        </w:rPr>
        <w:t>(</w:t>
      </w:r>
      <w:r w:rsidRPr="00F36C1A">
        <w:rPr>
          <w:rFonts w:ascii="標楷體" w:eastAsia="標楷體" w:hAnsi="標楷體" w:cs="標楷體" w:hint="eastAsia"/>
          <w:sz w:val="27"/>
          <w:szCs w:val="27"/>
        </w:rPr>
        <w:t>國中一至三年級</w:t>
      </w:r>
      <w:r w:rsidRPr="00F36C1A">
        <w:rPr>
          <w:rFonts w:ascii="標楷體" w:eastAsia="標楷體" w:hAnsi="標楷體" w:cs="標楷體"/>
          <w:sz w:val="27"/>
          <w:szCs w:val="27"/>
        </w:rPr>
        <w:t>)</w:t>
      </w:r>
    </w:p>
    <w:p w:rsidR="007523B7" w:rsidRPr="00F36C1A" w:rsidRDefault="007523B7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2-4-3-2 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知道地球的地貌改變與板塊構造學說；岩石圈、水圈、大氣圈、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生物圈的變動及彼此如何交互影響。</w:t>
      </w:r>
    </w:p>
    <w:p w:rsidR="007523B7" w:rsidRPr="00F36C1A" w:rsidRDefault="007523B7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標楷體"/>
          <w:kern w:val="0"/>
          <w:sz w:val="27"/>
          <w:szCs w:val="27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認識常見的科技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</w:p>
    <w:p w:rsidR="007523B7" w:rsidRPr="00F36C1A" w:rsidRDefault="007523B7" w:rsidP="00F36C1A">
      <w:pPr>
        <w:ind w:leftChars="100" w:left="240" w:firstLineChars="600" w:firstLine="1620"/>
        <w:rPr>
          <w:rFonts w:ascii="標楷體" w:eastAsia="標楷體" w:hAnsi="標楷體" w:cs="標楷體"/>
          <w:sz w:val="27"/>
          <w:szCs w:val="27"/>
        </w:rPr>
      </w:pPr>
      <w:r w:rsidRPr="00F36C1A">
        <w:rPr>
          <w:rFonts w:ascii="標楷體" w:eastAsia="標楷體" w:hAnsi="標楷體" w:cs="標楷體" w:hint="eastAsia"/>
          <w:sz w:val="27"/>
          <w:szCs w:val="27"/>
        </w:rPr>
        <w:t>第四階段</w:t>
      </w:r>
      <w:r w:rsidRPr="00F36C1A">
        <w:rPr>
          <w:rFonts w:ascii="標楷體" w:eastAsia="標楷體" w:hAnsi="標楷體" w:cs="標楷體"/>
          <w:sz w:val="27"/>
          <w:szCs w:val="27"/>
        </w:rPr>
        <w:t>(</w:t>
      </w:r>
      <w:r w:rsidRPr="00F36C1A">
        <w:rPr>
          <w:rFonts w:ascii="標楷體" w:eastAsia="標楷體" w:hAnsi="標楷體" w:cs="標楷體" w:hint="eastAsia"/>
          <w:sz w:val="27"/>
          <w:szCs w:val="27"/>
        </w:rPr>
        <w:t>國中一至三年級</w:t>
      </w:r>
      <w:r w:rsidRPr="00F36C1A">
        <w:rPr>
          <w:rFonts w:ascii="標楷體" w:eastAsia="標楷體" w:hAnsi="標楷體" w:cs="標楷體"/>
          <w:sz w:val="27"/>
          <w:szCs w:val="27"/>
        </w:rPr>
        <w:t>)</w:t>
      </w:r>
    </w:p>
    <w:p w:rsidR="007523B7" w:rsidRPr="00F36C1A" w:rsidRDefault="007523B7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標楷體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2-4-8-7 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認識房屋的基本結構、維生系統及安全設計。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</w:p>
    <w:p w:rsidR="007523B7" w:rsidRPr="00F36C1A" w:rsidRDefault="007523B7" w:rsidP="00F36C1A">
      <w:pPr>
        <w:numPr>
          <w:ilvl w:val="0"/>
          <w:numId w:val="14"/>
        </w:numPr>
        <w:rPr>
          <w:rFonts w:ascii="標楷體" w:eastAsia="標楷體" w:hAnsi="標楷體" w:cs="標楷體"/>
          <w:sz w:val="27"/>
          <w:szCs w:val="27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教材內容細目</w:t>
      </w:r>
      <w:r w:rsidRPr="00F36C1A">
        <w:rPr>
          <w:rFonts w:ascii="標楷體" w:eastAsia="標楷體" w:hAnsi="標楷體" w:cs="標楷體" w:hint="eastAsia"/>
          <w:sz w:val="27"/>
          <w:szCs w:val="27"/>
        </w:rPr>
        <w:t>：</w:t>
      </w:r>
      <w:r w:rsidRPr="00F36C1A">
        <w:rPr>
          <w:rFonts w:ascii="標楷體" w:eastAsia="標楷體" w:hAnsi="標楷體" w:cs="標楷體"/>
          <w:sz w:val="27"/>
          <w:szCs w:val="27"/>
          <w:lang w:eastAsia="zh-HK"/>
        </w:rPr>
        <w:t>(</w:t>
      </w:r>
      <w:r w:rsidRPr="00F36C1A">
        <w:rPr>
          <w:rFonts w:ascii="標楷體" w:eastAsia="標楷體" w:hAnsi="標楷體" w:cs="標楷體" w:hint="eastAsia"/>
          <w:sz w:val="27"/>
          <w:szCs w:val="27"/>
          <w:lang w:eastAsia="zh-HK"/>
        </w:rPr>
        <w:t>標為紅色字為與土壤液化及其對房屋的影響相關教材內容細目</w:t>
      </w:r>
      <w:r w:rsidRPr="00F36C1A">
        <w:rPr>
          <w:rFonts w:ascii="標楷體" w:eastAsia="標楷體" w:hAnsi="標楷體" w:cs="標楷體"/>
          <w:sz w:val="27"/>
          <w:szCs w:val="27"/>
        </w:rPr>
        <w:t>)</w:t>
      </w:r>
    </w:p>
    <w:p w:rsidR="007523B7" w:rsidRPr="00F36C1A" w:rsidRDefault="007523B7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標楷體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次主題</w:t>
      </w:r>
      <w:r w:rsidRPr="00F36C1A">
        <w:rPr>
          <w:rFonts w:ascii="標楷體" w:eastAsia="標楷體" w:hAnsi="標楷體" w:cs="標楷體"/>
          <w:kern w:val="0"/>
          <w:sz w:val="27"/>
          <w:szCs w:val="27"/>
          <w:u w:val="single"/>
        </w:rPr>
        <w:t xml:space="preserve"> 423 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居住</w:t>
      </w:r>
      <w:r w:rsidRPr="00F36C1A">
        <w:rPr>
          <w:rFonts w:ascii="標楷體" w:eastAsia="標楷體" w:hAnsi="標楷體" w:cs="標楷體"/>
          <w:kern w:val="0"/>
          <w:sz w:val="27"/>
          <w:szCs w:val="27"/>
          <w:u w:val="single"/>
        </w:rPr>
        <w:t xml:space="preserve"> </w:t>
      </w:r>
    </w:p>
    <w:p w:rsidR="007523B7" w:rsidRPr="00F36C1A" w:rsidRDefault="007523B7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標楷體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>4a.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察覺住屋環境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>(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通風、陽光、衛生、地基安全等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>)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。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</w:p>
    <w:p w:rsidR="007523B7" w:rsidRPr="00F36C1A" w:rsidRDefault="007523B7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標楷體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>4b.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瞭解住屋的結構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>(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例如樑柱、樓板、牆、門窗、樓梯等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>)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。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</w:p>
    <w:p w:rsidR="007523B7" w:rsidRPr="00F36C1A" w:rsidRDefault="007523B7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Times New Roman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次主題</w:t>
      </w:r>
      <w:r w:rsidRPr="00F36C1A">
        <w:rPr>
          <w:rFonts w:ascii="標楷體" w:eastAsia="標楷體" w:hAnsi="標楷體" w:cs="標楷體"/>
          <w:kern w:val="0"/>
          <w:sz w:val="27"/>
          <w:szCs w:val="27"/>
          <w:u w:val="single"/>
        </w:rPr>
        <w:t>430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天然災害與防治</w:t>
      </w:r>
    </w:p>
    <w:p w:rsidR="007523B7" w:rsidRPr="00F36C1A" w:rsidRDefault="007523B7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 w:hint="eastAsia"/>
          <w:b/>
          <w:bCs/>
          <w:kern w:val="0"/>
          <w:sz w:val="27"/>
          <w:szCs w:val="27"/>
        </w:rPr>
        <w:t>颱風與地震及其影響</w:t>
      </w:r>
    </w:p>
    <w:p w:rsidR="007523B7" w:rsidRPr="00F36C1A" w:rsidRDefault="007523B7" w:rsidP="00F36C1A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>3a.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認識颱風與地震造成的影響。</w:t>
      </w:r>
    </w:p>
    <w:p w:rsidR="007523B7" w:rsidRPr="00F36C1A" w:rsidRDefault="007523B7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Times New Roman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次主題</w:t>
      </w:r>
      <w:r w:rsidRPr="00F36C1A">
        <w:rPr>
          <w:rFonts w:ascii="標楷體" w:eastAsia="標楷體" w:hAnsi="標楷體" w:cs="標楷體"/>
          <w:kern w:val="0"/>
          <w:sz w:val="27"/>
          <w:szCs w:val="27"/>
          <w:u w:val="single"/>
        </w:rPr>
        <w:t>511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人類與自然界的關係</w:t>
      </w:r>
    </w:p>
    <w:p w:rsidR="007523B7" w:rsidRPr="00F36C1A" w:rsidRDefault="007523B7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Times New Roman"/>
          <w:b/>
          <w:bCs/>
          <w:kern w:val="0"/>
          <w:sz w:val="27"/>
          <w:szCs w:val="27"/>
        </w:rPr>
      </w:pPr>
      <w:r w:rsidRPr="00F36C1A">
        <w:rPr>
          <w:rFonts w:ascii="標楷體" w:eastAsia="標楷體" w:hAnsi="標楷體" w:cs="標楷體" w:hint="eastAsia"/>
          <w:b/>
          <w:bCs/>
          <w:kern w:val="0"/>
          <w:sz w:val="27"/>
          <w:szCs w:val="27"/>
        </w:rPr>
        <w:t>人類與自然界的平衡</w:t>
      </w:r>
    </w:p>
    <w:p w:rsidR="007523B7" w:rsidRPr="00F36C1A" w:rsidRDefault="007523B7" w:rsidP="00F36C1A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>4a.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知道目前人口成長衍生的諸多問題，並能探討人類活動對環境造成的衝擊，同時知道人類必須做好自然保育才能維持生態系的穩定。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F36C1A">
        <w:rPr>
          <w:rFonts w:ascii="Times New Roman" w:eastAsia="標楷體" w:hAnsi="Times New Roman" w:cs="標楷體" w:hint="eastAsia"/>
          <w:b/>
          <w:bCs/>
          <w:sz w:val="32"/>
          <w:szCs w:val="32"/>
        </w:rPr>
        <w:t>二、土壤液化</w:t>
      </w:r>
      <w:r w:rsidRPr="00F36C1A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(soil liquefaction)</w:t>
      </w:r>
      <w:r w:rsidRPr="00F36C1A">
        <w:rPr>
          <w:rFonts w:ascii="Times New Roman" w:eastAsia="標楷體" w:hAnsi="Times New Roman" w:cs="標楷體" w:hint="eastAsia"/>
          <w:b/>
          <w:bCs/>
          <w:sz w:val="32"/>
          <w:szCs w:val="32"/>
        </w:rPr>
        <w:t>及其防治的認識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1.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臺灣地質背景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「歐亞板塊」及「菲律賓海板塊」約於</w:t>
      </w:r>
      <w:r w:rsidRPr="00F36C1A">
        <w:rPr>
          <w:rFonts w:ascii="Times New Roman" w:eastAsia="標楷體" w:hAnsi="Times New Roman" w:cs="Times New Roman"/>
        </w:rPr>
        <w:t>500</w:t>
      </w:r>
      <w:r w:rsidRPr="00F36C1A">
        <w:rPr>
          <w:rFonts w:ascii="Times New Roman" w:eastAsia="標楷體" w:hAnsi="Times New Roman" w:cs="標楷體" w:hint="eastAsia"/>
        </w:rPr>
        <w:t>萬年前碰撞擠壓，肇發「蓬萊造山運動」，迄今仍不斷地將臺灣抬升當中；而當臺灣島浮出水面，風吹、日晒、雨淋也一直對臺灣土地進行風化、侵蝕作用。高處的岩石被山崩、土石流搬運到低處沉積，現今臺灣的平原地區，皆是由此而來。舉凡臺北盆地、宜蘭平原、嘉南平原、屏東平原等地區，即是數百萬年來的山崩、土石流沖積而來。這些平原沉積著疏鬆的砂土，具有接近地表的地下水位，原本就是土壤液化容易發生的地方。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2.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土壤液化是什麼？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含水的砂土地層受外力作用後，砂土混和著水，由固態砂土暫時轉化為液態砂漿，形成濃濁液體的過程，稱為土壤液化。當土壤液化發生時，往往還伴隨著噴砂、龜裂、地面隆起或陷落、建築物傾倒等現象。</w:t>
      </w:r>
      <w:r w:rsidRPr="00F36C1A">
        <w:rPr>
          <w:rFonts w:ascii="Times New Roman" w:eastAsia="標楷體" w:hAnsi="Times New Roman" w:cs="Times New Roman"/>
        </w:rPr>
        <w:br/>
      </w: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3.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土壤液化是怎麼發生的？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地震前，岩層間的砂土顆粒排列疏鬆，如圖</w:t>
      </w:r>
      <w:r w:rsidRPr="00F36C1A">
        <w:rPr>
          <w:rFonts w:ascii="Times New Roman" w:eastAsia="標楷體" w:hAnsi="Times New Roman" w:cs="Times New Roman"/>
        </w:rPr>
        <w:t>1(a)</w:t>
      </w:r>
      <w:r w:rsidRPr="00F36C1A">
        <w:rPr>
          <w:rFonts w:ascii="Times New Roman" w:eastAsia="標楷體" w:hAnsi="Times New Roman" w:cs="標楷體" w:hint="eastAsia"/>
        </w:rPr>
        <w:t>所示；地震時，顆粒間會產生相對運動，使排列有趨向緊密狀態之趨勢，此時顆粒會佔據孔隙的空間，會擠壓孔隙水，造成孔隙水壓增加，如圖</w:t>
      </w:r>
      <w:r w:rsidRPr="00F36C1A">
        <w:rPr>
          <w:rFonts w:ascii="Times New Roman" w:eastAsia="標楷體" w:hAnsi="Times New Roman" w:cs="Times New Roman"/>
        </w:rPr>
        <w:t>1(b)</w:t>
      </w:r>
      <w:r w:rsidRPr="00F36C1A">
        <w:rPr>
          <w:rFonts w:ascii="Times New Roman" w:eastAsia="標楷體" w:hAnsi="Times New Roman" w:cs="標楷體" w:hint="eastAsia"/>
        </w:rPr>
        <w:t>所示；當震動過程夠久，震動力夠大，孔隙水壓會持續增加到大於顆粒間之接觸力，使得砂顆粒懸浮於水中，成為含砂之濃濁液體，發生液化，喪失承載能力，如圖</w:t>
      </w:r>
      <w:r w:rsidRPr="00F36C1A">
        <w:rPr>
          <w:rFonts w:ascii="Times New Roman" w:eastAsia="標楷體" w:hAnsi="Times New Roman" w:cs="Times New Roman"/>
        </w:rPr>
        <w:t>1(c)</w:t>
      </w:r>
      <w:r w:rsidRPr="00F36C1A">
        <w:rPr>
          <w:rFonts w:ascii="Times New Roman" w:eastAsia="標楷體" w:hAnsi="Times New Roman" w:cs="標楷體" w:hint="eastAsia"/>
        </w:rPr>
        <w:t>所示；地震結束後，孔隙水會排至地表，砂顆粒會重新沉積，排列較為緊密，產生震後的地表沉陷，如圖</w:t>
      </w:r>
      <w:r w:rsidRPr="00F36C1A">
        <w:rPr>
          <w:rFonts w:ascii="Times New Roman" w:eastAsia="標楷體" w:hAnsi="Times New Roman" w:cs="Times New Roman"/>
        </w:rPr>
        <w:t>1(d)</w:t>
      </w:r>
      <w:r w:rsidRPr="00F36C1A">
        <w:rPr>
          <w:rFonts w:ascii="Times New Roman" w:eastAsia="標楷體" w:hAnsi="Times New Roman" w:cs="標楷體" w:hint="eastAsia"/>
        </w:rPr>
        <w:t>所示。</w:t>
      </w:r>
    </w:p>
    <w:p w:rsidR="007523B7" w:rsidRPr="00F36C1A" w:rsidRDefault="007523B7" w:rsidP="00F36C1A">
      <w:pPr>
        <w:jc w:val="center"/>
        <w:rPr>
          <w:rFonts w:ascii="Times New Roman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/>
        </w:rPr>
      </w:pPr>
      <w:r w:rsidRPr="00F36C1A">
        <w:rPr>
          <w:rFonts w:ascii="Times New Roman" w:eastAsia="標楷體" w:hAnsi="Times New Roman" w:cs="標楷體" w:hint="eastAsia"/>
        </w:rPr>
        <w:t xml:space="preserve">　</w:t>
      </w:r>
      <w:r w:rsidRPr="00F36C1A">
        <w:rPr>
          <w:rFonts w:cs="Times New Roman"/>
        </w:rPr>
        <w:object w:dxaOrig="8295" w:dyaOrig="2805">
          <v:shape id="_x0000_i1027" type="#_x0000_t75" style="width:414.6pt;height:140.4pt" o:ole="">
            <v:imagedata r:id="rId7" o:title=""/>
          </v:shape>
          <o:OLEObject Type="Embed" ProgID="Visio.Drawing.15" ShapeID="_x0000_i1027" DrawAspect="Content" ObjectID="_1522222802" r:id="rId11"/>
        </w:object>
      </w:r>
      <w:r w:rsidRPr="00F36C1A">
        <w:rPr>
          <w:rFonts w:ascii="Times New Roman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/>
        </w:rPr>
        <w:t xml:space="preserve"> </w:t>
      </w:r>
    </w:p>
    <w:p w:rsidR="007523B7" w:rsidRPr="00F36C1A" w:rsidRDefault="007523B7" w:rsidP="00F36C1A">
      <w:pPr>
        <w:jc w:val="center"/>
        <w:rPr>
          <w:rFonts w:cs="Times New Roman"/>
        </w:rPr>
      </w:pPr>
      <w:r w:rsidRPr="00F36C1A">
        <w:rPr>
          <w:rFonts w:cs="新細明體" w:hint="eastAsia"/>
        </w:rPr>
        <w:t>圖</w:t>
      </w:r>
      <w:r w:rsidRPr="00F36C1A">
        <w:t xml:space="preserve">1 </w:t>
      </w:r>
      <w:r w:rsidRPr="00F36C1A">
        <w:rPr>
          <w:rFonts w:cs="新細明體" w:hint="eastAsia"/>
        </w:rPr>
        <w:t>地震時液化過程中飽和砂土顆粒排列狀態之變化</w:t>
      </w:r>
    </w:p>
    <w:p w:rsidR="007523B7" w:rsidRPr="00F36C1A" w:rsidRDefault="007523B7" w:rsidP="00F36C1A">
      <w:pPr>
        <w:jc w:val="center"/>
        <w:rPr>
          <w:rFonts w:ascii="Times New Roman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kern w:val="0"/>
        </w:rPr>
      </w:pPr>
      <w:r w:rsidRPr="00F36C1A">
        <w:rPr>
          <w:rFonts w:ascii="Times New Roman" w:eastAsia="標楷體" w:hAnsi="Times New Roman" w:cs="標楷體" w:hint="eastAsia"/>
          <w:kern w:val="0"/>
        </w:rPr>
        <w:t xml:space="preserve">　　除</w:t>
      </w:r>
      <w:r w:rsidRPr="00F36C1A">
        <w:rPr>
          <w:rFonts w:ascii="Times New Roman" w:eastAsia="標楷體" w:hAnsi="Times New Roman" w:cs="標楷體" w:hint="eastAsia"/>
        </w:rPr>
        <w:t>含水的砂土地層可能因地震而發生土壤液化外，</w:t>
      </w:r>
      <w:r w:rsidRPr="00F36C1A">
        <w:rPr>
          <w:rFonts w:ascii="Times New Roman" w:eastAsia="標楷體" w:hAnsi="Times New Roman" w:cs="標楷體" w:hint="eastAsia"/>
          <w:kern w:val="0"/>
        </w:rPr>
        <w:t>近年都市的自來水管、工業油液管、汙水下水道</w:t>
      </w:r>
      <w:r w:rsidRPr="00F36C1A">
        <w:rPr>
          <w:rFonts w:ascii="Times New Roman" w:eastAsia="標楷體" w:hAnsi="Times New Roman" w:cs="Times New Roman"/>
          <w:kern w:val="0"/>
        </w:rPr>
        <w:t>…</w:t>
      </w:r>
      <w:r w:rsidRPr="00F36C1A">
        <w:rPr>
          <w:rFonts w:ascii="Times New Roman" w:eastAsia="標楷體" w:hAnsi="Times New Roman" w:cs="標楷體" w:hint="eastAsia"/>
          <w:kern w:val="0"/>
        </w:rPr>
        <w:t>等多埋設於地面下，若因地震而使管路破裂洩漏液體，亦可能造成土壤液化。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4.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土壤液化可能的危害？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建築物之地基土壤液化會喪失承載力，使建築物發生沉陷與傾斜。若損害水管、油管、電線等維生管線，可能造成生活機能喪失，造成嚴重的二次災害。除建築物外，土壤液化還有可能對橋梁、土石壩、堤防、港灣護岸造成損害。若是在山坡地區域，會因為部份邊坡土壤液化後，造成整體邊坡滑動之災難。液化問題若是發生在土壩，則造成壩體邊坡滑動，如果蓄水庫之水因而溢頂，則氾濫成災的問題極大。幸好，發生在平原區域的液化問題通常不致於太大，只是，造成災民生活上的不方便和財物損失，也不可不加以檢討。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5.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如何查詢土壤液化的風險區域？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請連結中央地質調查所提供之「土壤液化潛勢查詢系統」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</w:t>
      </w:r>
      <w:r w:rsidRPr="00F36C1A">
        <w:rPr>
          <w:rFonts w:ascii="Times New Roman" w:eastAsia="標楷體" w:hAnsi="Times New Roman" w:cs="Times New Roman"/>
        </w:rPr>
        <w:t>http://www.moeacgs.gov.tw/2016.htm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點選地圖區域，或輸入地址即可查詢該地區的土壤液化潛勢。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6.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土壤液化潛勢圖是怎麼測繪出來的？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土壤液化潛勢圖是由地震、地質、土木專家分工合作完成的。「地震專家」評估地震發生的大小和概率，「地質專家」進行現場探勘以及地質特性和地下水位範圍界定，「土木專家」計算地震時發生土壤液化的可能性，然後把三個團隊的成果套疊在地圖上，繪製而成土壤液化潛勢圖。圖上各以綠、黃、紅的色塊，標示低、中、高液化潛勢區。</w:t>
      </w:r>
    </w:p>
    <w:p w:rsidR="007523B7" w:rsidRPr="00F36C1A" w:rsidRDefault="007523B7" w:rsidP="00F36C1A">
      <w:pPr>
        <w:jc w:val="center"/>
        <w:rPr>
          <w:rFonts w:ascii="Times New Roman" w:eastAsia="標楷體" w:hAnsi="Times New Roman" w:cs="Times New Roman"/>
        </w:rPr>
      </w:pPr>
      <w:r w:rsidRPr="00AF3095">
        <w:rPr>
          <w:rFonts w:ascii="Times New Roman" w:eastAsia="標楷體" w:hAnsi="Times New Roman" w:cs="Times New Roman"/>
          <w:noProof/>
        </w:rPr>
        <w:pict>
          <v:shape id="圖片 1" o:spid="_x0000_i1028" type="#_x0000_t75" alt="2016-03-24_003045" style="width:379.8pt;height:65.4pt;visibility:visible">
            <v:imagedata r:id="rId12" o:title=""/>
          </v:shape>
        </w:pict>
      </w:r>
    </w:p>
    <w:p w:rsidR="007523B7" w:rsidRPr="00F36C1A" w:rsidRDefault="007523B7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>圖例說明引自</w:t>
      </w:r>
      <w:r w:rsidRPr="00F36C1A">
        <w:rPr>
          <w:rFonts w:ascii="Times New Roman" w:eastAsia="標楷體" w:hAnsi="Times New Roman" w:cs="Times New Roman"/>
        </w:rPr>
        <w:t>http://210.71.254.170/CGSSL/SL.pdf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7.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如何面對土壤液化？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居安思危，未雨綢繆，毋需過於擔憂。除了關注建築物本身是否堅固牢靠，平時即需認識居家與學校之地質特性，宜請專業技師進行較詳細的勘查評估，依實際環境，擬訂因應對策，防患於未然。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8.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不只土壤液化，更需全面防災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地球上有不少天然災害是人類生存所面臨的挑戰，我國災害防救法內指出風災、水災、震災、旱災、寒害、土石流災害等天然災害，以及火災、爆炸、公用氣體與油料管線、輸電線路災害、礦災、空難、海難、陸上交通事故、森林火災、毒性化學物質災害等人為或天然災害，都是台灣社會特別要面對的課題。因此，不只是土壤液化問題，目前人類較可能準備預防的天然災害有淹水、土石流、順向坡、滑動坡、斷層、海嘯、液化、崩塌地、下陷區等</w:t>
      </w:r>
      <w:r w:rsidRPr="00F36C1A">
        <w:rPr>
          <w:rFonts w:ascii="標楷體" w:eastAsia="標楷體" w:hAnsi="標楷體" w:cs="標楷體" w:hint="eastAsia"/>
          <w:snapToGrid w:val="0"/>
          <w:kern w:val="0"/>
        </w:rPr>
        <w:t>「地質敏感地區」</w:t>
      </w:r>
      <w:r w:rsidRPr="00F36C1A">
        <w:rPr>
          <w:rFonts w:ascii="Times New Roman" w:eastAsia="標楷體" w:hAnsi="Times New Roman" w:cs="標楷體" w:hint="eastAsia"/>
        </w:rPr>
        <w:t>項目，被有些國家做成九大防災避難地圖，輔導企業，教育民眾，達到減少災害，保護民眾的目的。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9.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相關資源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(1)</w:t>
      </w:r>
      <w:r w:rsidRPr="00F36C1A">
        <w:rPr>
          <w:rFonts w:ascii="Times New Roman" w:eastAsia="標楷體" w:hAnsi="Times New Roman" w:cs="標楷體" w:hint="eastAsia"/>
        </w:rPr>
        <w:t>中央地質調查所（經濟部）－－土壤液化問與答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http://210.71.254.170/CGSSL/QA.html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(2)</w:t>
      </w:r>
      <w:r w:rsidRPr="00F36C1A">
        <w:rPr>
          <w:rFonts w:ascii="Times New Roman" w:eastAsia="標楷體" w:hAnsi="Times New Roman" w:cs="標楷體" w:hint="eastAsia"/>
        </w:rPr>
        <w:t>中央地質調查所（經濟部）－－土壤液化但不一定造成災害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http://www.moeacgs.gov.tw/info/view.jsp?info=842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(3)</w:t>
      </w:r>
      <w:r w:rsidRPr="00F36C1A">
        <w:rPr>
          <w:rFonts w:ascii="Times New Roman" w:eastAsia="標楷體" w:hAnsi="Times New Roman" w:cs="標楷體" w:hint="eastAsia"/>
        </w:rPr>
        <w:t>營建署（內政部）－－土壤液化防治專區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http://www.cpami.gov.tw/chinese/index.php?option=com_content&amp;view=article&amp;id=19652&amp;Itemid=53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(4)</w:t>
      </w:r>
      <w:r w:rsidRPr="00F36C1A">
        <w:rPr>
          <w:rFonts w:ascii="Times New Roman" w:eastAsia="標楷體" w:hAnsi="Times New Roman" w:cs="標楷體" w:hint="eastAsia"/>
        </w:rPr>
        <w:t>國家地震工程研究中心（國家實驗研究院）－－安全耐震的家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http://www.ncree.org/SafeHome/ncr02/ncr3.htm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(5)</w:t>
      </w:r>
      <w:r w:rsidRPr="00F36C1A">
        <w:rPr>
          <w:rFonts w:ascii="Times New Roman" w:eastAsia="標楷體" w:hAnsi="Times New Roman" w:cs="標楷體" w:hint="eastAsia"/>
        </w:rPr>
        <w:t>大地工程技師公會－－液化諮詢站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https://drive.google.com/open?id=0B_ctGOsJP1OOX0RLRklCNlpIOVk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(6)</w:t>
      </w:r>
      <w:r w:rsidRPr="00F36C1A">
        <w:rPr>
          <w:rFonts w:ascii="Times New Roman" w:eastAsia="標楷體" w:hAnsi="Times New Roman" w:cs="標楷體" w:hint="eastAsia"/>
        </w:rPr>
        <w:t>國家災害防救科技中心－－</w:t>
      </w:r>
      <w:r w:rsidRPr="00F36C1A">
        <w:rPr>
          <w:rFonts w:ascii="Times New Roman" w:eastAsia="標楷體" w:hAnsi="Times New Roman" w:cs="Times New Roman"/>
        </w:rPr>
        <w:t>0206</w:t>
      </w:r>
      <w:r w:rsidRPr="00F36C1A">
        <w:rPr>
          <w:rFonts w:ascii="Times New Roman" w:eastAsia="標楷體" w:hAnsi="Times New Roman" w:cs="標楷體" w:hint="eastAsia"/>
        </w:rPr>
        <w:t>美濃地震相關資訊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http://satis.ncdr.nat.gov.tw/kml/0206</w:t>
      </w:r>
      <w:r w:rsidRPr="00F36C1A">
        <w:rPr>
          <w:rFonts w:ascii="Times New Roman" w:eastAsia="標楷體" w:hAnsi="Times New Roman" w:cs="標楷體" w:hint="eastAsia"/>
        </w:rPr>
        <w:t>地震</w:t>
      </w:r>
      <w:r w:rsidRPr="00F36C1A">
        <w:rPr>
          <w:rFonts w:ascii="Times New Roman" w:eastAsia="標楷體" w:hAnsi="Times New Roman" w:cs="Times New Roman"/>
        </w:rPr>
        <w:t>.pdf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(7)</w:t>
      </w:r>
      <w:r w:rsidRPr="00F36C1A">
        <w:rPr>
          <w:rFonts w:ascii="Times New Roman" w:eastAsia="標楷體" w:hAnsi="Times New Roman" w:cs="標楷體" w:hint="eastAsia"/>
        </w:rPr>
        <w:t>地震引致的土壤液化與側潰現象（科學發展</w:t>
      </w:r>
      <w:r w:rsidRPr="00F36C1A">
        <w:rPr>
          <w:rFonts w:ascii="Times New Roman" w:eastAsia="標楷體" w:hAnsi="Times New Roman" w:cs="Times New Roman"/>
        </w:rPr>
        <w:t>498</w:t>
      </w:r>
      <w:r w:rsidRPr="00F36C1A">
        <w:rPr>
          <w:rFonts w:ascii="Times New Roman" w:eastAsia="標楷體" w:hAnsi="Times New Roman" w:cs="標楷體" w:hint="eastAsia"/>
        </w:rPr>
        <w:t>期，</w:t>
      </w:r>
      <w:r w:rsidRPr="00F36C1A">
        <w:rPr>
          <w:rFonts w:ascii="Times New Roman" w:eastAsia="標楷體" w:hAnsi="Times New Roman" w:cs="Times New Roman"/>
        </w:rPr>
        <w:t>2014</w:t>
      </w:r>
      <w:r w:rsidRPr="00F36C1A">
        <w:rPr>
          <w:rFonts w:ascii="Times New Roman" w:eastAsia="標楷體" w:hAnsi="Times New Roman" w:cs="標楷體" w:hint="eastAsia"/>
        </w:rPr>
        <w:t>年</w:t>
      </w:r>
      <w:r w:rsidRPr="00F36C1A">
        <w:rPr>
          <w:rFonts w:ascii="Times New Roman" w:eastAsia="標楷體" w:hAnsi="Times New Roman" w:cs="Times New Roman"/>
        </w:rPr>
        <w:t>6</w:t>
      </w:r>
      <w:r w:rsidRPr="00F36C1A">
        <w:rPr>
          <w:rFonts w:ascii="Times New Roman" w:eastAsia="標楷體" w:hAnsi="Times New Roman" w:cs="標楷體" w:hint="eastAsia"/>
        </w:rPr>
        <w:t>月）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http://ejournal.stpi.narl.org.tw/NSC_INDEX/Journal/EJ0001/10306/10306-02.pdf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(8)</w:t>
      </w:r>
      <w:r w:rsidRPr="00F36C1A">
        <w:rPr>
          <w:rFonts w:ascii="Times New Roman" w:eastAsia="標楷體" w:hAnsi="Times New Roman" w:cs="標楷體" w:hint="eastAsia"/>
        </w:rPr>
        <w:t>教學影片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>「土壤液化與地層下陷」實驗</w:t>
      </w:r>
    </w:p>
    <w:p w:rsidR="007523B7" w:rsidRPr="00F36C1A" w:rsidRDefault="007523B7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https://youtu.be/A8TRwG_VPbw</w:t>
      </w:r>
    </w:p>
    <w:p w:rsidR="007523B7" w:rsidRPr="00F36C1A" w:rsidRDefault="007523B7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>『土壤液化』係蝦毀？</w:t>
      </w:r>
      <w:r w:rsidRPr="00F36C1A">
        <w:rPr>
          <w:rFonts w:ascii="Times New Roman" w:eastAsia="標楷體" w:hAnsi="Times New Roman" w:cs="Times New Roman"/>
        </w:rPr>
        <w:t>PanSci</w:t>
      </w:r>
      <w:r w:rsidRPr="00F36C1A">
        <w:rPr>
          <w:rFonts w:ascii="Times New Roman" w:eastAsia="標楷體" w:hAnsi="Times New Roman" w:cs="標楷體" w:hint="eastAsia"/>
        </w:rPr>
        <w:t>「科學大爆炸」演給你看！</w:t>
      </w:r>
    </w:p>
    <w:p w:rsidR="007523B7" w:rsidRPr="00F36C1A" w:rsidRDefault="007523B7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https://youtu.be/jfx3w33pC5Q</w:t>
      </w:r>
    </w:p>
    <w:p w:rsidR="007523B7" w:rsidRPr="00F36C1A" w:rsidRDefault="007523B7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>震後省思</w:t>
      </w:r>
      <w:r w:rsidRPr="00F36C1A">
        <w:rPr>
          <w:rFonts w:ascii="Times New Roman" w:eastAsia="標楷體" w:hAnsi="Times New Roman" w:cs="Times New Roman"/>
        </w:rPr>
        <w:t xml:space="preserve"> </w:t>
      </w:r>
      <w:r w:rsidRPr="00F36C1A">
        <w:rPr>
          <w:rFonts w:ascii="Times New Roman" w:eastAsia="標楷體" w:hAnsi="Times New Roman" w:cs="標楷體" w:hint="eastAsia"/>
        </w:rPr>
        <w:t>土壤液化危機</w:t>
      </w:r>
    </w:p>
    <w:p w:rsidR="007523B7" w:rsidRPr="00F36C1A" w:rsidRDefault="007523B7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https://youtu.be/RZm3TjOF2Po</w:t>
      </w: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(9)</w:t>
      </w:r>
      <w:r w:rsidRPr="00F36C1A">
        <w:rPr>
          <w:rFonts w:ascii="Times New Roman" w:eastAsia="標楷體" w:hAnsi="Times New Roman" w:cs="標楷體" w:hint="eastAsia"/>
        </w:rPr>
        <w:t>諮詢電話：經濟部中央地質調查所</w:t>
      </w:r>
      <w:r w:rsidRPr="00F36C1A">
        <w:rPr>
          <w:rFonts w:ascii="Times New Roman" w:eastAsia="標楷體" w:hAnsi="Times New Roman" w:cs="Times New Roman"/>
        </w:rPr>
        <w:t xml:space="preserve"> (02)2945-7603</w:t>
      </w:r>
      <w:r w:rsidRPr="00F36C1A">
        <w:rPr>
          <w:rFonts w:ascii="Times New Roman" w:eastAsia="標楷體" w:hAnsi="Times New Roman" w:cs="標楷體" w:hint="eastAsia"/>
        </w:rPr>
        <w:t>、</w:t>
      </w:r>
      <w:r w:rsidRPr="00F36C1A">
        <w:rPr>
          <w:rFonts w:ascii="Times New Roman" w:eastAsia="標楷體" w:hAnsi="Times New Roman" w:cs="Times New Roman"/>
        </w:rPr>
        <w:t>0800-655566</w:t>
      </w:r>
    </w:p>
    <w:p w:rsidR="007523B7" w:rsidRPr="00F36C1A" w:rsidRDefault="007523B7" w:rsidP="00F36C1A">
      <w:pPr>
        <w:widowControl/>
        <w:rPr>
          <w:rFonts w:ascii="標楷體" w:eastAsia="標楷體" w:hAnsi="標楷體" w:cs="Times New Roman"/>
          <w:spacing w:val="20"/>
          <w:kern w:val="0"/>
          <w:sz w:val="22"/>
          <w:szCs w:val="22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  <w:bookmarkStart w:id="0" w:name="_GoBack"/>
      <w:bookmarkEnd w:id="0"/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p w:rsidR="007523B7" w:rsidRDefault="007523B7">
      <w:pPr>
        <w:widowControl/>
        <w:rPr>
          <w:rFonts w:cs="Times New Roman"/>
          <w:color w:val="000000"/>
        </w:rPr>
      </w:pPr>
    </w:p>
    <w:tbl>
      <w:tblPr>
        <w:tblW w:w="5000" w:type="pct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7"/>
        <w:gridCol w:w="940"/>
        <w:gridCol w:w="941"/>
        <w:gridCol w:w="2910"/>
        <w:gridCol w:w="941"/>
        <w:gridCol w:w="1563"/>
      </w:tblGrid>
      <w:tr w:rsidR="007523B7" w:rsidRPr="00AF3095">
        <w:trPr>
          <w:trHeight w:hRule="exact" w:val="791"/>
          <w:jc w:val="center"/>
        </w:trPr>
        <w:tc>
          <w:tcPr>
            <w:tcW w:w="10156" w:type="dxa"/>
            <w:gridSpan w:val="6"/>
            <w:tcBorders>
              <w:top w:val="thickThinSmallGap" w:sz="18" w:space="0" w:color="auto"/>
            </w:tcBorders>
            <w:vAlign w:val="center"/>
          </w:tcPr>
          <w:p w:rsidR="007523B7" w:rsidRPr="00F36C1A" w:rsidRDefault="007523B7" w:rsidP="00F36C1A">
            <w:pPr>
              <w:spacing w:line="360" w:lineRule="exact"/>
              <w:ind w:firstLine="278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36C1A">
              <w:rPr>
                <w:rFonts w:ascii="Times New Roman" w:eastAsia="標楷體" w:hAnsi="Times New Roman" w:cs="標楷體" w:hint="eastAsia"/>
                <w:b/>
                <w:bCs/>
                <w:color w:val="000000"/>
                <w:sz w:val="28"/>
                <w:szCs w:val="28"/>
              </w:rPr>
              <w:t>防災教育</w:t>
            </w:r>
            <w:r w:rsidRPr="00F36C1A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_</w:t>
            </w:r>
            <w:r w:rsidRPr="00F36C1A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</w:r>
            <w:r w:rsidRPr="00F36C1A">
              <w:rPr>
                <w:rFonts w:ascii="Times New Roman" w:eastAsia="標楷體" w:hAnsi="Times New Roman" w:cs="標楷體" w:hint="eastAsia"/>
                <w:b/>
                <w:bCs/>
                <w:color w:val="000000"/>
                <w:sz w:val="28"/>
                <w:szCs w:val="28"/>
              </w:rPr>
              <w:t>土壤液化戶外教學</w:t>
            </w:r>
            <w:r w:rsidRPr="00F36C1A">
              <w:rPr>
                <w:rFonts w:ascii="Times New Roman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簡案</w:t>
            </w:r>
            <w:r w:rsidRPr="00F36C1A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br w:type="page"/>
            </w:r>
            <w:r w:rsidRPr="00F36C1A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br w:type="page"/>
            </w:r>
          </w:p>
        </w:tc>
      </w:tr>
      <w:tr w:rsidR="007523B7" w:rsidRPr="00AF3095">
        <w:trPr>
          <w:trHeight w:hRule="exact" w:val="792"/>
          <w:jc w:val="center"/>
        </w:trPr>
        <w:tc>
          <w:tcPr>
            <w:tcW w:w="1314" w:type="dxa"/>
            <w:vAlign w:val="center"/>
          </w:tcPr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教學主題</w:t>
            </w:r>
          </w:p>
        </w:tc>
        <w:tc>
          <w:tcPr>
            <w:tcW w:w="1134" w:type="dxa"/>
            <w:vAlign w:val="center"/>
          </w:tcPr>
          <w:p w:rsidR="007523B7" w:rsidRPr="00F36C1A" w:rsidRDefault="007523B7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土壤液化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523B7" w:rsidRPr="00F36C1A" w:rsidRDefault="007523B7" w:rsidP="00F36C1A">
            <w:pPr>
              <w:spacing w:line="360" w:lineRule="exact"/>
              <w:ind w:right="113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教學方法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3B7" w:rsidRPr="00F36C1A" w:rsidRDefault="007523B7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展區探索、演示實驗、分組討論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教學時間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vAlign w:val="center"/>
          </w:tcPr>
          <w:p w:rsidR="007523B7" w:rsidRPr="00F36C1A" w:rsidRDefault="007523B7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</w:rPr>
              <w:t>90</w:t>
            </w: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分鐘</w:t>
            </w:r>
            <w:r w:rsidRPr="00F36C1A">
              <w:rPr>
                <w:rFonts w:ascii="Times New Roman" w:eastAsia="標楷體" w:hAnsi="標楷體" w:cs="Times New Roman"/>
                <w:color w:val="000000"/>
              </w:rPr>
              <w:t>(2</w:t>
            </w: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節課</w:t>
            </w:r>
            <w:r w:rsidRPr="00F36C1A">
              <w:rPr>
                <w:rFonts w:ascii="Times New Roman" w:eastAsia="標楷體" w:hAnsi="標楷體" w:cs="Times New Roman"/>
                <w:color w:val="000000"/>
              </w:rPr>
              <w:t>)</w:t>
            </w:r>
          </w:p>
        </w:tc>
      </w:tr>
      <w:tr w:rsidR="007523B7" w:rsidRPr="00AF3095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教學對象</w:t>
            </w:r>
          </w:p>
        </w:tc>
        <w:tc>
          <w:tcPr>
            <w:tcW w:w="8842" w:type="dxa"/>
            <w:gridSpan w:val="5"/>
            <w:vAlign w:val="center"/>
          </w:tcPr>
          <w:p w:rsidR="007523B7" w:rsidRPr="00F36C1A" w:rsidRDefault="007523B7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國中</w:t>
            </w:r>
            <w:r w:rsidRPr="00F36C1A">
              <w:rPr>
                <w:rFonts w:ascii="標楷體" w:eastAsia="標楷體" w:hAnsi="標楷體" w:cs="標楷體" w:hint="eastAsia"/>
                <w:color w:val="000000"/>
              </w:rPr>
              <w:t>、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  <w:lang w:eastAsia="zh-HK"/>
              </w:rPr>
              <w:t>國小</w:t>
            </w:r>
          </w:p>
        </w:tc>
      </w:tr>
      <w:tr w:rsidR="007523B7" w:rsidRPr="00AF3095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教學場域</w:t>
            </w:r>
          </w:p>
        </w:tc>
        <w:tc>
          <w:tcPr>
            <w:tcW w:w="8842" w:type="dxa"/>
            <w:gridSpan w:val="5"/>
            <w:vAlign w:val="center"/>
          </w:tcPr>
          <w:p w:rsidR="007523B7" w:rsidRPr="00F36C1A" w:rsidRDefault="007523B7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教室、台中霧峰九二一地震教育園區</w:t>
            </w:r>
          </w:p>
        </w:tc>
      </w:tr>
      <w:tr w:rsidR="007523B7" w:rsidRPr="00AF3095">
        <w:trPr>
          <w:trHeight w:hRule="exact" w:val="1396"/>
          <w:jc w:val="center"/>
        </w:trPr>
        <w:tc>
          <w:tcPr>
            <w:tcW w:w="1314" w:type="dxa"/>
            <w:vAlign w:val="center"/>
          </w:tcPr>
          <w:p w:rsidR="007523B7" w:rsidRPr="00F36C1A" w:rsidRDefault="007523B7" w:rsidP="00F36C1A">
            <w:pPr>
              <w:spacing w:line="240" w:lineRule="atLeas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教材來源暨</w:t>
            </w:r>
          </w:p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參考資料</w:t>
            </w:r>
          </w:p>
        </w:tc>
        <w:tc>
          <w:tcPr>
            <w:tcW w:w="8842" w:type="dxa"/>
            <w:gridSpan w:val="5"/>
            <w:vAlign w:val="center"/>
          </w:tcPr>
          <w:p w:rsidR="007523B7" w:rsidRPr="00F36C1A" w:rsidRDefault="007523B7" w:rsidP="00F36C1A">
            <w:pPr>
              <w:widowControl/>
              <w:tabs>
                <w:tab w:val="left" w:pos="900"/>
                <w:tab w:val="left" w:pos="1080"/>
              </w:tabs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F36C1A">
              <w:rPr>
                <w:rFonts w:ascii="標楷體" w:eastAsia="標楷體" w:hAnsi="標楷體" w:cs="標楷體" w:hint="eastAsia"/>
                <w:color w:val="000000"/>
              </w:rPr>
              <w:t>一、</w:t>
            </w:r>
            <w:r w:rsidRPr="00F36C1A">
              <w:rPr>
                <w:rFonts w:ascii="標楷體" w:eastAsia="標楷體" w:hAnsi="標楷體" w:cs="標楷體"/>
                <w:color w:val="000000"/>
              </w:rPr>
              <w:t>921</w:t>
            </w:r>
            <w:r w:rsidRPr="00F36C1A">
              <w:rPr>
                <w:rFonts w:ascii="標楷體" w:eastAsia="標楷體" w:hAnsi="標楷體" w:cs="標楷體" w:hint="eastAsia"/>
                <w:color w:val="000000"/>
              </w:rPr>
              <w:t>地震教育園區</w:t>
            </w:r>
          </w:p>
          <w:p w:rsidR="007523B7" w:rsidRPr="00F36C1A" w:rsidRDefault="007523B7" w:rsidP="00F36C1A">
            <w:pPr>
              <w:widowControl/>
              <w:tabs>
                <w:tab w:val="left" w:pos="900"/>
                <w:tab w:val="left" w:pos="1080"/>
              </w:tabs>
              <w:spacing w:line="240" w:lineRule="atLeast"/>
              <w:rPr>
                <w:rFonts w:ascii="標楷體" w:eastAsia="標楷體" w:hAnsi="標楷體" w:cs="標楷體"/>
                <w:color w:val="000000"/>
              </w:rPr>
            </w:pPr>
            <w:r w:rsidRPr="00F36C1A">
              <w:rPr>
                <w:rFonts w:ascii="標楷體" w:eastAsia="標楷體" w:hAnsi="標楷體" w:cs="標楷體" w:hint="eastAsia"/>
                <w:color w:val="000000"/>
              </w:rPr>
              <w:t>二、地靈靈</w:t>
            </w:r>
            <w:r w:rsidRPr="00F36C1A">
              <w:rPr>
                <w:rFonts w:ascii="標楷體" w:eastAsia="標楷體" w:hAnsi="標楷體" w:cs="標楷體"/>
                <w:color w:val="000000"/>
              </w:rPr>
              <w:t>APP</w:t>
            </w:r>
            <w:r w:rsidRPr="00F36C1A">
              <w:rPr>
                <w:rFonts w:ascii="標楷體" w:eastAsia="標楷體" w:hAnsi="標楷體" w:cs="標楷體" w:hint="eastAsia"/>
                <w:color w:val="000000"/>
              </w:rPr>
              <w:t>軟體</w:t>
            </w:r>
            <w:r w:rsidRPr="00F36C1A">
              <w:rPr>
                <w:rFonts w:ascii="標楷體" w:eastAsia="標楷體" w:hAnsi="標楷體" w:cs="標楷體"/>
                <w:color w:val="000000"/>
              </w:rPr>
              <w:t xml:space="preserve"> http://gis.moeacgs.gov.tw/gwh/app/dll/download.cfm?device=web</w:t>
            </w:r>
          </w:p>
        </w:tc>
      </w:tr>
      <w:tr w:rsidR="007523B7" w:rsidRPr="00AF3095">
        <w:trPr>
          <w:trHeight w:hRule="exact" w:val="889"/>
          <w:jc w:val="center"/>
        </w:trPr>
        <w:tc>
          <w:tcPr>
            <w:tcW w:w="1314" w:type="dxa"/>
            <w:vAlign w:val="center"/>
          </w:tcPr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教學資源</w:t>
            </w:r>
          </w:p>
        </w:tc>
        <w:tc>
          <w:tcPr>
            <w:tcW w:w="8842" w:type="dxa"/>
            <w:gridSpan w:val="5"/>
            <w:vAlign w:val="center"/>
          </w:tcPr>
          <w:p w:rsidR="007523B7" w:rsidRPr="00F36C1A" w:rsidRDefault="007523B7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標楷體" w:eastAsia="標楷體" w:hAnsi="標楷體" w:cs="標楷體"/>
                <w:color w:val="000000"/>
              </w:rPr>
              <w:t>921</w:t>
            </w:r>
            <w:r w:rsidRPr="00F36C1A">
              <w:rPr>
                <w:rFonts w:ascii="標楷體" w:eastAsia="標楷體" w:hAnsi="標楷體" w:cs="標楷體" w:hint="eastAsia"/>
                <w:color w:val="000000"/>
              </w:rPr>
              <w:t>地震教育園區工程館、土壤液化教具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、可上網的平板或手機</w:t>
            </w:r>
          </w:p>
        </w:tc>
      </w:tr>
      <w:tr w:rsidR="007523B7" w:rsidRPr="00AF3095">
        <w:trPr>
          <w:trHeight w:val="884"/>
          <w:jc w:val="center"/>
        </w:trPr>
        <w:tc>
          <w:tcPr>
            <w:tcW w:w="1314" w:type="dxa"/>
            <w:vAlign w:val="center"/>
          </w:tcPr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課程設計</w:t>
            </w:r>
          </w:p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理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 xml:space="preserve">    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念</w:t>
            </w:r>
          </w:p>
        </w:tc>
        <w:tc>
          <w:tcPr>
            <w:tcW w:w="8842" w:type="dxa"/>
            <w:gridSpan w:val="5"/>
            <w:vAlign w:val="center"/>
          </w:tcPr>
          <w:p w:rsidR="007523B7" w:rsidRPr="00F36C1A" w:rsidRDefault="007523B7" w:rsidP="00F36C1A">
            <w:pPr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標楷體" w:eastAsia="標楷體" w:hAnsi="標楷體" w:cs="標楷體" w:hint="eastAsia"/>
              </w:rPr>
              <w:t>台灣位處地震帶，許多沿海地方都有土壤液化與地層下陷的危機，加上今年</w:t>
            </w:r>
            <w:r w:rsidRPr="00F36C1A">
              <w:rPr>
                <w:rFonts w:ascii="標楷體" w:eastAsia="標楷體" w:hAnsi="標楷體" w:cs="標楷體"/>
              </w:rPr>
              <w:t>(2016)</w:t>
            </w:r>
            <w:r w:rsidRPr="00F36C1A">
              <w:rPr>
                <w:rFonts w:ascii="標楷體" w:eastAsia="標楷體" w:hAnsi="標楷體" w:cs="標楷體" w:hint="eastAsia"/>
              </w:rPr>
              <w:t>美濃地震讓台南災情慘重，大家開始重視地層性質與房子堅固性之間的關係，利用</w:t>
            </w:r>
            <w:r w:rsidRPr="00F36C1A">
              <w:rPr>
                <w:rFonts w:ascii="標楷體" w:eastAsia="標楷體" w:hAnsi="標楷體" w:cs="標楷體"/>
              </w:rPr>
              <w:t>921</w:t>
            </w:r>
            <w:r w:rsidRPr="00F36C1A">
              <w:rPr>
                <w:rFonts w:ascii="標楷體" w:eastAsia="標楷體" w:hAnsi="標楷體" w:cs="標楷體" w:hint="eastAsia"/>
              </w:rPr>
              <w:t>地震教育園區的資源，結合理化二年級的密度概念，讓學生對土壤液化有更多的認識。</w:t>
            </w:r>
          </w:p>
        </w:tc>
      </w:tr>
      <w:tr w:rsidR="007523B7" w:rsidRPr="00AF3095">
        <w:trPr>
          <w:trHeight w:val="1239"/>
          <w:jc w:val="center"/>
        </w:trPr>
        <w:tc>
          <w:tcPr>
            <w:tcW w:w="1314" w:type="dxa"/>
            <w:vAlign w:val="center"/>
          </w:tcPr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教案大綱</w:t>
            </w:r>
          </w:p>
        </w:tc>
        <w:tc>
          <w:tcPr>
            <w:tcW w:w="8842" w:type="dxa"/>
            <w:gridSpan w:val="5"/>
            <w:vAlign w:val="center"/>
          </w:tcPr>
          <w:p w:rsidR="007523B7" w:rsidRPr="00F36C1A" w:rsidRDefault="007523B7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參觀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921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_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土壤液化的實驗</w:t>
            </w:r>
          </w:p>
          <w:p w:rsidR="007523B7" w:rsidRPr="00F36C1A" w:rsidRDefault="007523B7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能解釋土壤液化與地震之間的關係</w:t>
            </w:r>
          </w:p>
          <w:p w:rsidR="007523B7" w:rsidRPr="00F36C1A" w:rsidRDefault="007523B7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利用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APP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找到台灣地質敏感的地區</w:t>
            </w:r>
          </w:p>
        </w:tc>
      </w:tr>
      <w:tr w:rsidR="007523B7" w:rsidRPr="00AF3095">
        <w:trPr>
          <w:trHeight w:val="1124"/>
          <w:jc w:val="center"/>
        </w:trPr>
        <w:tc>
          <w:tcPr>
            <w:tcW w:w="1314" w:type="dxa"/>
            <w:vAlign w:val="center"/>
          </w:tcPr>
          <w:p w:rsidR="007523B7" w:rsidRPr="00F36C1A" w:rsidRDefault="007523B7" w:rsidP="00F36C1A">
            <w:pPr>
              <w:spacing w:line="360" w:lineRule="exac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教學目標</w:t>
            </w:r>
          </w:p>
        </w:tc>
        <w:tc>
          <w:tcPr>
            <w:tcW w:w="8842" w:type="dxa"/>
            <w:gridSpan w:val="5"/>
            <w:vAlign w:val="center"/>
          </w:tcPr>
          <w:p w:rsidR="007523B7" w:rsidRPr="00F36C1A" w:rsidRDefault="007523B7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讓學生能將理化所學活用在生活中</w:t>
            </w:r>
          </w:p>
          <w:p w:rsidR="007523B7" w:rsidRPr="00F36C1A" w:rsidRDefault="007523B7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能充分運用科技產品融入學習</w:t>
            </w:r>
          </w:p>
          <w:p w:rsidR="007523B7" w:rsidRPr="00F36C1A" w:rsidRDefault="007523B7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能運用博物館資源</w:t>
            </w:r>
          </w:p>
        </w:tc>
      </w:tr>
      <w:tr w:rsidR="007523B7" w:rsidRPr="00AF3095">
        <w:trPr>
          <w:trHeight w:val="1268"/>
          <w:jc w:val="center"/>
        </w:trPr>
        <w:tc>
          <w:tcPr>
            <w:tcW w:w="1314" w:type="dxa"/>
            <w:tcBorders>
              <w:bottom w:val="double" w:sz="4" w:space="0" w:color="auto"/>
            </w:tcBorders>
            <w:vAlign w:val="center"/>
          </w:tcPr>
          <w:p w:rsidR="007523B7" w:rsidRPr="00F36C1A" w:rsidRDefault="007523B7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能力指標</w:t>
            </w:r>
          </w:p>
        </w:tc>
        <w:tc>
          <w:tcPr>
            <w:tcW w:w="8842" w:type="dxa"/>
            <w:gridSpan w:val="5"/>
            <w:tcBorders>
              <w:bottom w:val="double" w:sz="4" w:space="0" w:color="auto"/>
            </w:tcBorders>
          </w:tcPr>
          <w:p w:rsidR="007523B7" w:rsidRPr="00F36C1A" w:rsidRDefault="007523B7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</w:pP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自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 xml:space="preserve"> 1-4-4-1-8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ab/>
            </w: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藉由資料、情境傳來的訊息，形成可試驗的假設</w:t>
            </w:r>
          </w:p>
          <w:p w:rsidR="007523B7" w:rsidRPr="00F36C1A" w:rsidRDefault="007523B7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</w:pP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自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 xml:space="preserve"> 1-4-4-2-9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ab/>
            </w: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由實驗的結果，獲得研判的論點</w:t>
            </w:r>
          </w:p>
          <w:p w:rsidR="007523B7" w:rsidRPr="00F36C1A" w:rsidRDefault="007523B7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</w:pP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自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 xml:space="preserve"> 2-4-8-8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ab/>
            </w: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認識房屋的基本結構、維生系統及安全設計</w:t>
            </w:r>
          </w:p>
          <w:p w:rsidR="007523B7" w:rsidRPr="00F36C1A" w:rsidRDefault="007523B7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</w:pP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自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 xml:space="preserve"> 5-4-1-2-6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ab/>
            </w: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養成求真求實的處事態度，不偏頗採證，持平審視爭議</w:t>
            </w:r>
          </w:p>
        </w:tc>
      </w:tr>
    </w:tbl>
    <w:p w:rsidR="007523B7" w:rsidRPr="00F36C1A" w:rsidRDefault="007523B7" w:rsidP="00F36C1A">
      <w:pPr>
        <w:rPr>
          <w:rFonts w:ascii="Times New Roman" w:eastAsia="標楷體" w:hAnsi="Times New Roman" w:cs="Times New Roman"/>
          <w:color w:val="000000"/>
        </w:rPr>
      </w:pPr>
    </w:p>
    <w:p w:rsidR="007523B7" w:rsidRPr="00F36C1A" w:rsidRDefault="007523B7" w:rsidP="00F36C1A">
      <w:pPr>
        <w:rPr>
          <w:rFonts w:ascii="Times New Roman" w:eastAsia="標楷體" w:hAnsi="Times New Roman" w:cs="Times New Roman"/>
          <w:color w:val="000000"/>
        </w:rPr>
      </w:pPr>
      <w:r w:rsidRPr="00F36C1A">
        <w:rPr>
          <w:rFonts w:ascii="Times New Roman" w:eastAsia="標楷體" w:hAnsi="Times New Roman" w:cs="Times New Roman"/>
          <w:color w:val="000000"/>
        </w:rPr>
        <w:br w:type="page"/>
      </w:r>
      <w:r w:rsidRPr="00F36C1A">
        <w:rPr>
          <w:rFonts w:ascii="標楷體" w:eastAsia="標楷體" w:hAnsi="標楷體" w:cs="標楷體" w:hint="eastAsia"/>
          <w:color w:val="000000"/>
          <w:sz w:val="28"/>
          <w:szCs w:val="28"/>
        </w:rPr>
        <w:t>教學活動設計</w:t>
      </w:r>
    </w:p>
    <w:tbl>
      <w:tblPr>
        <w:tblW w:w="5000" w:type="pct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"/>
        <w:gridCol w:w="4275"/>
        <w:gridCol w:w="3084"/>
      </w:tblGrid>
      <w:tr w:rsidR="007523B7" w:rsidRPr="00AF3095">
        <w:trPr>
          <w:trHeight w:val="345"/>
        </w:trPr>
        <w:tc>
          <w:tcPr>
            <w:tcW w:w="122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B7" w:rsidRPr="00F36C1A" w:rsidRDefault="007523B7" w:rsidP="00700406">
            <w:pPr>
              <w:spacing w:beforeLines="20" w:afterLines="20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b/>
                <w:bCs/>
                <w:color w:val="000000"/>
              </w:rPr>
              <w:t>教學目標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B7" w:rsidRPr="00F36C1A" w:rsidRDefault="007523B7" w:rsidP="00700406">
            <w:pPr>
              <w:spacing w:beforeLines="20" w:afterLines="20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b/>
                <w:bCs/>
                <w:color w:val="000000"/>
              </w:rPr>
              <w:t>教學活動</w:t>
            </w: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7523B7" w:rsidRPr="00F36C1A" w:rsidRDefault="007523B7" w:rsidP="00700406">
            <w:pPr>
              <w:spacing w:beforeLines="20" w:afterLines="20"/>
              <w:jc w:val="center"/>
              <w:rPr>
                <w:rFonts w:ascii="Times New Roman" w:eastAsia="標楷體" w:hAnsi="標楷體" w:cs="Times New Roman"/>
                <w:b/>
                <w:bCs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b/>
                <w:bCs/>
                <w:color w:val="000000"/>
              </w:rPr>
              <w:t>教學資源</w:t>
            </w:r>
          </w:p>
        </w:tc>
      </w:tr>
      <w:tr w:rsidR="007523B7" w:rsidRPr="00AF3095">
        <w:trPr>
          <w:trHeight w:val="505"/>
        </w:trPr>
        <w:tc>
          <w:tcPr>
            <w:tcW w:w="122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523B7" w:rsidRPr="00F36C1A" w:rsidRDefault="007523B7" w:rsidP="00F36C1A">
            <w:p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參觀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921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_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土壤液化的實驗，並能解釋土壤液化與地震之間的關係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B7" w:rsidRPr="00F36C1A" w:rsidRDefault="007523B7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F36C1A">
              <w:rPr>
                <w:rFonts w:ascii="標楷體" w:eastAsia="標楷體" w:hAnsi="標楷體" w:cs="標楷體" w:hint="eastAsia"/>
              </w:rPr>
              <w:t>參觀</w:t>
            </w:r>
            <w:r w:rsidRPr="00F36C1A">
              <w:rPr>
                <w:rFonts w:ascii="標楷體" w:eastAsia="標楷體" w:hAnsi="標楷體" w:cs="標楷體"/>
              </w:rPr>
              <w:t>921</w:t>
            </w:r>
            <w:r w:rsidRPr="00F36C1A">
              <w:rPr>
                <w:rFonts w:ascii="標楷體" w:eastAsia="標楷體" w:hAnsi="標楷體" w:cs="標楷體" w:hint="eastAsia"/>
              </w:rPr>
              <w:t>地震教育園區工程館</w:t>
            </w:r>
          </w:p>
          <w:p w:rsidR="007523B7" w:rsidRPr="00F36C1A" w:rsidRDefault="007523B7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F36C1A">
              <w:rPr>
                <w:rFonts w:ascii="標楷體" w:eastAsia="標楷體" w:hAnsi="標楷體" w:cs="標楷體" w:hint="eastAsia"/>
              </w:rPr>
              <w:t>操作土壤液化教具</w:t>
            </w:r>
          </w:p>
          <w:p w:rsidR="007523B7" w:rsidRPr="00F36C1A" w:rsidRDefault="007523B7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F36C1A">
              <w:rPr>
                <w:rFonts w:ascii="標楷體" w:eastAsia="標楷體" w:hAnsi="標楷體" w:cs="標楷體" w:hint="eastAsia"/>
              </w:rPr>
              <w:t>討論土壤液化和地震之間的關係</w:t>
            </w:r>
          </w:p>
          <w:p w:rsidR="007523B7" w:rsidRPr="00F36C1A" w:rsidRDefault="007523B7" w:rsidP="00F36C1A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7523B7" w:rsidRPr="00F36C1A" w:rsidRDefault="007523B7" w:rsidP="00F36C1A">
            <w:pPr>
              <w:widowControl/>
              <w:rPr>
                <w:rFonts w:ascii="Times New Roman" w:hAnsi="標楷體" w:cs="Times New Roman"/>
                <w:color w:val="000000"/>
              </w:rPr>
            </w:pPr>
            <w:r w:rsidRPr="00AF3095">
              <w:rPr>
                <w:rFonts w:ascii="Times New Roman" w:eastAsia="標楷體" w:hAnsi="標楷體" w:cs="Times New Roman"/>
                <w:noProof/>
                <w:color w:val="000000"/>
              </w:rPr>
              <w:pict>
                <v:shape id="圖片 4" o:spid="_x0000_i1029" type="#_x0000_t75" alt="IMG_9060" style="width:180pt;height:136.2pt;visibility:visible">
                  <v:imagedata r:id="rId13" o:title=""/>
                </v:shape>
              </w:pict>
            </w:r>
          </w:p>
        </w:tc>
      </w:tr>
      <w:tr w:rsidR="007523B7" w:rsidRPr="00AF3095">
        <w:trPr>
          <w:trHeight w:val="1787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B7" w:rsidRPr="00F36C1A" w:rsidRDefault="007523B7" w:rsidP="00F36C1A">
            <w:pPr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利用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APP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找到台灣還有哪些地質敏感的地區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B7" w:rsidRPr="00F36C1A" w:rsidRDefault="007523B7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下載地靈靈</w:t>
            </w:r>
            <w:r w:rsidRPr="00F36C1A">
              <w:rPr>
                <w:rFonts w:ascii="Times New Roman" w:eastAsia="標楷體" w:hAnsi="Times New Roman" w:cs="Times New Roman"/>
                <w:color w:val="000000"/>
                <w:kern w:val="0"/>
              </w:rPr>
              <w:t>APP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軟體</w:t>
            </w:r>
            <w:r w:rsidRPr="00F36C1A">
              <w:rPr>
                <w:rFonts w:ascii="Times New Roman" w:eastAsia="標楷體" w:hAnsi="Times New Roman" w:cs="Times New Roman"/>
                <w:color w:val="000000"/>
                <w:kern w:val="0"/>
              </w:rPr>
              <w:t>(google play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搜尋地靈靈</w:t>
            </w:r>
            <w:r w:rsidRPr="00F36C1A">
              <w:rPr>
                <w:rFonts w:ascii="Times New Roman" w:eastAsia="標楷體" w:hAnsi="Times New Roman" w:cs="Times New Roman"/>
                <w:color w:val="000000"/>
                <w:kern w:val="0"/>
              </w:rPr>
              <w:t>)</w:t>
            </w:r>
          </w:p>
          <w:p w:rsidR="007523B7" w:rsidRPr="00F36C1A" w:rsidRDefault="007523B7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練習操作軟體</w:t>
            </w:r>
          </w:p>
          <w:p w:rsidR="007523B7" w:rsidRPr="00F36C1A" w:rsidRDefault="007523B7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找出斷層的區域，你家是否在附近？</w:t>
            </w:r>
          </w:p>
          <w:p w:rsidR="007523B7" w:rsidRPr="00F36C1A" w:rsidRDefault="007523B7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利用圖層疊合，你認為地質敏感區域主要的原因是什麼？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23B7" w:rsidRPr="00F36C1A" w:rsidRDefault="007523B7" w:rsidP="00700406">
            <w:pPr>
              <w:spacing w:beforeLines="20" w:afterLines="20"/>
              <w:rPr>
                <w:rFonts w:ascii="Times New Roman" w:hAnsi="Times New Roman" w:cs="Times New Roman"/>
                <w:color w:val="000000"/>
              </w:rPr>
            </w:pPr>
            <w:r w:rsidRPr="00AF3095">
              <w:rPr>
                <w:rFonts w:ascii="Times New Roman" w:eastAsia="標楷體" w:hAnsi="Times New Roman" w:cs="Times New Roman"/>
                <w:noProof/>
                <w:color w:val="000000"/>
              </w:rPr>
              <w:pict>
                <v:shape id="圖片 2" o:spid="_x0000_i1030" type="#_x0000_t75" alt="Screenshot_2016-03-09-14-33-01" style="width:2in;height:259.8pt;visibility:visible">
                  <v:imagedata r:id="rId14" o:title=""/>
                </v:shape>
              </w:pict>
            </w:r>
          </w:p>
        </w:tc>
      </w:tr>
    </w:tbl>
    <w:p w:rsidR="007523B7" w:rsidRPr="00F36C1A" w:rsidRDefault="007523B7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7523B7" w:rsidRPr="00F36C1A" w:rsidRDefault="007523B7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7523B7" w:rsidRPr="00F36C1A" w:rsidRDefault="007523B7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7523B7" w:rsidRPr="00F36C1A" w:rsidRDefault="007523B7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7523B7" w:rsidRPr="00F36C1A" w:rsidRDefault="007523B7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7523B7" w:rsidRPr="00F36C1A" w:rsidRDefault="007523B7" w:rsidP="00F36C1A">
      <w:pPr>
        <w:rPr>
          <w:rFonts w:ascii="標楷體" w:eastAsia="標楷體" w:hAnsi="標楷體" w:cs="標楷體"/>
          <w:spacing w:val="20"/>
          <w:kern w:val="0"/>
          <w:u w:val="single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36"/>
          <w:szCs w:val="36"/>
        </w:rPr>
        <w:t>學習單</w:t>
      </w:r>
      <w:r>
        <w:rPr>
          <w:rFonts w:ascii="標楷體" w:eastAsia="標楷體" w:hAnsi="標楷體" w:cs="標楷體"/>
          <w:spacing w:val="20"/>
          <w:kern w:val="0"/>
          <w:sz w:val="36"/>
          <w:szCs w:val="36"/>
        </w:rPr>
        <w:t xml:space="preserve">         </w:t>
      </w:r>
      <w:r w:rsidRPr="00F36C1A">
        <w:rPr>
          <w:rFonts w:ascii="標楷體" w:eastAsia="標楷體" w:hAnsi="標楷體" w:cs="標楷體" w:hint="eastAsia"/>
          <w:spacing w:val="20"/>
          <w:kern w:val="0"/>
        </w:rPr>
        <w:t>班級：</w:t>
      </w:r>
      <w:r w:rsidRPr="00F36C1A">
        <w:rPr>
          <w:rFonts w:ascii="標楷體" w:eastAsia="標楷體" w:hAnsi="標楷體" w:cs="標楷體"/>
          <w:spacing w:val="20"/>
          <w:kern w:val="0"/>
          <w:u w:val="single"/>
        </w:rPr>
        <w:t xml:space="preserve">       </w:t>
      </w:r>
      <w:r w:rsidRPr="00F36C1A">
        <w:rPr>
          <w:rFonts w:ascii="標楷體" w:eastAsia="標楷體" w:hAnsi="標楷體" w:cs="標楷體"/>
          <w:spacing w:val="20"/>
          <w:kern w:val="0"/>
        </w:rPr>
        <w:t xml:space="preserve"> </w:t>
      </w:r>
      <w:r w:rsidRPr="00F36C1A">
        <w:rPr>
          <w:rFonts w:ascii="標楷體" w:eastAsia="標楷體" w:hAnsi="標楷體" w:cs="標楷體" w:hint="eastAsia"/>
          <w:spacing w:val="20"/>
          <w:kern w:val="0"/>
        </w:rPr>
        <w:t>姓名：</w:t>
      </w:r>
      <w:r w:rsidRPr="00F36C1A">
        <w:rPr>
          <w:rFonts w:ascii="標楷體" w:eastAsia="標楷體" w:hAnsi="標楷體" w:cs="標楷體"/>
          <w:spacing w:val="20"/>
          <w:kern w:val="0"/>
          <w:u w:val="single"/>
        </w:rPr>
        <w:t xml:space="preserve">          </w:t>
      </w:r>
      <w:r w:rsidRPr="00F36C1A">
        <w:rPr>
          <w:rFonts w:ascii="標楷體" w:eastAsia="標楷體" w:hAnsi="標楷體" w:cs="標楷體" w:hint="eastAsia"/>
          <w:spacing w:val="20"/>
          <w:kern w:val="0"/>
        </w:rPr>
        <w:t>座號：</w:t>
      </w:r>
      <w:r w:rsidRPr="00F36C1A">
        <w:rPr>
          <w:rFonts w:ascii="標楷體" w:eastAsia="標楷體" w:hAnsi="標楷體" w:cs="標楷體"/>
          <w:spacing w:val="20"/>
          <w:kern w:val="0"/>
          <w:u w:val="single"/>
        </w:rPr>
        <w:t xml:space="preserve">   </w:t>
      </w:r>
    </w:p>
    <w:p w:rsidR="007523B7" w:rsidRPr="00F36C1A" w:rsidRDefault="007523B7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32"/>
          <w:szCs w:val="32"/>
        </w:rPr>
      </w:pPr>
      <w:r w:rsidRPr="00F36C1A">
        <w:rPr>
          <w:rFonts w:ascii="標楷體" w:eastAsia="標楷體" w:hAnsi="標楷體" w:cs="標楷體"/>
          <w:sz w:val="28"/>
          <w:szCs w:val="28"/>
          <w:shd w:val="clear" w:color="auto" w:fill="FFFFFF"/>
        </w:rPr>
        <w:t>105</w:t>
      </w:r>
      <w:r w:rsidRPr="00F36C1A">
        <w:rPr>
          <w:rFonts w:ascii="標楷體" w:eastAsia="標楷體" w:hAnsi="標楷體" w:cs="標楷體" w:hint="eastAsia"/>
          <w:sz w:val="28"/>
          <w:szCs w:val="28"/>
          <w:shd w:val="clear" w:color="auto" w:fill="FFFFFF"/>
          <w:lang w:eastAsia="zh-HK"/>
        </w:rPr>
        <w:t>年</w:t>
      </w:r>
      <w:r w:rsidRPr="00F36C1A">
        <w:rPr>
          <w:rFonts w:ascii="標楷體" w:eastAsia="標楷體" w:hAnsi="標楷體" w:cs="標楷體"/>
          <w:sz w:val="28"/>
          <w:szCs w:val="28"/>
          <w:shd w:val="clear" w:color="auto" w:fill="FFFFFF"/>
          <w:lang w:eastAsia="zh-HK"/>
        </w:rPr>
        <w:t>2</w:t>
      </w:r>
      <w:r w:rsidRPr="00F36C1A">
        <w:rPr>
          <w:rFonts w:ascii="標楷體" w:eastAsia="標楷體" w:hAnsi="標楷體" w:cs="標楷體" w:hint="eastAsia"/>
          <w:sz w:val="28"/>
          <w:szCs w:val="28"/>
          <w:shd w:val="clear" w:color="auto" w:fill="FFFFFF"/>
          <w:lang w:eastAsia="zh-HK"/>
        </w:rPr>
        <w:t>月</w:t>
      </w:r>
      <w:r w:rsidRPr="00F36C1A">
        <w:rPr>
          <w:rFonts w:ascii="標楷體" w:eastAsia="標楷體" w:hAnsi="標楷體" w:cs="標楷體"/>
          <w:sz w:val="28"/>
          <w:szCs w:val="28"/>
          <w:shd w:val="clear" w:color="auto" w:fill="FFFFFF"/>
          <w:lang w:eastAsia="zh-HK"/>
        </w:rPr>
        <w:t>6</w:t>
      </w:r>
      <w:r w:rsidRPr="00F36C1A">
        <w:rPr>
          <w:rFonts w:ascii="標楷體" w:eastAsia="標楷體" w:hAnsi="標楷體" w:cs="標楷體" w:hint="eastAsia"/>
          <w:sz w:val="28"/>
          <w:szCs w:val="28"/>
          <w:shd w:val="clear" w:color="auto" w:fill="FFFFFF"/>
          <w:lang w:eastAsia="zh-HK"/>
        </w:rPr>
        <w:t>日</w:t>
      </w:r>
      <w:r w:rsidRPr="00F36C1A">
        <w:rPr>
          <w:rFonts w:ascii="標楷體" w:eastAsia="標楷體" w:hAnsi="標楷體" w:cs="標楷體" w:hint="eastAsia"/>
          <w:sz w:val="28"/>
          <w:szCs w:val="28"/>
          <w:shd w:val="clear" w:color="auto" w:fill="FFFFFF"/>
        </w:rPr>
        <w:t>美濃地震中，台南有些房屋傾斜和地板龜裂噴砂，可能是什麼原因促成的</w:t>
      </w:r>
      <w:r w:rsidRPr="00F36C1A">
        <w:rPr>
          <w:rFonts w:ascii="標楷體" w:eastAsia="標楷體" w:hAnsi="標楷體" w:cs="標楷體" w:hint="eastAsia"/>
          <w:spacing w:val="20"/>
          <w:sz w:val="28"/>
          <w:szCs w:val="28"/>
          <w:shd w:val="clear" w:color="auto" w:fill="FFFFFF"/>
        </w:rPr>
        <w:t>？</w:t>
      </w:r>
    </w:p>
    <w:p w:rsidR="007523B7" w:rsidRPr="00F36C1A" w:rsidRDefault="007523B7" w:rsidP="00F36C1A">
      <w:p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7523B7" w:rsidRPr="00F36C1A" w:rsidRDefault="007523B7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什麼是土壤液化？</w:t>
      </w:r>
    </w:p>
    <w:p w:rsidR="007523B7" w:rsidRPr="00F36C1A" w:rsidRDefault="007523B7" w:rsidP="00F36C1A">
      <w:pPr>
        <w:ind w:leftChars="200" w:left="480"/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7523B7" w:rsidRPr="00F36C1A" w:rsidRDefault="007523B7" w:rsidP="00F36C1A">
      <w:pPr>
        <w:ind w:left="390"/>
        <w:rPr>
          <w:rFonts w:ascii="標楷體" w:eastAsia="標楷體" w:hAnsi="標楷體" w:cs="標楷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 xml:space="preserve"> </w:t>
      </w:r>
    </w:p>
    <w:p w:rsidR="007523B7" w:rsidRPr="00F36C1A" w:rsidRDefault="007523B7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>(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參觀</w:t>
      </w: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>921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地震教育園區</w:t>
      </w: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>)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請實際操作有關土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  <w:lang w:eastAsia="zh-HK"/>
        </w:rPr>
        <w:t>壤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液化的教具，並拍張照片！</w:t>
      </w:r>
    </w:p>
    <w:p w:rsidR="007523B7" w:rsidRPr="00F36C1A" w:rsidRDefault="007523B7" w:rsidP="00F36C1A">
      <w:p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7523B7" w:rsidRPr="00F36C1A" w:rsidRDefault="007523B7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為什麼地震容易引發土壤液化？</w:t>
      </w:r>
    </w:p>
    <w:p w:rsidR="007523B7" w:rsidRPr="00F36C1A" w:rsidRDefault="007523B7" w:rsidP="00F36C1A">
      <w:p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7523B7" w:rsidRPr="00F36C1A" w:rsidRDefault="007523B7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土壤液化會對房子造成什麼影響？</w:t>
      </w:r>
    </w:p>
    <w:p w:rsidR="007523B7" w:rsidRPr="00F36C1A" w:rsidRDefault="007523B7" w:rsidP="00F36C1A">
      <w:p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7523B7" w:rsidRDefault="007523B7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利用地靈靈</w:t>
      </w: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>APP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找出你佳的位置是否在斷層附近？離最近斷層有幾公里？</w:t>
      </w:r>
    </w:p>
    <w:p w:rsidR="007523B7" w:rsidRDefault="007523B7" w:rsidP="00F36C1A">
      <w:pPr>
        <w:pStyle w:val="ListParagraph"/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7523B7" w:rsidRPr="00F36C1A" w:rsidRDefault="007523B7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你認為會被歸類為「地質敏感地區」的主要原因為何？</w:t>
      </w:r>
    </w:p>
    <w:p w:rsidR="007523B7" w:rsidRPr="00F36C1A" w:rsidRDefault="007523B7">
      <w:pPr>
        <w:widowControl/>
        <w:rPr>
          <w:rFonts w:cs="Times New Roman"/>
          <w:color w:val="000000"/>
        </w:rPr>
      </w:pPr>
    </w:p>
    <w:sectPr w:rsidR="007523B7" w:rsidRPr="00F36C1A" w:rsidSect="003615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3B7" w:rsidRDefault="007523B7" w:rsidP="00574F8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523B7" w:rsidRDefault="007523B7" w:rsidP="00574F8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3B7" w:rsidRDefault="007523B7" w:rsidP="00574F8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523B7" w:rsidRDefault="007523B7" w:rsidP="00574F8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3E5"/>
    <w:multiLevelType w:val="hybridMultilevel"/>
    <w:tmpl w:val="1ED2BE3C"/>
    <w:lvl w:ilvl="0" w:tplc="5548324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687F8A"/>
    <w:multiLevelType w:val="hybridMultilevel"/>
    <w:tmpl w:val="320422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113759"/>
    <w:multiLevelType w:val="hybridMultilevel"/>
    <w:tmpl w:val="F44CAC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494381"/>
    <w:multiLevelType w:val="hybridMultilevel"/>
    <w:tmpl w:val="E392E42E"/>
    <w:lvl w:ilvl="0" w:tplc="F9BAE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AA3064"/>
    <w:multiLevelType w:val="hybridMultilevel"/>
    <w:tmpl w:val="AA4C9D64"/>
    <w:lvl w:ilvl="0" w:tplc="2E98D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227F7C"/>
    <w:multiLevelType w:val="hybridMultilevel"/>
    <w:tmpl w:val="29B0C580"/>
    <w:lvl w:ilvl="0" w:tplc="80C4547A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5E47DFE"/>
    <w:multiLevelType w:val="hybridMultilevel"/>
    <w:tmpl w:val="51AEE742"/>
    <w:lvl w:ilvl="0" w:tplc="DCCC0F6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4D35B5"/>
    <w:multiLevelType w:val="hybridMultilevel"/>
    <w:tmpl w:val="631C98F4"/>
    <w:lvl w:ilvl="0" w:tplc="D8AC01DC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706C03"/>
    <w:multiLevelType w:val="hybridMultilevel"/>
    <w:tmpl w:val="D714D3FC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5DF011E6"/>
    <w:multiLevelType w:val="hybridMultilevel"/>
    <w:tmpl w:val="54F6DFBA"/>
    <w:lvl w:ilvl="0" w:tplc="3A9CB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8A6096"/>
    <w:multiLevelType w:val="hybridMultilevel"/>
    <w:tmpl w:val="9DC88B56"/>
    <w:lvl w:ilvl="0" w:tplc="D95636DA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CB119D8"/>
    <w:multiLevelType w:val="hybridMultilevel"/>
    <w:tmpl w:val="DA14CE4E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75A805F7"/>
    <w:multiLevelType w:val="hybridMultilevel"/>
    <w:tmpl w:val="10E44546"/>
    <w:lvl w:ilvl="0" w:tplc="1E0858D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5"/>
  </w:num>
  <w:num w:numId="12">
    <w:abstractNumId w:val="12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2355"/>
    <w:rsid w:val="00002355"/>
    <w:rsid w:val="00027217"/>
    <w:rsid w:val="00121107"/>
    <w:rsid w:val="001521D5"/>
    <w:rsid w:val="001F4B2A"/>
    <w:rsid w:val="002774F4"/>
    <w:rsid w:val="002E4542"/>
    <w:rsid w:val="00342AB2"/>
    <w:rsid w:val="0036158A"/>
    <w:rsid w:val="0037163A"/>
    <w:rsid w:val="00375635"/>
    <w:rsid w:val="00386FCF"/>
    <w:rsid w:val="003A19CF"/>
    <w:rsid w:val="003A4B5B"/>
    <w:rsid w:val="00424E50"/>
    <w:rsid w:val="004F0972"/>
    <w:rsid w:val="005009A7"/>
    <w:rsid w:val="00510AF0"/>
    <w:rsid w:val="00574F86"/>
    <w:rsid w:val="00582391"/>
    <w:rsid w:val="00660CB2"/>
    <w:rsid w:val="006822A0"/>
    <w:rsid w:val="006D63B7"/>
    <w:rsid w:val="00700406"/>
    <w:rsid w:val="00717323"/>
    <w:rsid w:val="00720314"/>
    <w:rsid w:val="007523B7"/>
    <w:rsid w:val="00757803"/>
    <w:rsid w:val="007F0092"/>
    <w:rsid w:val="007F52B8"/>
    <w:rsid w:val="0080628D"/>
    <w:rsid w:val="008641A8"/>
    <w:rsid w:val="00872233"/>
    <w:rsid w:val="008E5E61"/>
    <w:rsid w:val="009223B7"/>
    <w:rsid w:val="0094369C"/>
    <w:rsid w:val="00970CE2"/>
    <w:rsid w:val="00977F10"/>
    <w:rsid w:val="0098452D"/>
    <w:rsid w:val="009B1A65"/>
    <w:rsid w:val="009D5486"/>
    <w:rsid w:val="00A54339"/>
    <w:rsid w:val="00AC76C6"/>
    <w:rsid w:val="00AF3095"/>
    <w:rsid w:val="00B3472E"/>
    <w:rsid w:val="00B47909"/>
    <w:rsid w:val="00BD2DAE"/>
    <w:rsid w:val="00BE1F1A"/>
    <w:rsid w:val="00C3025B"/>
    <w:rsid w:val="00C535D1"/>
    <w:rsid w:val="00C7268B"/>
    <w:rsid w:val="00C9397D"/>
    <w:rsid w:val="00CD156F"/>
    <w:rsid w:val="00D41BC5"/>
    <w:rsid w:val="00E63C0C"/>
    <w:rsid w:val="00E64613"/>
    <w:rsid w:val="00E81693"/>
    <w:rsid w:val="00E9519A"/>
    <w:rsid w:val="00E96D69"/>
    <w:rsid w:val="00F36C1A"/>
    <w:rsid w:val="00FA5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58A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9397D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74F86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74F8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574F86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F86"/>
    <w:rPr>
      <w:rFonts w:ascii="Cambria" w:eastAsia="新細明體" w:hAnsi="Cambria" w:cs="Cambria"/>
      <w:sz w:val="18"/>
      <w:szCs w:val="18"/>
    </w:rPr>
  </w:style>
  <w:style w:type="character" w:styleId="Hyperlink">
    <w:name w:val="Hyperlink"/>
    <w:basedOn w:val="DefaultParagraphFont"/>
    <w:uiPriority w:val="99"/>
    <w:rsid w:val="008E5E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3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1111.vsdx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Visio___222.vsd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youtu.be/128-RZmsC8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874</Words>
  <Characters>4987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土壤液化及其防治的認識(國小補充教材)</dc:title>
  <dc:subject/>
  <dc:creator>User</dc:creator>
  <cp:keywords/>
  <dc:description/>
  <cp:lastModifiedBy>user</cp:lastModifiedBy>
  <cp:revision>2</cp:revision>
  <dcterms:created xsi:type="dcterms:W3CDTF">2016-04-15T02:54:00Z</dcterms:created>
  <dcterms:modified xsi:type="dcterms:W3CDTF">2016-04-15T02:54:00Z</dcterms:modified>
</cp:coreProperties>
</file>