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3D5" w:rsidRDefault="000053D5" w:rsidP="0018068D">
      <w:pPr>
        <w:spacing w:line="540" w:lineRule="exact"/>
        <w:jc w:val="center"/>
        <w:rPr>
          <w:rFonts w:ascii="標楷體" w:eastAsia="標楷體" w:hAnsi="標楷體"/>
          <w:b/>
          <w:sz w:val="32"/>
          <w:szCs w:val="34"/>
        </w:rPr>
      </w:pPr>
      <w:r>
        <w:rPr>
          <w:rFonts w:ascii="標楷體" w:eastAsia="標楷體" w:hAnsi="標楷體" w:hint="eastAsia"/>
          <w:b/>
          <w:sz w:val="32"/>
          <w:szCs w:val="34"/>
        </w:rPr>
        <w:t>教育部國民及學前教育署</w:t>
      </w:r>
      <w:r w:rsidR="00B9742B" w:rsidRPr="001366C1">
        <w:rPr>
          <w:rFonts w:ascii="標楷體" w:eastAsia="標楷體" w:hAnsi="標楷體" w:hint="eastAsia"/>
          <w:b/>
          <w:sz w:val="32"/>
          <w:szCs w:val="34"/>
        </w:rPr>
        <w:t>辦理三階教學輔導人才回流課程</w:t>
      </w:r>
    </w:p>
    <w:p w:rsidR="00B9742B" w:rsidRPr="001366C1" w:rsidRDefault="000053D5" w:rsidP="0018068D">
      <w:pPr>
        <w:spacing w:line="540" w:lineRule="exact"/>
        <w:jc w:val="center"/>
        <w:rPr>
          <w:rFonts w:ascii="標楷體" w:eastAsia="標楷體" w:hAnsi="標楷體"/>
          <w:b/>
          <w:sz w:val="32"/>
          <w:szCs w:val="34"/>
        </w:rPr>
      </w:pPr>
      <w:r>
        <w:rPr>
          <w:rFonts w:ascii="標楷體" w:eastAsia="標楷體" w:hAnsi="標楷體" w:hint="eastAsia"/>
          <w:b/>
          <w:sz w:val="32"/>
          <w:szCs w:val="34"/>
        </w:rPr>
        <w:t>實施</w:t>
      </w:r>
      <w:r w:rsidR="004F1317" w:rsidRPr="001366C1">
        <w:rPr>
          <w:rFonts w:ascii="標楷體" w:eastAsia="標楷體" w:hAnsi="標楷體" w:hint="eastAsia"/>
          <w:b/>
          <w:sz w:val="32"/>
          <w:szCs w:val="34"/>
        </w:rPr>
        <w:t>計畫</w:t>
      </w:r>
    </w:p>
    <w:p w:rsidR="00B9742B" w:rsidRPr="00C276C8" w:rsidRDefault="00B9742B" w:rsidP="00FC500D">
      <w:pPr>
        <w:adjustRightInd w:val="0"/>
        <w:snapToGrid w:val="0"/>
        <w:spacing w:line="360" w:lineRule="auto"/>
        <w:rPr>
          <w:rFonts w:ascii="標楷體" w:eastAsia="標楷體" w:hAnsi="標楷體"/>
          <w:b/>
          <w:sz w:val="36"/>
          <w:szCs w:val="32"/>
        </w:rPr>
      </w:pPr>
      <w:r w:rsidRPr="00C276C8">
        <w:rPr>
          <w:rFonts w:ascii="標楷體" w:eastAsia="標楷體" w:hAnsi="標楷體" w:hint="eastAsia"/>
          <w:b/>
          <w:sz w:val="32"/>
          <w:szCs w:val="32"/>
        </w:rPr>
        <w:t>一、緣起</w:t>
      </w:r>
    </w:p>
    <w:p w:rsidR="00B9742B" w:rsidRPr="00C276C8" w:rsidRDefault="00B9742B" w:rsidP="00FC500D">
      <w:pPr>
        <w:adjustRightInd w:val="0"/>
        <w:snapToGrid w:val="0"/>
        <w:spacing w:line="400" w:lineRule="exact"/>
        <w:ind w:firstLine="480"/>
        <w:rPr>
          <w:rFonts w:ascii="標楷體" w:eastAsia="標楷體" w:hAnsi="標楷體"/>
          <w:szCs w:val="22"/>
        </w:rPr>
      </w:pPr>
      <w:r w:rsidRPr="00C276C8">
        <w:rPr>
          <w:rFonts w:ascii="標楷體" w:eastAsia="標楷體" w:hAnsi="標楷體" w:hint="eastAsia"/>
        </w:rPr>
        <w:t>地方國民教育輔導團始終扮演中央政策與地方教育之重要橋梁，同時</w:t>
      </w:r>
      <w:bookmarkStart w:id="0" w:name="_GoBack"/>
      <w:bookmarkEnd w:id="0"/>
      <w:r w:rsidRPr="00C276C8">
        <w:rPr>
          <w:rFonts w:ascii="標楷體" w:eastAsia="標楷體" w:hAnsi="標楷體" w:hint="eastAsia"/>
        </w:rPr>
        <w:t>也是推動教育政策之重要推手，為此，教育部國民及學前教育署建構中央與地方教學輔導網絡，強化直轄市、縣（市）政府國民教育輔導團組織與運作，自民國97年起特訂定「教育部國民及學前教育署辦理直轄市、縣（市）課程與教學輔導人才培育及認證作業要點」，以期培養地方國民教育輔導團所需之專業人才，實施至104年已屆滿7年，依據此要點，課程與教學輔導人才之證書有效年限為6年（103年8月4日修訂為4年</w:t>
      </w:r>
      <w:r w:rsidR="008579AC">
        <w:rPr>
          <w:rFonts w:ascii="標楷體" w:eastAsia="標楷體" w:hAnsi="標楷體" w:hint="eastAsia"/>
        </w:rPr>
        <w:t>，</w:t>
      </w:r>
      <w:r w:rsidR="008579AC" w:rsidRPr="00BF4F38">
        <w:rPr>
          <w:rFonts w:ascii="標楷體" w:eastAsia="標楷體" w:hAnsi="標楷體" w:hint="eastAsia"/>
          <w:u w:val="single"/>
        </w:rPr>
        <w:t>見附件一之第十項第三點</w:t>
      </w:r>
      <w:r w:rsidRPr="00C276C8">
        <w:rPr>
          <w:rFonts w:ascii="標楷體" w:eastAsia="標楷體" w:hAnsi="標楷體" w:hint="eastAsia"/>
        </w:rPr>
        <w:t>），已有輔導</w:t>
      </w:r>
      <w:proofErr w:type="gramStart"/>
      <w:r w:rsidRPr="00C276C8">
        <w:rPr>
          <w:rFonts w:ascii="標楷體" w:eastAsia="標楷體" w:hAnsi="標楷體" w:hint="eastAsia"/>
        </w:rPr>
        <w:t>團員具換證</w:t>
      </w:r>
      <w:proofErr w:type="gramEnd"/>
      <w:r w:rsidRPr="00C276C8">
        <w:rPr>
          <w:rFonts w:ascii="標楷體" w:eastAsia="標楷體" w:hAnsi="標楷體" w:hint="eastAsia"/>
        </w:rPr>
        <w:t>需求，</w:t>
      </w:r>
      <w:proofErr w:type="gramStart"/>
      <w:r w:rsidRPr="00C276C8">
        <w:rPr>
          <w:rFonts w:ascii="標楷體" w:eastAsia="標楷體" w:hAnsi="標楷體" w:hint="eastAsia"/>
        </w:rPr>
        <w:t>爰</w:t>
      </w:r>
      <w:proofErr w:type="gramEnd"/>
      <w:r w:rsidRPr="00C276C8">
        <w:rPr>
          <w:rFonts w:ascii="標楷體" w:eastAsia="標楷體" w:hAnsi="標楷體" w:hint="eastAsia"/>
        </w:rPr>
        <w:t>此，</w:t>
      </w:r>
      <w:r w:rsidR="00647D76" w:rsidRPr="00C276C8">
        <w:rPr>
          <w:rFonts w:ascii="標楷體" w:eastAsia="標楷體" w:hAnsi="標楷體" w:hint="eastAsia"/>
          <w:u w:val="single"/>
        </w:rPr>
        <w:t>教育部國民及學前教育署</w:t>
      </w:r>
      <w:r w:rsidRPr="00C276C8">
        <w:rPr>
          <w:rFonts w:ascii="標楷體" w:eastAsia="標楷體" w:hAnsi="標楷體" w:hint="eastAsia"/>
          <w:u w:val="single"/>
        </w:rPr>
        <w:t>開設</w:t>
      </w:r>
      <w:r w:rsidR="00A141B2" w:rsidRPr="00C276C8">
        <w:rPr>
          <w:rFonts w:ascii="標楷體" w:eastAsia="標楷體" w:hAnsi="標楷體" w:hint="eastAsia"/>
          <w:u w:val="single"/>
        </w:rPr>
        <w:t>回流</w:t>
      </w:r>
      <w:r w:rsidRPr="00C276C8">
        <w:rPr>
          <w:rFonts w:ascii="標楷體" w:eastAsia="標楷體" w:hAnsi="標楷體" w:hint="eastAsia"/>
          <w:u w:val="single"/>
        </w:rPr>
        <w:t>課程，提供地方國民教育輔導人才進行換證</w:t>
      </w:r>
      <w:r w:rsidRPr="00C276C8">
        <w:rPr>
          <w:rFonts w:ascii="標楷體" w:eastAsia="標楷體" w:hAnsi="標楷體" w:hint="eastAsia"/>
        </w:rPr>
        <w:t>，以利地方政府國民教育輔導團持續精進專業與發展。</w:t>
      </w:r>
    </w:p>
    <w:p w:rsidR="00B9742B" w:rsidRPr="00C276C8" w:rsidRDefault="00B9742B" w:rsidP="00B9742B">
      <w:pPr>
        <w:adjustRightInd w:val="0"/>
        <w:snapToGrid w:val="0"/>
        <w:spacing w:line="400" w:lineRule="exact"/>
        <w:ind w:left="706" w:hangingChars="294" w:hanging="706"/>
        <w:rPr>
          <w:rFonts w:ascii="標楷體" w:eastAsia="標楷體" w:hAnsi="標楷體"/>
        </w:rPr>
      </w:pPr>
    </w:p>
    <w:p w:rsidR="00B9742B" w:rsidRPr="00C276C8" w:rsidRDefault="00246783" w:rsidP="00B9742B">
      <w:pPr>
        <w:adjustRightInd w:val="0"/>
        <w:snapToGrid w:val="0"/>
        <w:spacing w:line="360" w:lineRule="auto"/>
        <w:rPr>
          <w:rFonts w:ascii="標楷體" w:eastAsia="標楷體" w:hAnsi="標楷體"/>
          <w:b/>
          <w:sz w:val="32"/>
          <w:szCs w:val="28"/>
        </w:rPr>
      </w:pPr>
      <w:r w:rsidRPr="00C276C8">
        <w:rPr>
          <w:rFonts w:ascii="標楷體" w:eastAsia="標楷體" w:hAnsi="標楷體" w:hint="eastAsia"/>
          <w:b/>
          <w:sz w:val="32"/>
          <w:szCs w:val="28"/>
        </w:rPr>
        <w:t>二</w:t>
      </w:r>
      <w:r w:rsidR="00B9742B" w:rsidRPr="00C276C8">
        <w:rPr>
          <w:rFonts w:ascii="標楷體" w:eastAsia="標楷體" w:hAnsi="標楷體" w:hint="eastAsia"/>
          <w:b/>
          <w:sz w:val="32"/>
          <w:szCs w:val="28"/>
        </w:rPr>
        <w:t>、執行單位</w:t>
      </w:r>
    </w:p>
    <w:p w:rsidR="00B9742B" w:rsidRPr="00C276C8" w:rsidRDefault="00B9742B" w:rsidP="00B9742B">
      <w:pPr>
        <w:adjustRightInd w:val="0"/>
        <w:snapToGrid w:val="0"/>
        <w:spacing w:line="400" w:lineRule="exact"/>
        <w:rPr>
          <w:rFonts w:ascii="標楷體" w:eastAsia="標楷體" w:hAnsi="標楷體"/>
        </w:rPr>
      </w:pPr>
      <w:r w:rsidRPr="00C276C8">
        <w:rPr>
          <w:rFonts w:ascii="標楷體" w:eastAsia="標楷體" w:hAnsi="標楷體" w:hint="eastAsia"/>
        </w:rPr>
        <w:t>（一）主辦單位：教育部國民及學前教育署。</w:t>
      </w:r>
    </w:p>
    <w:p w:rsidR="00B9742B" w:rsidRPr="00C276C8" w:rsidRDefault="00B9742B" w:rsidP="00B9742B">
      <w:pPr>
        <w:adjustRightInd w:val="0"/>
        <w:snapToGrid w:val="0"/>
        <w:spacing w:line="400" w:lineRule="exact"/>
        <w:rPr>
          <w:rFonts w:ascii="標楷體" w:eastAsia="標楷體" w:hAnsi="標楷體"/>
        </w:rPr>
      </w:pPr>
      <w:r w:rsidRPr="00C276C8">
        <w:rPr>
          <w:rFonts w:ascii="標楷體" w:eastAsia="標楷體" w:hAnsi="標楷體" w:hint="eastAsia"/>
        </w:rPr>
        <w:t>（二）承辦單位：國立臺灣師範大學。</w:t>
      </w:r>
    </w:p>
    <w:p w:rsidR="00B9742B" w:rsidRPr="00C276C8" w:rsidRDefault="00A141B2" w:rsidP="00B9742B">
      <w:pPr>
        <w:adjustRightInd w:val="0"/>
        <w:snapToGrid w:val="0"/>
        <w:spacing w:line="400" w:lineRule="exact"/>
        <w:rPr>
          <w:rFonts w:ascii="標楷體" w:eastAsia="標楷體" w:hAnsi="標楷體"/>
          <w:sz w:val="28"/>
        </w:rPr>
      </w:pPr>
      <w:r w:rsidRPr="00C276C8">
        <w:rPr>
          <w:rFonts w:ascii="標楷體" w:eastAsia="標楷體" w:hAnsi="標楷體" w:hint="eastAsia"/>
        </w:rPr>
        <w:t>（三）協辦單位：臺北市新生</w:t>
      </w:r>
      <w:r w:rsidR="00B9742B" w:rsidRPr="00C276C8">
        <w:rPr>
          <w:rFonts w:ascii="標楷體" w:eastAsia="標楷體" w:hAnsi="標楷體" w:hint="eastAsia"/>
        </w:rPr>
        <w:t>國小、</w:t>
      </w:r>
      <w:proofErr w:type="gramStart"/>
      <w:r w:rsidR="00B9742B" w:rsidRPr="00C276C8">
        <w:rPr>
          <w:rFonts w:ascii="標楷體" w:eastAsia="標楷體" w:hAnsi="標楷體" w:hint="eastAsia"/>
        </w:rPr>
        <w:t>臺</w:t>
      </w:r>
      <w:proofErr w:type="gramEnd"/>
      <w:r w:rsidR="00B9742B" w:rsidRPr="00C276C8">
        <w:rPr>
          <w:rFonts w:ascii="標楷體" w:eastAsia="標楷體" w:hAnsi="標楷體" w:hint="eastAsia"/>
        </w:rPr>
        <w:t>中市九德國小、高雄市國民教育輔導團。</w:t>
      </w:r>
    </w:p>
    <w:p w:rsidR="00C0571E" w:rsidRPr="00C276C8" w:rsidRDefault="00C0571E" w:rsidP="006B2E5B">
      <w:pPr>
        <w:adjustRightInd w:val="0"/>
        <w:snapToGrid w:val="0"/>
        <w:spacing w:beforeLines="50" w:line="400" w:lineRule="exact"/>
        <w:rPr>
          <w:rFonts w:ascii="標楷體" w:eastAsia="標楷體" w:hAnsi="標楷體"/>
          <w:b/>
          <w:sz w:val="32"/>
          <w:szCs w:val="32"/>
        </w:rPr>
      </w:pPr>
    </w:p>
    <w:p w:rsidR="00647D76" w:rsidRPr="00C276C8" w:rsidRDefault="00246783" w:rsidP="00647D76">
      <w:pPr>
        <w:adjustRightInd w:val="0"/>
        <w:snapToGrid w:val="0"/>
        <w:spacing w:line="360" w:lineRule="auto"/>
        <w:rPr>
          <w:rFonts w:ascii="標楷體" w:eastAsia="標楷體" w:hAnsi="標楷體"/>
          <w:b/>
          <w:sz w:val="32"/>
          <w:szCs w:val="28"/>
        </w:rPr>
      </w:pPr>
      <w:r w:rsidRPr="00C276C8">
        <w:rPr>
          <w:rFonts w:ascii="標楷體" w:eastAsia="標楷體" w:hAnsi="標楷體" w:hint="eastAsia"/>
          <w:b/>
          <w:sz w:val="32"/>
          <w:szCs w:val="28"/>
        </w:rPr>
        <w:t>三</w:t>
      </w:r>
      <w:r w:rsidR="00B9742B" w:rsidRPr="00C276C8">
        <w:rPr>
          <w:rFonts w:ascii="標楷體" w:eastAsia="標楷體" w:hAnsi="標楷體" w:hint="eastAsia"/>
          <w:b/>
          <w:sz w:val="32"/>
          <w:szCs w:val="28"/>
        </w:rPr>
        <w:t>、課程規劃</w:t>
      </w:r>
    </w:p>
    <w:p w:rsidR="00B9742B" w:rsidRPr="00C276C8" w:rsidRDefault="00B9742B" w:rsidP="006B2E5B">
      <w:pPr>
        <w:pStyle w:val="a3"/>
        <w:numPr>
          <w:ilvl w:val="0"/>
          <w:numId w:val="9"/>
        </w:numPr>
        <w:adjustRightInd w:val="0"/>
        <w:snapToGrid w:val="0"/>
        <w:spacing w:beforeLines="50" w:line="400" w:lineRule="exact"/>
        <w:ind w:leftChars="0"/>
        <w:rPr>
          <w:rFonts w:ascii="標楷體" w:eastAsia="標楷體" w:hAnsi="標楷體"/>
          <w:b/>
          <w:sz w:val="28"/>
          <w:szCs w:val="32"/>
        </w:rPr>
      </w:pPr>
      <w:r w:rsidRPr="00C276C8">
        <w:rPr>
          <w:rFonts w:ascii="標楷體" w:eastAsia="標楷體" w:hAnsi="標楷體" w:hint="eastAsia"/>
          <w:b/>
          <w:sz w:val="28"/>
          <w:szCs w:val="32"/>
        </w:rPr>
        <w:t>課程規劃</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rPr>
      </w:pPr>
      <w:r w:rsidRPr="00C276C8">
        <w:rPr>
          <w:rFonts w:ascii="標楷體" w:eastAsia="標楷體" w:hAnsi="標楷體" w:cs="Arial" w:hint="eastAsia"/>
        </w:rPr>
        <w:t>三階教學輔導人才回流課程規劃為</w:t>
      </w:r>
      <w:r w:rsidRPr="00C276C8">
        <w:rPr>
          <w:rFonts w:ascii="標楷體" w:eastAsia="標楷體" w:hAnsi="標楷體" w:cs="Arial" w:hint="eastAsia"/>
          <w:u w:val="single"/>
        </w:rPr>
        <w:t>1天</w:t>
      </w:r>
      <w:r w:rsidR="00414790">
        <w:rPr>
          <w:rFonts w:ascii="標楷體" w:eastAsia="標楷體" w:hAnsi="標楷體" w:cs="Arial" w:hint="eastAsia"/>
          <w:u w:val="single"/>
        </w:rPr>
        <w:t>（</w:t>
      </w:r>
      <w:r w:rsidRPr="00C276C8">
        <w:rPr>
          <w:rFonts w:ascii="標楷體" w:eastAsia="標楷體" w:hAnsi="標楷體" w:cs="Arial" w:hint="eastAsia"/>
          <w:u w:val="single"/>
        </w:rPr>
        <w:t>8小時</w:t>
      </w:r>
      <w:r w:rsidR="00414790">
        <w:rPr>
          <w:rFonts w:ascii="標楷體" w:eastAsia="標楷體" w:hAnsi="標楷體" w:cs="Arial" w:hint="eastAsia"/>
          <w:u w:val="single"/>
        </w:rPr>
        <w:t>）</w:t>
      </w:r>
      <w:r w:rsidRPr="00C276C8">
        <w:rPr>
          <w:rFonts w:ascii="標楷體" w:eastAsia="標楷體" w:hAnsi="標楷體" w:cs="Arial" w:hint="eastAsia"/>
        </w:rPr>
        <w:t>，課程包括「當前教學革新趨勢」、「十二年國民教育總綱精神及核心素養」以及「學習領導體驗課程與對話」，並邀請曾參與教育相關專家學者及課程與教學專長之實務工作者擔任講師，並設計課程</w:t>
      </w:r>
      <w:proofErr w:type="gramStart"/>
      <w:r w:rsidRPr="00C276C8">
        <w:rPr>
          <w:rFonts w:ascii="標楷體" w:eastAsia="標楷體" w:hAnsi="標楷體" w:cs="Arial" w:hint="eastAsia"/>
        </w:rPr>
        <w:t>回饋單供參與</w:t>
      </w:r>
      <w:proofErr w:type="gramEnd"/>
      <w:r w:rsidRPr="00C276C8">
        <w:rPr>
          <w:rFonts w:ascii="標楷體" w:eastAsia="標楷體" w:hAnsi="標楷體" w:cs="Arial" w:hint="eastAsia"/>
        </w:rPr>
        <w:t>課程之輔導團員填寫。</w:t>
      </w:r>
    </w:p>
    <w:p w:rsidR="00647D76" w:rsidRPr="00C276C8" w:rsidRDefault="00B9742B" w:rsidP="006B2E5B">
      <w:pPr>
        <w:pStyle w:val="a3"/>
        <w:numPr>
          <w:ilvl w:val="0"/>
          <w:numId w:val="9"/>
        </w:numPr>
        <w:adjustRightInd w:val="0"/>
        <w:snapToGrid w:val="0"/>
        <w:spacing w:afterLines="100" w:line="400" w:lineRule="exact"/>
        <w:ind w:leftChars="0" w:left="482" w:hanging="482"/>
        <w:rPr>
          <w:rFonts w:ascii="標楷體" w:eastAsia="標楷體" w:hAnsi="標楷體" w:cstheme="minorBidi"/>
          <w:b/>
          <w:sz w:val="28"/>
          <w:szCs w:val="32"/>
        </w:rPr>
      </w:pPr>
      <w:r w:rsidRPr="00C276C8">
        <w:rPr>
          <w:rFonts w:ascii="標楷體" w:eastAsia="標楷體" w:hAnsi="標楷體" w:hint="eastAsia"/>
          <w:b/>
          <w:sz w:val="28"/>
          <w:szCs w:val="32"/>
        </w:rPr>
        <w:t>課程表</w:t>
      </w:r>
    </w:p>
    <w:tbl>
      <w:tblPr>
        <w:tblStyle w:val="a5"/>
        <w:tblW w:w="10190" w:type="dxa"/>
        <w:jc w:val="center"/>
        <w:tblInd w:w="-1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378"/>
        <w:gridCol w:w="3522"/>
        <w:gridCol w:w="5290"/>
      </w:tblGrid>
      <w:tr w:rsidR="00C276C8" w:rsidRPr="00C276C8" w:rsidTr="007A3854">
        <w:trPr>
          <w:trHeight w:val="341"/>
          <w:jc w:val="center"/>
        </w:trPr>
        <w:tc>
          <w:tcPr>
            <w:tcW w:w="1378" w:type="dxa"/>
            <w:tcBorders>
              <w:top w:val="double" w:sz="4" w:space="0" w:color="auto"/>
              <w:bottom w:val="double" w:sz="4" w:space="0" w:color="auto"/>
            </w:tcBorders>
            <w:shd w:val="clear" w:color="auto" w:fill="95DD9F" w:themeFill="background1" w:themeFillShade="D9"/>
            <w:hideMark/>
          </w:tcPr>
          <w:p w:rsidR="00647D76" w:rsidRPr="00C276C8" w:rsidRDefault="00647D76" w:rsidP="007710A3">
            <w:pPr>
              <w:tabs>
                <w:tab w:val="center" w:pos="1116"/>
              </w:tabs>
              <w:adjustRightInd w:val="0"/>
              <w:snapToGrid w:val="0"/>
              <w:spacing w:line="400" w:lineRule="exact"/>
              <w:jc w:val="center"/>
              <w:rPr>
                <w:rFonts w:ascii="標楷體" w:eastAsia="標楷體" w:hAnsi="標楷體"/>
              </w:rPr>
            </w:pPr>
            <w:r w:rsidRPr="00C276C8">
              <w:rPr>
                <w:rFonts w:ascii="標楷體" w:eastAsia="標楷體" w:hAnsi="標楷體" w:hint="eastAsia"/>
              </w:rPr>
              <w:t>時間</w:t>
            </w:r>
          </w:p>
        </w:tc>
        <w:tc>
          <w:tcPr>
            <w:tcW w:w="3522" w:type="dxa"/>
            <w:tcBorders>
              <w:top w:val="double" w:sz="4" w:space="0" w:color="auto"/>
              <w:bottom w:val="double" w:sz="4" w:space="0" w:color="auto"/>
            </w:tcBorders>
            <w:shd w:val="clear" w:color="auto" w:fill="95DD9F" w:themeFill="background1" w:themeFillShade="D9"/>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課程內容</w:t>
            </w:r>
          </w:p>
        </w:tc>
        <w:tc>
          <w:tcPr>
            <w:tcW w:w="5290" w:type="dxa"/>
            <w:tcBorders>
              <w:top w:val="double" w:sz="4" w:space="0" w:color="auto"/>
              <w:bottom w:val="double" w:sz="4" w:space="0" w:color="auto"/>
            </w:tcBorders>
            <w:shd w:val="clear" w:color="auto" w:fill="95DD9F" w:themeFill="background1" w:themeFillShade="D9"/>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授課講師</w:t>
            </w:r>
          </w:p>
        </w:tc>
      </w:tr>
      <w:tr w:rsidR="00C276C8" w:rsidRPr="00C276C8" w:rsidTr="007A3854">
        <w:trPr>
          <w:trHeight w:val="591"/>
          <w:jc w:val="center"/>
        </w:trPr>
        <w:tc>
          <w:tcPr>
            <w:tcW w:w="1378" w:type="dxa"/>
            <w:tcBorders>
              <w:top w:val="double" w:sz="4" w:space="0" w:color="auto"/>
            </w:tcBorders>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08：30</w:t>
            </w:r>
          </w:p>
          <w:p w:rsidR="00647D76" w:rsidRPr="00C276C8" w:rsidRDefault="00414790" w:rsidP="007710A3">
            <w:pPr>
              <w:adjustRightInd w:val="0"/>
              <w:snapToGrid w:val="0"/>
              <w:spacing w:line="400" w:lineRule="exact"/>
              <w:jc w:val="center"/>
              <w:rPr>
                <w:rFonts w:ascii="標楷體" w:eastAsia="標楷體" w:hAnsi="標楷體"/>
                <w:sz w:val="22"/>
              </w:rPr>
            </w:pPr>
            <w:r>
              <w:rPr>
                <w:rFonts w:ascii="標楷體" w:eastAsia="標楷體" w:hAnsi="標楷體" w:hint="eastAsia"/>
                <w:sz w:val="22"/>
              </w:rPr>
              <w:t>08</w:t>
            </w:r>
            <w:r w:rsidR="00647D76" w:rsidRPr="00C276C8">
              <w:rPr>
                <w:rFonts w:ascii="標楷體" w:eastAsia="標楷體" w:hAnsi="標楷體" w:hint="eastAsia"/>
                <w:sz w:val="22"/>
              </w:rPr>
              <w:t>：</w:t>
            </w:r>
            <w:r>
              <w:rPr>
                <w:rFonts w:ascii="標楷體" w:eastAsia="標楷體" w:hAnsi="標楷體" w:hint="eastAsia"/>
                <w:sz w:val="22"/>
              </w:rPr>
              <w:t>5</w:t>
            </w:r>
            <w:r w:rsidR="00647D76" w:rsidRPr="00C276C8">
              <w:rPr>
                <w:rFonts w:ascii="標楷體" w:eastAsia="標楷體" w:hAnsi="標楷體" w:hint="eastAsia"/>
                <w:sz w:val="22"/>
              </w:rPr>
              <w:t>0</w:t>
            </w:r>
          </w:p>
        </w:tc>
        <w:tc>
          <w:tcPr>
            <w:tcW w:w="3522" w:type="dxa"/>
            <w:tcBorders>
              <w:top w:val="double" w:sz="4" w:space="0" w:color="auto"/>
            </w:tcBorders>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報到</w:t>
            </w:r>
          </w:p>
        </w:tc>
        <w:tc>
          <w:tcPr>
            <w:tcW w:w="5290" w:type="dxa"/>
            <w:tcBorders>
              <w:top w:val="double" w:sz="4" w:space="0" w:color="auto"/>
            </w:tcBorders>
          </w:tcPr>
          <w:p w:rsidR="00647D76" w:rsidRPr="00C276C8" w:rsidRDefault="00647D76" w:rsidP="007710A3">
            <w:pPr>
              <w:adjustRightInd w:val="0"/>
              <w:snapToGrid w:val="0"/>
              <w:spacing w:line="400" w:lineRule="exact"/>
              <w:rPr>
                <w:rFonts w:ascii="標楷體" w:eastAsia="標楷體" w:hAnsi="標楷體"/>
              </w:rPr>
            </w:pPr>
          </w:p>
        </w:tc>
      </w:tr>
      <w:tr w:rsidR="00414790" w:rsidRPr="00C276C8" w:rsidTr="007A3854">
        <w:trPr>
          <w:trHeight w:val="591"/>
          <w:jc w:val="center"/>
        </w:trPr>
        <w:tc>
          <w:tcPr>
            <w:tcW w:w="1378" w:type="dxa"/>
            <w:vAlign w:val="center"/>
          </w:tcPr>
          <w:p w:rsidR="00414790" w:rsidRDefault="00414790" w:rsidP="007710A3">
            <w:pPr>
              <w:adjustRightInd w:val="0"/>
              <w:snapToGrid w:val="0"/>
              <w:spacing w:line="400" w:lineRule="exact"/>
              <w:jc w:val="center"/>
              <w:rPr>
                <w:rFonts w:ascii="標楷體" w:eastAsia="標楷體" w:hAnsi="標楷體"/>
                <w:sz w:val="22"/>
              </w:rPr>
            </w:pPr>
            <w:r>
              <w:rPr>
                <w:rFonts w:ascii="標楷體" w:eastAsia="標楷體" w:hAnsi="標楷體" w:hint="eastAsia"/>
                <w:sz w:val="22"/>
              </w:rPr>
              <w:t>08</w:t>
            </w:r>
            <w:r w:rsidRPr="00C276C8">
              <w:rPr>
                <w:rFonts w:ascii="標楷體" w:eastAsia="標楷體" w:hAnsi="標楷體" w:hint="eastAsia"/>
                <w:sz w:val="22"/>
              </w:rPr>
              <w:t>：</w:t>
            </w:r>
            <w:r>
              <w:rPr>
                <w:rFonts w:ascii="標楷體" w:eastAsia="標楷體" w:hAnsi="標楷體" w:hint="eastAsia"/>
                <w:sz w:val="22"/>
              </w:rPr>
              <w:t>5</w:t>
            </w:r>
            <w:r w:rsidRPr="00C276C8">
              <w:rPr>
                <w:rFonts w:ascii="標楷體" w:eastAsia="標楷體" w:hAnsi="標楷體" w:hint="eastAsia"/>
                <w:sz w:val="22"/>
              </w:rPr>
              <w:t>0</w:t>
            </w:r>
          </w:p>
          <w:p w:rsidR="00414790" w:rsidRPr="00C276C8" w:rsidRDefault="00414790"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09：00</w:t>
            </w:r>
          </w:p>
        </w:tc>
        <w:tc>
          <w:tcPr>
            <w:tcW w:w="3522" w:type="dxa"/>
            <w:vAlign w:val="center"/>
          </w:tcPr>
          <w:p w:rsidR="00414790" w:rsidRPr="00C276C8" w:rsidRDefault="00414790" w:rsidP="007710A3">
            <w:pPr>
              <w:adjustRightInd w:val="0"/>
              <w:snapToGrid w:val="0"/>
              <w:spacing w:line="400" w:lineRule="exact"/>
              <w:jc w:val="center"/>
              <w:rPr>
                <w:rFonts w:ascii="標楷體" w:eastAsia="標楷體" w:hAnsi="標楷體"/>
              </w:rPr>
            </w:pPr>
            <w:r>
              <w:rPr>
                <w:rFonts w:ascii="標楷體" w:eastAsia="標楷體" w:hAnsi="標楷體" w:hint="eastAsia"/>
              </w:rPr>
              <w:t>開幕式</w:t>
            </w:r>
          </w:p>
        </w:tc>
        <w:tc>
          <w:tcPr>
            <w:tcW w:w="5290" w:type="dxa"/>
          </w:tcPr>
          <w:p w:rsidR="00414790" w:rsidRDefault="00FD5082" w:rsidP="00414790">
            <w:pPr>
              <w:adjustRightInd w:val="0"/>
              <w:snapToGrid w:val="0"/>
              <w:spacing w:line="400" w:lineRule="exact"/>
              <w:jc w:val="center"/>
              <w:rPr>
                <w:rFonts w:ascii="標楷體" w:eastAsia="標楷體" w:hAnsi="標楷體"/>
              </w:rPr>
            </w:pPr>
            <w:r>
              <w:rPr>
                <w:rFonts w:ascii="標楷體" w:eastAsia="標楷體" w:hAnsi="標楷體" w:hint="eastAsia"/>
              </w:rPr>
              <w:t>國民及學前教育署</w:t>
            </w:r>
            <w:r w:rsidR="00414790">
              <w:rPr>
                <w:rFonts w:ascii="標楷體" w:eastAsia="標楷體" w:hAnsi="標楷體" w:hint="eastAsia"/>
              </w:rPr>
              <w:t>、</w:t>
            </w:r>
          </w:p>
          <w:p w:rsidR="00414790" w:rsidRDefault="00414790" w:rsidP="00414790">
            <w:pPr>
              <w:adjustRightInd w:val="0"/>
              <w:snapToGrid w:val="0"/>
              <w:spacing w:line="400" w:lineRule="exact"/>
              <w:jc w:val="center"/>
              <w:rPr>
                <w:rFonts w:ascii="標楷體" w:eastAsia="標楷體" w:hAnsi="標楷體"/>
              </w:rPr>
            </w:pPr>
            <w:r>
              <w:rPr>
                <w:rFonts w:ascii="標楷體" w:eastAsia="標楷體" w:hAnsi="標楷體" w:hint="eastAsia"/>
              </w:rPr>
              <w:t>東海大學王文科教授</w:t>
            </w:r>
            <w:r w:rsidR="00C74BAC">
              <w:rPr>
                <w:rFonts w:ascii="標楷體" w:eastAsia="標楷體" w:hAnsi="標楷體" w:hint="eastAsia"/>
              </w:rPr>
              <w:t>（暫定）</w:t>
            </w:r>
            <w:r>
              <w:rPr>
                <w:rFonts w:ascii="標楷體" w:eastAsia="標楷體" w:hAnsi="標楷體" w:hint="eastAsia"/>
              </w:rPr>
              <w:t>、</w:t>
            </w:r>
          </w:p>
          <w:p w:rsidR="00414790" w:rsidRPr="00C276C8" w:rsidRDefault="00414790" w:rsidP="00414790">
            <w:pPr>
              <w:adjustRightInd w:val="0"/>
              <w:snapToGrid w:val="0"/>
              <w:spacing w:line="400" w:lineRule="exact"/>
              <w:jc w:val="cente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南市政府教育局王立杰前督學室主任</w:t>
            </w:r>
            <w:r w:rsidR="00C74BAC">
              <w:rPr>
                <w:rFonts w:ascii="標楷體" w:eastAsia="標楷體" w:hAnsi="標楷體" w:hint="eastAsia"/>
              </w:rPr>
              <w:t>（暫定）</w:t>
            </w:r>
            <w:r w:rsidR="00BF4F38">
              <w:rPr>
                <w:rFonts w:ascii="標楷體" w:eastAsia="標楷體" w:hAnsi="標楷體" w:hint="eastAsia"/>
              </w:rPr>
              <w:t>。</w:t>
            </w:r>
          </w:p>
        </w:tc>
      </w:tr>
      <w:tr w:rsidR="00C276C8" w:rsidRPr="00C276C8" w:rsidTr="007A3854">
        <w:trPr>
          <w:trHeight w:val="840"/>
          <w:jc w:val="center"/>
        </w:trPr>
        <w:tc>
          <w:tcPr>
            <w:tcW w:w="1378" w:type="dxa"/>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09：00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10：00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cs="Arial" w:hint="eastAsia"/>
              </w:rPr>
              <w:t>當前教學革新趨勢（1h）</w:t>
            </w:r>
          </w:p>
        </w:tc>
        <w:tc>
          <w:tcPr>
            <w:tcW w:w="5290"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基隆市武</w:t>
            </w:r>
            <w:proofErr w:type="gramStart"/>
            <w:r w:rsidRPr="00C276C8">
              <w:rPr>
                <w:rFonts w:ascii="標楷體" w:eastAsia="標楷體" w:hAnsi="標楷體" w:hint="eastAsia"/>
              </w:rPr>
              <w:t>崙</w:t>
            </w:r>
            <w:proofErr w:type="gramEnd"/>
            <w:r w:rsidRPr="00C276C8">
              <w:rPr>
                <w:rFonts w:ascii="標楷體" w:eastAsia="標楷體" w:hAnsi="標楷體" w:hint="eastAsia"/>
              </w:rPr>
              <w:t>國小彭麗琦校長、</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新竹市龍山國小陳思玎校長、</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lastRenderedPageBreak/>
              <w:t>屏東縣長榮百合國小陳世聰校長。</w:t>
            </w:r>
          </w:p>
        </w:tc>
      </w:tr>
      <w:tr w:rsidR="00C276C8" w:rsidRPr="00C276C8" w:rsidTr="007A3854">
        <w:trPr>
          <w:trHeight w:val="706"/>
          <w:jc w:val="center"/>
        </w:trPr>
        <w:tc>
          <w:tcPr>
            <w:tcW w:w="1378" w:type="dxa"/>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lastRenderedPageBreak/>
              <w:t>10：10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12：00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cs="Arial"/>
              </w:rPr>
            </w:pPr>
            <w:r w:rsidRPr="00C276C8">
              <w:rPr>
                <w:rFonts w:ascii="標楷體" w:eastAsia="標楷體" w:hAnsi="標楷體" w:cs="Arial" w:hint="eastAsia"/>
              </w:rPr>
              <w:t>十二年國民教育總綱精神及核心素養</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（2h）</w:t>
            </w:r>
          </w:p>
        </w:tc>
        <w:tc>
          <w:tcPr>
            <w:tcW w:w="5290"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國家教育研究院洪詠善副研究員、</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國家教育研究院范信賢副研究員、</w:t>
            </w:r>
          </w:p>
          <w:p w:rsidR="00647D76" w:rsidRPr="00C276C8" w:rsidRDefault="00647D76" w:rsidP="00367037">
            <w:pPr>
              <w:adjustRightInd w:val="0"/>
              <w:snapToGrid w:val="0"/>
              <w:spacing w:line="400" w:lineRule="exact"/>
              <w:jc w:val="center"/>
              <w:rPr>
                <w:rFonts w:ascii="標楷體" w:eastAsia="標楷體" w:hAnsi="標楷體"/>
              </w:rPr>
            </w:pPr>
            <w:r w:rsidRPr="00C276C8">
              <w:rPr>
                <w:rFonts w:ascii="標楷體" w:eastAsia="標楷體" w:hAnsi="標楷體" w:hint="eastAsia"/>
              </w:rPr>
              <w:t>國家教育研究院李文富副研究員。</w:t>
            </w:r>
          </w:p>
        </w:tc>
      </w:tr>
      <w:tr w:rsidR="00C276C8" w:rsidRPr="00C276C8" w:rsidTr="007A3854">
        <w:trPr>
          <w:trHeight w:val="748"/>
          <w:jc w:val="center"/>
        </w:trPr>
        <w:tc>
          <w:tcPr>
            <w:tcW w:w="1378" w:type="dxa"/>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12：00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13：00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午餐</w:t>
            </w:r>
          </w:p>
        </w:tc>
        <w:tc>
          <w:tcPr>
            <w:tcW w:w="5290" w:type="dxa"/>
            <w:vAlign w:val="center"/>
          </w:tcPr>
          <w:p w:rsidR="00647D76" w:rsidRPr="00C276C8" w:rsidRDefault="00647D76" w:rsidP="007710A3">
            <w:pPr>
              <w:adjustRightInd w:val="0"/>
              <w:snapToGrid w:val="0"/>
              <w:spacing w:line="400" w:lineRule="exact"/>
              <w:jc w:val="center"/>
              <w:rPr>
                <w:rFonts w:ascii="標楷體" w:eastAsia="標楷體" w:hAnsi="標楷體"/>
              </w:rPr>
            </w:pPr>
          </w:p>
        </w:tc>
      </w:tr>
      <w:tr w:rsidR="00C276C8" w:rsidRPr="00C276C8" w:rsidTr="007A3854">
        <w:trPr>
          <w:trHeight w:val="928"/>
          <w:jc w:val="center"/>
        </w:trPr>
        <w:tc>
          <w:tcPr>
            <w:tcW w:w="1378" w:type="dxa"/>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13：10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17：00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cs="Arial" w:hint="eastAsia"/>
              </w:rPr>
              <w:t>學習領導體驗課程與對話（4h）</w:t>
            </w:r>
          </w:p>
        </w:tc>
        <w:tc>
          <w:tcPr>
            <w:tcW w:w="5290"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國立臺灣師範大學林子斌教授團隊</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及助教一位</w:t>
            </w:r>
          </w:p>
        </w:tc>
      </w:tr>
      <w:tr w:rsidR="00C276C8" w:rsidRPr="00C276C8" w:rsidTr="007A3854">
        <w:trPr>
          <w:trHeight w:val="840"/>
          <w:jc w:val="center"/>
        </w:trPr>
        <w:tc>
          <w:tcPr>
            <w:tcW w:w="1378" w:type="dxa"/>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17：10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18：00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綜合座談及作業規範（1h）</w:t>
            </w:r>
          </w:p>
        </w:tc>
        <w:tc>
          <w:tcPr>
            <w:tcW w:w="5290" w:type="dxa"/>
            <w:vAlign w:val="center"/>
            <w:hideMark/>
          </w:tcPr>
          <w:p w:rsidR="00647D76" w:rsidRPr="00C276C8" w:rsidRDefault="00414790" w:rsidP="007710A3">
            <w:pPr>
              <w:adjustRightInd w:val="0"/>
              <w:snapToGrid w:val="0"/>
              <w:spacing w:line="400" w:lineRule="exact"/>
              <w:jc w:val="center"/>
              <w:rPr>
                <w:rFonts w:ascii="標楷體" w:eastAsia="標楷體" w:hAnsi="標楷體"/>
              </w:rPr>
            </w:pPr>
            <w:r>
              <w:rPr>
                <w:rFonts w:ascii="標楷體" w:eastAsia="標楷體" w:hAnsi="標楷體" w:hint="eastAsia"/>
              </w:rPr>
              <w:t>當梯次生活輔導員</w:t>
            </w:r>
          </w:p>
        </w:tc>
      </w:tr>
    </w:tbl>
    <w:p w:rsidR="00B9742B" w:rsidRPr="00C276C8" w:rsidRDefault="00B9742B" w:rsidP="00B9742B">
      <w:pPr>
        <w:adjustRightInd w:val="0"/>
        <w:snapToGrid w:val="0"/>
        <w:spacing w:line="400" w:lineRule="exact"/>
        <w:rPr>
          <w:rFonts w:ascii="標楷體" w:eastAsia="標楷體" w:hAnsi="標楷體"/>
          <w:b/>
          <w:sz w:val="28"/>
          <w:szCs w:val="32"/>
        </w:rPr>
      </w:pPr>
    </w:p>
    <w:p w:rsidR="00B9742B" w:rsidRPr="00C276C8" w:rsidRDefault="00070E3F" w:rsidP="00B9742B">
      <w:pPr>
        <w:adjustRightInd w:val="0"/>
        <w:snapToGrid w:val="0"/>
        <w:spacing w:line="400" w:lineRule="exact"/>
        <w:rPr>
          <w:rFonts w:ascii="標楷體" w:eastAsia="標楷體" w:hAnsi="標楷體"/>
          <w:b/>
          <w:sz w:val="32"/>
          <w:szCs w:val="32"/>
        </w:rPr>
      </w:pPr>
      <w:r w:rsidRPr="00C276C8">
        <w:rPr>
          <w:rFonts w:ascii="標楷體" w:eastAsia="標楷體" w:hAnsi="標楷體" w:hint="eastAsia"/>
          <w:b/>
          <w:sz w:val="32"/>
          <w:szCs w:val="32"/>
        </w:rPr>
        <w:t>四、辦理時間、對象、</w:t>
      </w:r>
      <w:r w:rsidR="00B9742B" w:rsidRPr="00C276C8">
        <w:rPr>
          <w:rFonts w:ascii="標楷體" w:eastAsia="標楷體" w:hAnsi="標楷體" w:hint="eastAsia"/>
          <w:b/>
          <w:sz w:val="32"/>
          <w:szCs w:val="32"/>
        </w:rPr>
        <w:t>地點及報名方式</w:t>
      </w:r>
    </w:p>
    <w:p w:rsidR="00B9742B" w:rsidRPr="00C276C8" w:rsidRDefault="00B9742B" w:rsidP="00C0571E">
      <w:pPr>
        <w:adjustRightInd w:val="0"/>
        <w:snapToGrid w:val="0"/>
        <w:spacing w:line="400" w:lineRule="exact"/>
        <w:ind w:firstLineChars="200" w:firstLine="480"/>
        <w:rPr>
          <w:rFonts w:ascii="標楷體" w:eastAsia="標楷體" w:hAnsi="標楷體"/>
          <w:szCs w:val="26"/>
        </w:rPr>
      </w:pPr>
      <w:r w:rsidRPr="00C276C8">
        <w:rPr>
          <w:rFonts w:ascii="標楷體" w:eastAsia="標楷體" w:hAnsi="標楷體" w:hint="eastAsia"/>
        </w:rPr>
        <w:t>相關辦理時間、地點如下，對象縣市依地緣關係分成北、中、南三區分開報名及辦理，</w:t>
      </w:r>
      <w:r w:rsidR="00C0571E" w:rsidRPr="00C276C8">
        <w:rPr>
          <w:rFonts w:ascii="標楷體" w:eastAsia="標楷體" w:hAnsi="標楷體" w:hint="eastAsia"/>
        </w:rPr>
        <w:t>每梯次人數上限為</w:t>
      </w:r>
      <w:r w:rsidR="00C0571E" w:rsidRPr="00C276C8">
        <w:rPr>
          <w:rFonts w:ascii="標楷體" w:eastAsia="標楷體" w:hAnsi="標楷體" w:hint="eastAsia"/>
          <w:u w:val="single"/>
        </w:rPr>
        <w:t>40</w:t>
      </w:r>
      <w:r w:rsidR="00C0571E" w:rsidRPr="00C276C8">
        <w:rPr>
          <w:rFonts w:ascii="標楷體" w:eastAsia="標楷體" w:hAnsi="標楷體" w:hint="eastAsia"/>
        </w:rPr>
        <w:t>人，</w:t>
      </w:r>
      <w:r w:rsidRPr="00C276C8">
        <w:rPr>
          <w:rFonts w:ascii="標楷體" w:eastAsia="標楷體" w:hAnsi="標楷體" w:hint="eastAsia"/>
        </w:rPr>
        <w:t>然若該場次報名未額滿，可由其他縣市跨區報名（排序在該區成員之後），</w:t>
      </w:r>
      <w:r w:rsidRPr="00C276C8">
        <w:rPr>
          <w:rFonts w:ascii="標楷體" w:eastAsia="標楷體" w:hAnsi="標楷體" w:hint="eastAsia"/>
          <w:szCs w:val="26"/>
        </w:rPr>
        <w:t>離島地區（澎湖縣、金門縣、連江縣）則得依個人需求擇於北區或南區參與課程</w:t>
      </w:r>
      <w:r w:rsidR="00414790">
        <w:rPr>
          <w:rFonts w:ascii="標楷體" w:eastAsia="標楷體" w:hAnsi="標楷體" w:hint="eastAsia"/>
          <w:szCs w:val="26"/>
        </w:rPr>
        <w:t>，</w:t>
      </w:r>
      <w:r w:rsidR="00414790" w:rsidRPr="00414790">
        <w:rPr>
          <w:rFonts w:ascii="標楷體" w:eastAsia="標楷體" w:hAnsi="標楷體" w:hint="eastAsia"/>
          <w:szCs w:val="26"/>
          <w:u w:val="single"/>
        </w:rPr>
        <w:t>學員交通費用由縣市支付</w:t>
      </w:r>
      <w:r w:rsidRPr="00C276C8">
        <w:rPr>
          <w:rFonts w:ascii="標楷體" w:eastAsia="標楷體" w:hAnsi="標楷體" w:hint="eastAsia"/>
          <w:szCs w:val="26"/>
        </w:rPr>
        <w:t>。</w:t>
      </w:r>
    </w:p>
    <w:p w:rsidR="00C0571E" w:rsidRPr="00C276C8" w:rsidRDefault="00C0571E" w:rsidP="00C0571E">
      <w:pPr>
        <w:adjustRightInd w:val="0"/>
        <w:snapToGrid w:val="0"/>
        <w:spacing w:line="400" w:lineRule="exact"/>
        <w:ind w:firstLineChars="200" w:firstLine="480"/>
        <w:rPr>
          <w:rFonts w:ascii="標楷體" w:eastAsia="標楷體" w:hAnsi="標楷體"/>
        </w:rPr>
      </w:pPr>
    </w:p>
    <w:p w:rsidR="00246783" w:rsidRPr="00C276C8" w:rsidRDefault="00B9742B" w:rsidP="00B9742B">
      <w:pPr>
        <w:adjustRightInd w:val="0"/>
        <w:snapToGrid w:val="0"/>
        <w:spacing w:line="400" w:lineRule="exact"/>
        <w:rPr>
          <w:rFonts w:ascii="標楷體" w:eastAsia="標楷體" w:hAnsi="標楷體"/>
          <w:b/>
          <w:sz w:val="28"/>
          <w:szCs w:val="26"/>
        </w:rPr>
      </w:pPr>
      <w:r w:rsidRPr="00C276C8">
        <w:rPr>
          <w:rFonts w:ascii="標楷體" w:eastAsia="標楷體" w:hAnsi="標楷體" w:hint="eastAsia"/>
          <w:b/>
          <w:sz w:val="28"/>
          <w:szCs w:val="26"/>
        </w:rPr>
        <w:t>（一）分北、中、南三區辦理，回流課程時間、對象及地點如下：</w:t>
      </w:r>
    </w:p>
    <w:p w:rsidR="00B9742B" w:rsidRPr="00C276C8" w:rsidRDefault="00B9742B" w:rsidP="00B9742B">
      <w:pPr>
        <w:pStyle w:val="a3"/>
        <w:numPr>
          <w:ilvl w:val="0"/>
          <w:numId w:val="4"/>
        </w:numPr>
        <w:adjustRightInd w:val="0"/>
        <w:snapToGrid w:val="0"/>
        <w:spacing w:line="400" w:lineRule="exact"/>
        <w:ind w:leftChars="0" w:left="851"/>
        <w:rPr>
          <w:rFonts w:ascii="標楷體" w:eastAsia="標楷體" w:hAnsi="標楷體"/>
        </w:rPr>
      </w:pPr>
      <w:r w:rsidRPr="00C276C8">
        <w:rPr>
          <w:rFonts w:ascii="標楷體" w:eastAsia="標楷體" w:hAnsi="標楷體" w:hint="eastAsia"/>
        </w:rPr>
        <w:t>北區</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szCs w:val="22"/>
        </w:rPr>
      </w:pPr>
      <w:r w:rsidRPr="00C276C8">
        <w:rPr>
          <w:rFonts w:ascii="標楷體" w:eastAsia="標楷體" w:hAnsi="標楷體" w:cs="Arial" w:hint="eastAsia"/>
        </w:rPr>
        <w:t>（1）時間：</w:t>
      </w:r>
    </w:p>
    <w:p w:rsidR="00B9742B" w:rsidRPr="00C276C8" w:rsidRDefault="00B9742B" w:rsidP="00B9742B">
      <w:pPr>
        <w:pStyle w:val="a3"/>
        <w:numPr>
          <w:ilvl w:val="0"/>
          <w:numId w:val="5"/>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進階輔導員：105年4月14日（</w:t>
      </w:r>
      <w:r w:rsidR="00944435">
        <w:rPr>
          <w:rFonts w:ascii="標楷體" w:eastAsia="標楷體" w:hAnsi="標楷體" w:cs="Arial" w:hint="eastAsia"/>
        </w:rPr>
        <w:t>星期</w:t>
      </w:r>
      <w:r w:rsidRPr="00C276C8">
        <w:rPr>
          <w:rFonts w:ascii="標楷體" w:eastAsia="標楷體" w:hAnsi="標楷體" w:cs="Arial" w:hint="eastAsia"/>
        </w:rPr>
        <w:t>四）</w:t>
      </w:r>
    </w:p>
    <w:p w:rsidR="00B9742B" w:rsidRPr="00C276C8" w:rsidRDefault="00B9742B" w:rsidP="00B9742B">
      <w:pPr>
        <w:pStyle w:val="a3"/>
        <w:numPr>
          <w:ilvl w:val="0"/>
          <w:numId w:val="5"/>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進階輔導員：105年4月16日（</w:t>
      </w:r>
      <w:r w:rsidR="00944435">
        <w:rPr>
          <w:rFonts w:ascii="標楷體" w:eastAsia="標楷體" w:hAnsi="標楷體" w:cs="Arial" w:hint="eastAsia"/>
        </w:rPr>
        <w:t>星期</w:t>
      </w:r>
      <w:r w:rsidRPr="00C276C8">
        <w:rPr>
          <w:rFonts w:ascii="標楷體" w:eastAsia="標楷體" w:hAnsi="標楷體" w:cs="Arial" w:hint="eastAsia"/>
        </w:rPr>
        <w:t>六）</w:t>
      </w:r>
    </w:p>
    <w:p w:rsidR="00B9742B" w:rsidRPr="00C276C8" w:rsidRDefault="00B9742B" w:rsidP="00B9742B">
      <w:pPr>
        <w:pStyle w:val="a3"/>
        <w:numPr>
          <w:ilvl w:val="0"/>
          <w:numId w:val="5"/>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領導人：105年</w:t>
      </w:r>
      <w:r w:rsidR="00AA4091" w:rsidRPr="00C276C8">
        <w:rPr>
          <w:rFonts w:ascii="標楷體" w:eastAsia="標楷體" w:hAnsi="標楷體" w:cs="Arial" w:hint="eastAsia"/>
        </w:rPr>
        <w:t>4</w:t>
      </w:r>
      <w:r w:rsidRPr="00C276C8">
        <w:rPr>
          <w:rFonts w:ascii="標楷體" w:eastAsia="標楷體" w:hAnsi="標楷體" w:cs="Arial" w:hint="eastAsia"/>
        </w:rPr>
        <w:t>月</w:t>
      </w:r>
      <w:r w:rsidR="00AA4091" w:rsidRPr="00C276C8">
        <w:rPr>
          <w:rFonts w:ascii="標楷體" w:eastAsia="標楷體" w:hAnsi="標楷體" w:cs="Arial" w:hint="eastAsia"/>
        </w:rPr>
        <w:t>13日（</w:t>
      </w:r>
      <w:r w:rsidR="00944435">
        <w:rPr>
          <w:rFonts w:ascii="標楷體" w:eastAsia="標楷體" w:hAnsi="標楷體" w:cs="Arial" w:hint="eastAsia"/>
        </w:rPr>
        <w:t>星期</w:t>
      </w:r>
      <w:r w:rsidR="00AA4091" w:rsidRPr="00C276C8">
        <w:rPr>
          <w:rFonts w:ascii="標楷體" w:eastAsia="標楷體" w:hAnsi="標楷體" w:cs="Arial" w:hint="eastAsia"/>
        </w:rPr>
        <w:t>三</w:t>
      </w:r>
      <w:r w:rsidRPr="00C276C8">
        <w:rPr>
          <w:rFonts w:ascii="標楷體" w:eastAsia="標楷體" w:hAnsi="標楷體" w:cs="Arial" w:hint="eastAsia"/>
        </w:rPr>
        <w:t>）</w:t>
      </w:r>
    </w:p>
    <w:p w:rsidR="00944435" w:rsidRDefault="00B9742B" w:rsidP="00944435">
      <w:pPr>
        <w:tabs>
          <w:tab w:val="left" w:pos="1134"/>
        </w:tabs>
        <w:adjustRightInd w:val="0"/>
        <w:snapToGrid w:val="0"/>
        <w:spacing w:line="400" w:lineRule="exact"/>
        <w:ind w:leftChars="235" w:left="1130" w:hangingChars="236" w:hanging="566"/>
        <w:rPr>
          <w:rFonts w:ascii="標楷體" w:eastAsia="標楷體" w:hAnsi="標楷體" w:cs="Arial"/>
        </w:rPr>
      </w:pPr>
      <w:r w:rsidRPr="00C276C8">
        <w:rPr>
          <w:rFonts w:ascii="標楷體" w:eastAsia="標楷體" w:hAnsi="標楷體" w:cs="Arial" w:hint="eastAsia"/>
        </w:rPr>
        <w:t>（2）對象：臺北市、新北市、基隆市、桃園市、宜蘭縣、花蓮縣、澎湖縣、金門縣、連江縣等縣市，</w:t>
      </w:r>
      <w:proofErr w:type="gramStart"/>
      <w:r w:rsidRPr="00C276C8">
        <w:rPr>
          <w:rFonts w:ascii="標楷體" w:eastAsia="標楷體" w:hAnsi="標楷體" w:cs="Arial" w:hint="eastAsia"/>
        </w:rPr>
        <w:t>具換證</w:t>
      </w:r>
      <w:proofErr w:type="gramEnd"/>
      <w:r w:rsidRPr="00C276C8">
        <w:rPr>
          <w:rFonts w:ascii="標楷體" w:eastAsia="標楷體" w:hAnsi="標楷體" w:cs="Arial" w:hint="eastAsia"/>
        </w:rPr>
        <w:t>需求（</w:t>
      </w:r>
      <w:r w:rsidR="00FA7031" w:rsidRPr="00C276C8">
        <w:rPr>
          <w:rFonts w:ascii="標楷體" w:eastAsia="標楷體" w:hAnsi="標楷體" w:cs="Arial" w:hint="eastAsia"/>
        </w:rPr>
        <w:t>於</w:t>
      </w:r>
      <w:r w:rsidR="00FA7031" w:rsidRPr="00C276C8">
        <w:rPr>
          <w:rFonts w:ascii="標楷體" w:eastAsia="標楷體" w:hAnsi="標楷體" w:cs="Arial" w:hint="eastAsia"/>
          <w:u w:val="single"/>
        </w:rPr>
        <w:t>97-99</w:t>
      </w:r>
      <w:r w:rsidR="00FA7031" w:rsidRPr="00C276C8">
        <w:rPr>
          <w:rFonts w:ascii="標楷體" w:eastAsia="標楷體" w:hAnsi="標楷體" w:cs="Arial" w:hint="eastAsia"/>
        </w:rPr>
        <w:t>年取得</w:t>
      </w:r>
      <w:r w:rsidRPr="00C276C8">
        <w:rPr>
          <w:rFonts w:ascii="標楷體" w:eastAsia="標楷體" w:hAnsi="標楷體" w:cs="Arial" w:hint="eastAsia"/>
        </w:rPr>
        <w:t>證書者）之進階輔導員及</w:t>
      </w:r>
      <w:r w:rsidR="00070E3F" w:rsidRPr="00C276C8">
        <w:rPr>
          <w:rFonts w:ascii="標楷體" w:eastAsia="標楷體" w:hAnsi="標楷體" w:cs="Arial" w:hint="eastAsia"/>
        </w:rPr>
        <w:t>輔導團</w:t>
      </w:r>
      <w:r w:rsidRPr="00C276C8">
        <w:rPr>
          <w:rFonts w:ascii="標楷體" w:eastAsia="標楷體" w:hAnsi="標楷體" w:cs="Arial" w:hint="eastAsia"/>
        </w:rPr>
        <w:t>領導人。</w:t>
      </w:r>
    </w:p>
    <w:p w:rsidR="00B9742B" w:rsidRPr="00C276C8" w:rsidRDefault="00B9742B" w:rsidP="00944435">
      <w:pPr>
        <w:tabs>
          <w:tab w:val="left" w:pos="1134"/>
        </w:tabs>
        <w:adjustRightInd w:val="0"/>
        <w:snapToGrid w:val="0"/>
        <w:spacing w:line="400" w:lineRule="exact"/>
        <w:ind w:leftChars="235" w:left="1130" w:hangingChars="236" w:hanging="566"/>
        <w:rPr>
          <w:rFonts w:ascii="標楷體" w:eastAsia="標楷體" w:hAnsi="標楷體" w:cs="Arial"/>
        </w:rPr>
      </w:pPr>
      <w:r w:rsidRPr="00C276C8">
        <w:rPr>
          <w:rFonts w:ascii="標楷體" w:eastAsia="標楷體" w:hAnsi="標楷體" w:cs="Arial" w:hint="eastAsia"/>
        </w:rPr>
        <w:t>（3）地點：</w:t>
      </w:r>
      <w:r w:rsidR="00A141B2" w:rsidRPr="00C276C8">
        <w:rPr>
          <w:rFonts w:ascii="標楷體" w:eastAsia="標楷體" w:hAnsi="標楷體" w:cs="Arial" w:hint="eastAsia"/>
        </w:rPr>
        <w:t>臺北市</w:t>
      </w:r>
      <w:r w:rsidR="006970DD">
        <w:rPr>
          <w:rFonts w:ascii="標楷體" w:eastAsia="標楷體" w:hAnsi="標楷體" w:cs="Arial" w:hint="eastAsia"/>
        </w:rPr>
        <w:t>大安區</w:t>
      </w:r>
      <w:r w:rsidR="00A141B2" w:rsidRPr="00C276C8">
        <w:rPr>
          <w:rFonts w:ascii="標楷體" w:eastAsia="標楷體" w:hAnsi="標楷體" w:cs="Arial" w:hint="eastAsia"/>
        </w:rPr>
        <w:t>新生</w:t>
      </w:r>
      <w:r w:rsidRPr="00C276C8">
        <w:rPr>
          <w:rFonts w:ascii="標楷體" w:eastAsia="標楷體" w:hAnsi="標楷體" w:cs="Arial" w:hint="eastAsia"/>
        </w:rPr>
        <w:t>國</w:t>
      </w:r>
      <w:r w:rsidR="006970DD">
        <w:rPr>
          <w:rFonts w:ascii="標楷體" w:eastAsia="標楷體" w:hAnsi="標楷體" w:cs="Arial" w:hint="eastAsia"/>
        </w:rPr>
        <w:t>民</w:t>
      </w:r>
      <w:r w:rsidRPr="00C276C8">
        <w:rPr>
          <w:rFonts w:ascii="標楷體" w:eastAsia="標楷體" w:hAnsi="標楷體" w:cs="Arial" w:hint="eastAsia"/>
        </w:rPr>
        <w:t>小</w:t>
      </w:r>
      <w:r w:rsidR="006970DD">
        <w:rPr>
          <w:rFonts w:ascii="標楷體" w:eastAsia="標楷體" w:hAnsi="標楷體" w:cs="Arial" w:hint="eastAsia"/>
        </w:rPr>
        <w:t>學(臺</w:t>
      </w:r>
      <w:r w:rsidR="006970DD" w:rsidRPr="006970DD">
        <w:rPr>
          <w:rFonts w:ascii="標楷體" w:eastAsia="標楷體" w:hAnsi="標楷體" w:cs="Arial" w:hint="eastAsia"/>
        </w:rPr>
        <w:t>北市大安區新生南路二段36號</w:t>
      </w:r>
      <w:r w:rsidR="006970DD">
        <w:rPr>
          <w:rFonts w:ascii="標楷體" w:eastAsia="標楷體" w:hAnsi="標楷體" w:cs="Arial" w:hint="eastAsia"/>
        </w:rPr>
        <w:t>)</w:t>
      </w:r>
    </w:p>
    <w:p w:rsidR="00B9742B" w:rsidRPr="00C276C8" w:rsidRDefault="00B9742B" w:rsidP="00B9742B">
      <w:pPr>
        <w:pStyle w:val="a3"/>
        <w:numPr>
          <w:ilvl w:val="0"/>
          <w:numId w:val="4"/>
        </w:numPr>
        <w:adjustRightInd w:val="0"/>
        <w:snapToGrid w:val="0"/>
        <w:spacing w:line="400" w:lineRule="exact"/>
        <w:ind w:leftChars="0" w:left="851"/>
        <w:rPr>
          <w:rFonts w:ascii="標楷體" w:eastAsia="標楷體" w:hAnsi="標楷體" w:cstheme="minorBidi"/>
        </w:rPr>
      </w:pPr>
      <w:r w:rsidRPr="00C276C8">
        <w:rPr>
          <w:rFonts w:ascii="標楷體" w:eastAsia="標楷體" w:hAnsi="標楷體" w:hint="eastAsia"/>
        </w:rPr>
        <w:t>中區</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szCs w:val="22"/>
        </w:rPr>
      </w:pPr>
      <w:r w:rsidRPr="00C276C8">
        <w:rPr>
          <w:rFonts w:ascii="標楷體" w:eastAsia="標楷體" w:hAnsi="標楷體" w:cs="Arial" w:hint="eastAsia"/>
        </w:rPr>
        <w:t xml:space="preserve">（1）時間： </w:t>
      </w:r>
    </w:p>
    <w:p w:rsidR="00B9742B" w:rsidRPr="00C276C8" w:rsidRDefault="00B9742B" w:rsidP="00FA7031">
      <w:pPr>
        <w:pStyle w:val="a3"/>
        <w:numPr>
          <w:ilvl w:val="0"/>
          <w:numId w:val="10"/>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進階輔導員：105年4月21日（</w:t>
      </w:r>
      <w:r w:rsidR="00944435">
        <w:rPr>
          <w:rFonts w:ascii="標楷體" w:eastAsia="標楷體" w:hAnsi="標楷體" w:cs="Arial" w:hint="eastAsia"/>
        </w:rPr>
        <w:t>星期</w:t>
      </w:r>
      <w:r w:rsidRPr="00C276C8">
        <w:rPr>
          <w:rFonts w:ascii="標楷體" w:eastAsia="標楷體" w:hAnsi="標楷體" w:cs="Arial" w:hint="eastAsia"/>
        </w:rPr>
        <w:t>四）</w:t>
      </w:r>
    </w:p>
    <w:p w:rsidR="00B9742B" w:rsidRPr="00C276C8" w:rsidRDefault="00B9742B" w:rsidP="00FA7031">
      <w:pPr>
        <w:pStyle w:val="a3"/>
        <w:numPr>
          <w:ilvl w:val="0"/>
          <w:numId w:val="10"/>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進階輔導員：105年4月30日（</w:t>
      </w:r>
      <w:r w:rsidR="00944435">
        <w:rPr>
          <w:rFonts w:ascii="標楷體" w:eastAsia="標楷體" w:hAnsi="標楷體" w:cs="Arial" w:hint="eastAsia"/>
        </w:rPr>
        <w:t>星期</w:t>
      </w:r>
      <w:r w:rsidRPr="00C276C8">
        <w:rPr>
          <w:rFonts w:ascii="標楷體" w:eastAsia="標楷體" w:hAnsi="標楷體" w:cs="Arial" w:hint="eastAsia"/>
        </w:rPr>
        <w:t>六）</w:t>
      </w:r>
    </w:p>
    <w:p w:rsidR="00B9742B" w:rsidRPr="00C276C8" w:rsidRDefault="00B9742B" w:rsidP="00FA7031">
      <w:pPr>
        <w:pStyle w:val="a3"/>
        <w:numPr>
          <w:ilvl w:val="0"/>
          <w:numId w:val="10"/>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進階輔導員：105年5月11日（</w:t>
      </w:r>
      <w:r w:rsidR="00944435">
        <w:rPr>
          <w:rFonts w:ascii="標楷體" w:eastAsia="標楷體" w:hAnsi="標楷體" w:cs="Arial" w:hint="eastAsia"/>
        </w:rPr>
        <w:t>星期</w:t>
      </w:r>
      <w:r w:rsidRPr="00C276C8">
        <w:rPr>
          <w:rFonts w:ascii="標楷體" w:eastAsia="標楷體" w:hAnsi="標楷體" w:cs="Arial" w:hint="eastAsia"/>
        </w:rPr>
        <w:t>三）</w:t>
      </w:r>
    </w:p>
    <w:p w:rsidR="00B9742B" w:rsidRPr="00C276C8" w:rsidRDefault="00B9742B" w:rsidP="00FA7031">
      <w:pPr>
        <w:pStyle w:val="a3"/>
        <w:numPr>
          <w:ilvl w:val="0"/>
          <w:numId w:val="10"/>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領導人：105年5月5日（</w:t>
      </w:r>
      <w:r w:rsidR="00944435">
        <w:rPr>
          <w:rFonts w:ascii="標楷體" w:eastAsia="標楷體" w:hAnsi="標楷體" w:cs="Arial" w:hint="eastAsia"/>
        </w:rPr>
        <w:t>星期</w:t>
      </w:r>
      <w:r w:rsidRPr="00C276C8">
        <w:rPr>
          <w:rFonts w:ascii="標楷體" w:eastAsia="標楷體" w:hAnsi="標楷體" w:cs="Arial" w:hint="eastAsia"/>
        </w:rPr>
        <w:t>四）</w:t>
      </w:r>
    </w:p>
    <w:p w:rsidR="00B9742B" w:rsidRPr="00C276C8" w:rsidRDefault="00B9742B" w:rsidP="00FC500D">
      <w:pPr>
        <w:tabs>
          <w:tab w:val="left" w:pos="1134"/>
        </w:tabs>
        <w:adjustRightInd w:val="0"/>
        <w:snapToGrid w:val="0"/>
        <w:spacing w:line="400" w:lineRule="exact"/>
        <w:ind w:leftChars="199" w:left="1131" w:hangingChars="272" w:hanging="653"/>
        <w:rPr>
          <w:rFonts w:ascii="標楷體" w:eastAsia="標楷體" w:hAnsi="標楷體" w:cs="Arial"/>
        </w:rPr>
      </w:pPr>
      <w:r w:rsidRPr="00C276C8">
        <w:rPr>
          <w:rFonts w:ascii="標楷體" w:eastAsia="標楷體" w:hAnsi="標楷體" w:cs="Arial" w:hint="eastAsia"/>
        </w:rPr>
        <w:t>（2）對象：</w:t>
      </w:r>
      <w:proofErr w:type="gramStart"/>
      <w:r w:rsidRPr="00C276C8">
        <w:rPr>
          <w:rFonts w:ascii="標楷體" w:eastAsia="標楷體" w:hAnsi="標楷體" w:cs="Arial" w:hint="eastAsia"/>
        </w:rPr>
        <w:t>臺</w:t>
      </w:r>
      <w:proofErr w:type="gramEnd"/>
      <w:r w:rsidRPr="00C276C8">
        <w:rPr>
          <w:rFonts w:ascii="標楷體" w:eastAsia="標楷體" w:hAnsi="標楷體" w:cs="Arial" w:hint="eastAsia"/>
        </w:rPr>
        <w:t>中市、新竹縣、新竹市、苗栗縣、彰化縣、南投縣、雲林縣等縣市，</w:t>
      </w:r>
      <w:proofErr w:type="gramStart"/>
      <w:r w:rsidRPr="00C276C8">
        <w:rPr>
          <w:rFonts w:ascii="標楷體" w:eastAsia="標楷體" w:hAnsi="標楷體" w:cs="Arial" w:hint="eastAsia"/>
        </w:rPr>
        <w:t>具換證</w:t>
      </w:r>
      <w:proofErr w:type="gramEnd"/>
      <w:r w:rsidRPr="00C276C8">
        <w:rPr>
          <w:rFonts w:ascii="標楷體" w:eastAsia="標楷體" w:hAnsi="標楷體" w:cs="Arial" w:hint="eastAsia"/>
        </w:rPr>
        <w:t>需求（</w:t>
      </w:r>
      <w:r w:rsidR="00FA7031" w:rsidRPr="00C276C8">
        <w:rPr>
          <w:rFonts w:ascii="標楷體" w:eastAsia="標楷體" w:hAnsi="標楷體" w:cs="Arial" w:hint="eastAsia"/>
        </w:rPr>
        <w:t>於</w:t>
      </w:r>
      <w:r w:rsidR="00FA7031" w:rsidRPr="00C276C8">
        <w:rPr>
          <w:rFonts w:ascii="標楷體" w:eastAsia="標楷體" w:hAnsi="標楷體" w:cs="Arial" w:hint="eastAsia"/>
          <w:u w:val="single"/>
        </w:rPr>
        <w:t>97-99</w:t>
      </w:r>
      <w:r w:rsidR="00FA7031" w:rsidRPr="00C276C8">
        <w:rPr>
          <w:rFonts w:ascii="標楷體" w:eastAsia="標楷體" w:hAnsi="標楷體" w:cs="Arial" w:hint="eastAsia"/>
        </w:rPr>
        <w:t>年取得</w:t>
      </w:r>
      <w:r w:rsidRPr="00C276C8">
        <w:rPr>
          <w:rFonts w:ascii="標楷體" w:eastAsia="標楷體" w:hAnsi="標楷體" w:cs="Arial" w:hint="eastAsia"/>
        </w:rPr>
        <w:t>證書者）之進階輔導員及</w:t>
      </w:r>
      <w:r w:rsidR="00070E3F" w:rsidRPr="00C276C8">
        <w:rPr>
          <w:rFonts w:ascii="標楷體" w:eastAsia="標楷體" w:hAnsi="標楷體" w:cs="Arial" w:hint="eastAsia"/>
        </w:rPr>
        <w:t>輔導團</w:t>
      </w:r>
      <w:r w:rsidRPr="00C276C8">
        <w:rPr>
          <w:rFonts w:ascii="標楷體" w:eastAsia="標楷體" w:hAnsi="標楷體" w:cs="Arial" w:hint="eastAsia"/>
        </w:rPr>
        <w:t>領導人。</w:t>
      </w:r>
    </w:p>
    <w:p w:rsidR="00B9742B" w:rsidRDefault="00B9742B" w:rsidP="00B9742B">
      <w:pPr>
        <w:tabs>
          <w:tab w:val="left" w:pos="0"/>
        </w:tabs>
        <w:adjustRightInd w:val="0"/>
        <w:snapToGrid w:val="0"/>
        <w:spacing w:line="400" w:lineRule="exact"/>
        <w:ind w:firstLineChars="200" w:firstLine="480"/>
        <w:rPr>
          <w:rFonts w:ascii="標楷體" w:eastAsia="標楷體" w:hAnsi="標楷體" w:cs="Arial"/>
        </w:rPr>
      </w:pPr>
      <w:r w:rsidRPr="00C276C8">
        <w:rPr>
          <w:rFonts w:ascii="標楷體" w:eastAsia="標楷體" w:hAnsi="標楷體" w:cs="Arial" w:hint="eastAsia"/>
        </w:rPr>
        <w:lastRenderedPageBreak/>
        <w:t>（3）地點：</w:t>
      </w:r>
      <w:proofErr w:type="gramStart"/>
      <w:r w:rsidRPr="00C276C8">
        <w:rPr>
          <w:rFonts w:ascii="標楷體" w:eastAsia="標楷體" w:hAnsi="標楷體" w:cs="Arial" w:hint="eastAsia"/>
        </w:rPr>
        <w:t>臺</w:t>
      </w:r>
      <w:proofErr w:type="gramEnd"/>
      <w:r w:rsidRPr="00C276C8">
        <w:rPr>
          <w:rFonts w:ascii="標楷體" w:eastAsia="標楷體" w:hAnsi="標楷體" w:cs="Arial" w:hint="eastAsia"/>
        </w:rPr>
        <w:t>中市</w:t>
      </w:r>
      <w:r w:rsidR="006970DD">
        <w:rPr>
          <w:rFonts w:ascii="標楷體" w:eastAsia="標楷體" w:hAnsi="標楷體" w:cs="Arial" w:hint="eastAsia"/>
        </w:rPr>
        <w:t>烏日區</w:t>
      </w:r>
      <w:r w:rsidRPr="00C276C8">
        <w:rPr>
          <w:rFonts w:ascii="標楷體" w:eastAsia="標楷體" w:hAnsi="標楷體" w:cs="Arial" w:hint="eastAsia"/>
        </w:rPr>
        <w:t>九德國</w:t>
      </w:r>
      <w:r w:rsidR="006970DD">
        <w:rPr>
          <w:rFonts w:ascii="標楷體" w:eastAsia="標楷體" w:hAnsi="標楷體" w:cs="Arial" w:hint="eastAsia"/>
        </w:rPr>
        <w:t>民</w:t>
      </w:r>
      <w:r w:rsidRPr="00C276C8">
        <w:rPr>
          <w:rFonts w:ascii="標楷體" w:eastAsia="標楷體" w:hAnsi="標楷體" w:cs="Arial" w:hint="eastAsia"/>
        </w:rPr>
        <w:t>小</w:t>
      </w:r>
      <w:r w:rsidR="006970DD">
        <w:rPr>
          <w:rFonts w:ascii="標楷體" w:eastAsia="標楷體" w:hAnsi="標楷體" w:cs="Arial" w:hint="eastAsia"/>
        </w:rPr>
        <w:t>學(</w:t>
      </w:r>
      <w:proofErr w:type="gramStart"/>
      <w:r w:rsidR="006970DD" w:rsidRPr="006970DD">
        <w:rPr>
          <w:rFonts w:ascii="標楷體" w:eastAsia="標楷體" w:hAnsi="標楷體" w:cs="Arial" w:hint="eastAsia"/>
        </w:rPr>
        <w:t>臺</w:t>
      </w:r>
      <w:proofErr w:type="gramEnd"/>
      <w:r w:rsidR="006970DD" w:rsidRPr="006970DD">
        <w:rPr>
          <w:rFonts w:ascii="標楷體" w:eastAsia="標楷體" w:hAnsi="標楷體" w:cs="Arial" w:hint="eastAsia"/>
        </w:rPr>
        <w:t>中市烏日區長春街300號</w:t>
      </w:r>
      <w:r w:rsidR="006970DD">
        <w:rPr>
          <w:rFonts w:ascii="標楷體" w:eastAsia="標楷體" w:hAnsi="標楷體" w:cs="Arial" w:hint="eastAsia"/>
        </w:rPr>
        <w:t>)</w:t>
      </w:r>
    </w:p>
    <w:p w:rsidR="00B9742B" w:rsidRPr="00C276C8" w:rsidRDefault="00B9742B" w:rsidP="00B9742B">
      <w:pPr>
        <w:pStyle w:val="a3"/>
        <w:numPr>
          <w:ilvl w:val="0"/>
          <w:numId w:val="4"/>
        </w:numPr>
        <w:adjustRightInd w:val="0"/>
        <w:snapToGrid w:val="0"/>
        <w:spacing w:line="400" w:lineRule="exact"/>
        <w:ind w:leftChars="0" w:left="851"/>
        <w:rPr>
          <w:rFonts w:ascii="標楷體" w:eastAsia="標楷體" w:hAnsi="標楷體" w:cstheme="minorBidi"/>
        </w:rPr>
      </w:pPr>
      <w:r w:rsidRPr="00C276C8">
        <w:rPr>
          <w:rFonts w:ascii="標楷體" w:eastAsia="標楷體" w:hAnsi="標楷體" w:hint="eastAsia"/>
        </w:rPr>
        <w:t>南區</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szCs w:val="22"/>
        </w:rPr>
      </w:pPr>
      <w:r w:rsidRPr="00C276C8">
        <w:rPr>
          <w:rFonts w:ascii="標楷體" w:eastAsia="標楷體" w:hAnsi="標楷體" w:cs="Arial" w:hint="eastAsia"/>
        </w:rPr>
        <w:t xml:space="preserve">（1）時間： </w:t>
      </w:r>
    </w:p>
    <w:p w:rsidR="00B9742B" w:rsidRPr="00C276C8" w:rsidRDefault="00B9742B" w:rsidP="00FA7031">
      <w:pPr>
        <w:pStyle w:val="a3"/>
        <w:numPr>
          <w:ilvl w:val="0"/>
          <w:numId w:val="11"/>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進階輔導員：105年5月21日（</w:t>
      </w:r>
      <w:r w:rsidR="00944435">
        <w:rPr>
          <w:rFonts w:ascii="標楷體" w:eastAsia="標楷體" w:hAnsi="標楷體" w:cs="Arial" w:hint="eastAsia"/>
        </w:rPr>
        <w:t>星期</w:t>
      </w:r>
      <w:r w:rsidRPr="00C276C8">
        <w:rPr>
          <w:rFonts w:ascii="標楷體" w:eastAsia="標楷體" w:hAnsi="標楷體" w:cs="Arial" w:hint="eastAsia"/>
        </w:rPr>
        <w:t>六）</w:t>
      </w:r>
    </w:p>
    <w:p w:rsidR="00B9742B" w:rsidRPr="00C276C8" w:rsidRDefault="00B9742B" w:rsidP="00FA7031">
      <w:pPr>
        <w:pStyle w:val="a3"/>
        <w:numPr>
          <w:ilvl w:val="0"/>
          <w:numId w:val="11"/>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領導人：105年5月</w:t>
      </w:r>
      <w:r w:rsidR="00A62F7C" w:rsidRPr="00C276C8">
        <w:rPr>
          <w:rFonts w:ascii="標楷體" w:eastAsia="標楷體" w:hAnsi="標楷體" w:cs="Arial" w:hint="eastAsia"/>
        </w:rPr>
        <w:t>4</w:t>
      </w:r>
      <w:r w:rsidRPr="00C276C8">
        <w:rPr>
          <w:rFonts w:ascii="標楷體" w:eastAsia="標楷體" w:hAnsi="標楷體" w:cs="Arial" w:hint="eastAsia"/>
        </w:rPr>
        <w:t>日（</w:t>
      </w:r>
      <w:r w:rsidR="00944435">
        <w:rPr>
          <w:rFonts w:ascii="標楷體" w:eastAsia="標楷體" w:hAnsi="標楷體" w:cs="Arial" w:hint="eastAsia"/>
        </w:rPr>
        <w:t>星期</w:t>
      </w:r>
      <w:r w:rsidRPr="00C276C8">
        <w:rPr>
          <w:rFonts w:ascii="標楷體" w:eastAsia="標楷體" w:hAnsi="標楷體" w:cs="Arial" w:hint="eastAsia"/>
        </w:rPr>
        <w:t>三）</w:t>
      </w:r>
    </w:p>
    <w:p w:rsidR="00B9742B" w:rsidRPr="00C276C8" w:rsidRDefault="00B9742B" w:rsidP="00FC500D">
      <w:pPr>
        <w:tabs>
          <w:tab w:val="left" w:pos="1418"/>
        </w:tabs>
        <w:adjustRightInd w:val="0"/>
        <w:snapToGrid w:val="0"/>
        <w:spacing w:line="400" w:lineRule="exact"/>
        <w:ind w:leftChars="199" w:left="1133" w:hangingChars="273" w:hanging="655"/>
        <w:rPr>
          <w:rFonts w:ascii="標楷體" w:eastAsia="標楷體" w:hAnsi="標楷體" w:cs="Arial"/>
        </w:rPr>
      </w:pPr>
      <w:r w:rsidRPr="00C276C8">
        <w:rPr>
          <w:rFonts w:ascii="標楷體" w:eastAsia="標楷體" w:hAnsi="標楷體" w:cs="Arial" w:hint="eastAsia"/>
        </w:rPr>
        <w:t>（2）對象：</w:t>
      </w:r>
      <w:proofErr w:type="gramStart"/>
      <w:r w:rsidRPr="00C276C8">
        <w:rPr>
          <w:rFonts w:ascii="標楷體" w:eastAsia="標楷體" w:hAnsi="標楷體" w:cs="Arial" w:hint="eastAsia"/>
        </w:rPr>
        <w:t>臺</w:t>
      </w:r>
      <w:proofErr w:type="gramEnd"/>
      <w:r w:rsidR="000053D5">
        <w:rPr>
          <w:rFonts w:ascii="標楷體" w:eastAsia="標楷體" w:hAnsi="標楷體" w:cs="Arial" w:hint="eastAsia"/>
        </w:rPr>
        <w:t>南市、高雄市、嘉義縣、嘉義市、屏東縣、</w:t>
      </w:r>
      <w:proofErr w:type="gramStart"/>
      <w:r w:rsidR="000053D5">
        <w:rPr>
          <w:rFonts w:ascii="標楷體" w:eastAsia="標楷體" w:hAnsi="標楷體" w:cs="Arial" w:hint="eastAsia"/>
        </w:rPr>
        <w:t>臺</w:t>
      </w:r>
      <w:proofErr w:type="gramEnd"/>
      <w:r w:rsidR="000053D5">
        <w:rPr>
          <w:rFonts w:ascii="標楷體" w:eastAsia="標楷體" w:hAnsi="標楷體" w:cs="Arial" w:hint="eastAsia"/>
        </w:rPr>
        <w:t>東縣、澎湖縣、金門縣、連</w:t>
      </w:r>
      <w:r w:rsidRPr="00C276C8">
        <w:rPr>
          <w:rFonts w:ascii="標楷體" w:eastAsia="標楷體" w:hAnsi="標楷體" w:cs="Arial" w:hint="eastAsia"/>
        </w:rPr>
        <w:t>江縣等縣市，</w:t>
      </w:r>
      <w:proofErr w:type="gramStart"/>
      <w:r w:rsidRPr="00C276C8">
        <w:rPr>
          <w:rFonts w:ascii="標楷體" w:eastAsia="標楷體" w:hAnsi="標楷體" w:cs="Arial" w:hint="eastAsia"/>
        </w:rPr>
        <w:t>具換證</w:t>
      </w:r>
      <w:proofErr w:type="gramEnd"/>
      <w:r w:rsidRPr="00C276C8">
        <w:rPr>
          <w:rFonts w:ascii="標楷體" w:eastAsia="標楷體" w:hAnsi="標楷體" w:cs="Arial" w:hint="eastAsia"/>
        </w:rPr>
        <w:t>需求（</w:t>
      </w:r>
      <w:r w:rsidR="00FA7031" w:rsidRPr="00C276C8">
        <w:rPr>
          <w:rFonts w:ascii="標楷體" w:eastAsia="標楷體" w:hAnsi="標楷體" w:cs="Arial" w:hint="eastAsia"/>
        </w:rPr>
        <w:t>於</w:t>
      </w:r>
      <w:r w:rsidR="00FA7031" w:rsidRPr="00C276C8">
        <w:rPr>
          <w:rFonts w:ascii="標楷體" w:eastAsia="標楷體" w:hAnsi="標楷體" w:cs="Arial" w:hint="eastAsia"/>
          <w:u w:val="single"/>
        </w:rPr>
        <w:t>97-99</w:t>
      </w:r>
      <w:r w:rsidR="00FA7031" w:rsidRPr="00C276C8">
        <w:rPr>
          <w:rFonts w:ascii="標楷體" w:eastAsia="標楷體" w:hAnsi="標楷體" w:cs="Arial" w:hint="eastAsia"/>
        </w:rPr>
        <w:t>年取得</w:t>
      </w:r>
      <w:r w:rsidRPr="00C276C8">
        <w:rPr>
          <w:rFonts w:ascii="標楷體" w:eastAsia="標楷體" w:hAnsi="標楷體" w:cs="Arial" w:hint="eastAsia"/>
        </w:rPr>
        <w:t>證書者）之進階輔導員及</w:t>
      </w:r>
      <w:r w:rsidR="00070E3F" w:rsidRPr="00C276C8">
        <w:rPr>
          <w:rFonts w:ascii="標楷體" w:eastAsia="標楷體" w:hAnsi="標楷體" w:cs="Arial" w:hint="eastAsia"/>
        </w:rPr>
        <w:t>輔導團</w:t>
      </w:r>
      <w:r w:rsidRPr="00C276C8">
        <w:rPr>
          <w:rFonts w:ascii="標楷體" w:eastAsia="標楷體" w:hAnsi="標楷體" w:cs="Arial" w:hint="eastAsia"/>
        </w:rPr>
        <w:t>領導人。</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rPr>
      </w:pPr>
      <w:r w:rsidRPr="00C276C8">
        <w:rPr>
          <w:rFonts w:ascii="標楷體" w:eastAsia="標楷體" w:hAnsi="標楷體" w:cs="Arial" w:hint="eastAsia"/>
        </w:rPr>
        <w:t>（3）地點：高雄市國民教育輔導團</w:t>
      </w:r>
      <w:r w:rsidR="00A141B2" w:rsidRPr="00C276C8">
        <w:rPr>
          <w:rFonts w:ascii="標楷體" w:eastAsia="標楷體" w:hAnsi="標楷體" w:cs="Arial" w:hint="eastAsia"/>
        </w:rPr>
        <w:t>（</w:t>
      </w:r>
      <w:r w:rsidR="006970DD">
        <w:rPr>
          <w:rFonts w:ascii="標楷體" w:eastAsia="標楷體" w:hAnsi="標楷體" w:cs="Arial" w:hint="eastAsia"/>
        </w:rPr>
        <w:t>高雄市</w:t>
      </w:r>
      <w:r w:rsidR="00A141B2" w:rsidRPr="00C276C8">
        <w:rPr>
          <w:rFonts w:ascii="標楷體" w:eastAsia="標楷體" w:hAnsi="標楷體" w:cs="Arial" w:hint="eastAsia"/>
        </w:rPr>
        <w:t>新莊國</w:t>
      </w:r>
      <w:r w:rsidR="006970DD">
        <w:rPr>
          <w:rFonts w:ascii="標楷體" w:eastAsia="標楷體" w:hAnsi="標楷體" w:cs="Arial" w:hint="eastAsia"/>
        </w:rPr>
        <w:t>民</w:t>
      </w:r>
      <w:r w:rsidR="00A141B2" w:rsidRPr="00C276C8">
        <w:rPr>
          <w:rFonts w:ascii="標楷體" w:eastAsia="標楷體" w:hAnsi="標楷體" w:cs="Arial" w:hint="eastAsia"/>
        </w:rPr>
        <w:t>小</w:t>
      </w:r>
      <w:r w:rsidR="006970DD">
        <w:rPr>
          <w:rFonts w:ascii="標楷體" w:eastAsia="標楷體" w:hAnsi="標楷體" w:cs="Arial" w:hint="eastAsia"/>
        </w:rPr>
        <w:t>學-</w:t>
      </w:r>
      <w:r w:rsidR="006970DD" w:rsidRPr="006970DD">
        <w:rPr>
          <w:rFonts w:ascii="標楷體" w:eastAsia="標楷體" w:hAnsi="標楷體" w:cs="Arial" w:hint="eastAsia"/>
        </w:rPr>
        <w:t>高雄市左營區自由三路1號</w:t>
      </w:r>
      <w:r w:rsidR="00A141B2" w:rsidRPr="00C276C8">
        <w:rPr>
          <w:rFonts w:ascii="標楷體" w:eastAsia="標楷體" w:hAnsi="標楷體" w:cs="Arial" w:hint="eastAsia"/>
        </w:rPr>
        <w:t>）</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szCs w:val="22"/>
        </w:rPr>
      </w:pPr>
    </w:p>
    <w:p w:rsidR="00D90584" w:rsidRPr="00C276C8" w:rsidRDefault="00C0571E" w:rsidP="00F1578F">
      <w:pPr>
        <w:widowControl/>
        <w:adjustRightInd w:val="0"/>
        <w:snapToGrid w:val="0"/>
        <w:spacing w:line="400" w:lineRule="exact"/>
        <w:rPr>
          <w:rFonts w:ascii="標楷體" w:eastAsia="標楷體" w:hAnsi="標楷體"/>
          <w:b/>
          <w:sz w:val="28"/>
          <w:szCs w:val="26"/>
        </w:rPr>
      </w:pPr>
      <w:r w:rsidRPr="00C276C8">
        <w:rPr>
          <w:rFonts w:ascii="標楷體" w:eastAsia="標楷體" w:hAnsi="標楷體" w:hint="eastAsia"/>
          <w:b/>
          <w:sz w:val="28"/>
          <w:szCs w:val="26"/>
        </w:rPr>
        <w:t>（二</w:t>
      </w:r>
      <w:r w:rsidR="00246783" w:rsidRPr="00C276C8">
        <w:rPr>
          <w:rFonts w:ascii="標楷體" w:eastAsia="標楷體" w:hAnsi="標楷體" w:hint="eastAsia"/>
          <w:b/>
          <w:sz w:val="28"/>
          <w:szCs w:val="26"/>
        </w:rPr>
        <w:t>）報名方式</w:t>
      </w:r>
    </w:p>
    <w:p w:rsidR="00246783" w:rsidRPr="00C276C8" w:rsidRDefault="00246783" w:rsidP="00246783">
      <w:pPr>
        <w:widowControl/>
        <w:adjustRightInd w:val="0"/>
        <w:snapToGrid w:val="0"/>
        <w:spacing w:line="400" w:lineRule="exact"/>
        <w:ind w:firstLineChars="200" w:firstLine="480"/>
        <w:rPr>
          <w:rFonts w:ascii="標楷體" w:eastAsia="標楷體" w:hAnsi="標楷體"/>
          <w:szCs w:val="26"/>
        </w:rPr>
      </w:pPr>
      <w:r w:rsidRPr="00C276C8">
        <w:rPr>
          <w:rFonts w:ascii="標楷體" w:eastAsia="標楷體" w:hAnsi="標楷體" w:hint="eastAsia"/>
          <w:szCs w:val="26"/>
        </w:rPr>
        <w:t>本次研習採線上報名，報名期間為即日起至105年</w:t>
      </w:r>
      <w:r w:rsidR="004F1317">
        <w:rPr>
          <w:rFonts w:ascii="標楷體" w:eastAsia="標楷體" w:hAnsi="標楷體" w:hint="eastAsia"/>
          <w:szCs w:val="26"/>
        </w:rPr>
        <w:t>4</w:t>
      </w:r>
      <w:r w:rsidRPr="00C276C8">
        <w:rPr>
          <w:rFonts w:ascii="標楷體" w:eastAsia="標楷體" w:hAnsi="標楷體" w:hint="eastAsia"/>
          <w:szCs w:val="26"/>
        </w:rPr>
        <w:t>月</w:t>
      </w:r>
      <w:r w:rsidR="00647D76" w:rsidRPr="00C276C8">
        <w:rPr>
          <w:rFonts w:ascii="標楷體" w:eastAsia="標楷體" w:hAnsi="標楷體" w:hint="eastAsia"/>
          <w:szCs w:val="26"/>
        </w:rPr>
        <w:t>1</w:t>
      </w:r>
      <w:r w:rsidRPr="00C276C8">
        <w:rPr>
          <w:rFonts w:ascii="標楷體" w:eastAsia="標楷體" w:hAnsi="標楷體" w:hint="eastAsia"/>
          <w:szCs w:val="26"/>
        </w:rPr>
        <w:t>日，報名完成後，將由專案助理</w:t>
      </w:r>
      <w:r w:rsidR="00C0571E" w:rsidRPr="00C276C8">
        <w:rPr>
          <w:rFonts w:ascii="標楷體" w:eastAsia="標楷體" w:hAnsi="標楷體" w:hint="eastAsia"/>
          <w:szCs w:val="26"/>
        </w:rPr>
        <w:t>於105年</w:t>
      </w:r>
      <w:r w:rsidR="00647D76" w:rsidRPr="00C276C8">
        <w:rPr>
          <w:rFonts w:ascii="標楷體" w:eastAsia="標楷體" w:hAnsi="標楷體" w:hint="eastAsia"/>
          <w:szCs w:val="26"/>
        </w:rPr>
        <w:t>4</w:t>
      </w:r>
      <w:r w:rsidR="00C0571E" w:rsidRPr="00C276C8">
        <w:rPr>
          <w:rFonts w:ascii="標楷體" w:eastAsia="標楷體" w:hAnsi="標楷體" w:hint="eastAsia"/>
          <w:szCs w:val="26"/>
        </w:rPr>
        <w:t>月</w:t>
      </w:r>
      <w:r w:rsidR="00647D76" w:rsidRPr="00C276C8">
        <w:rPr>
          <w:rFonts w:ascii="標楷體" w:eastAsia="標楷體" w:hAnsi="標楷體" w:hint="eastAsia"/>
          <w:szCs w:val="26"/>
        </w:rPr>
        <w:t>7</w:t>
      </w:r>
      <w:r w:rsidR="00C0571E" w:rsidRPr="00C276C8">
        <w:rPr>
          <w:rFonts w:ascii="標楷體" w:eastAsia="標楷體" w:hAnsi="標楷體" w:hint="eastAsia"/>
          <w:szCs w:val="26"/>
        </w:rPr>
        <w:t>日前</w:t>
      </w:r>
      <w:r w:rsidR="00FD5082">
        <w:rPr>
          <w:rFonts w:ascii="標楷體" w:eastAsia="標楷體" w:hAnsi="標楷體" w:hint="eastAsia"/>
          <w:szCs w:val="26"/>
        </w:rPr>
        <w:t>與完成報名者</w:t>
      </w:r>
      <w:r w:rsidR="00C0571E" w:rsidRPr="00C276C8">
        <w:rPr>
          <w:rFonts w:ascii="標楷體" w:eastAsia="標楷體" w:hAnsi="標楷體" w:hint="eastAsia"/>
          <w:szCs w:val="26"/>
        </w:rPr>
        <w:t>聯繫</w:t>
      </w:r>
      <w:r w:rsidR="00647D76" w:rsidRPr="00C276C8">
        <w:rPr>
          <w:rFonts w:ascii="標楷體" w:eastAsia="標楷體" w:hAnsi="標楷體" w:hint="eastAsia"/>
          <w:szCs w:val="26"/>
        </w:rPr>
        <w:t>（以mail為主）</w:t>
      </w:r>
      <w:r w:rsidR="00C0571E" w:rsidRPr="00C276C8">
        <w:rPr>
          <w:rFonts w:ascii="標楷體" w:eastAsia="標楷體" w:hAnsi="標楷體" w:hint="eastAsia"/>
          <w:szCs w:val="26"/>
        </w:rPr>
        <w:t>，通知所報名成功之梯次，並公布於國教社群網。</w:t>
      </w:r>
    </w:p>
    <w:p w:rsidR="00C0571E" w:rsidRPr="00C276C8" w:rsidRDefault="00C0571E" w:rsidP="00C0571E">
      <w:pPr>
        <w:widowControl/>
        <w:adjustRightInd w:val="0"/>
        <w:snapToGrid w:val="0"/>
        <w:spacing w:line="400" w:lineRule="exact"/>
        <w:rPr>
          <w:rStyle w:val="a4"/>
          <w:rFonts w:ascii="標楷體" w:eastAsia="標楷體" w:hAnsi="標楷體"/>
          <w:color w:val="auto"/>
          <w:szCs w:val="26"/>
        </w:rPr>
      </w:pPr>
      <w:r w:rsidRPr="00C276C8">
        <w:rPr>
          <w:rFonts w:ascii="標楷體" w:eastAsia="標楷體" w:hAnsi="標楷體" w:hint="eastAsia"/>
          <w:szCs w:val="26"/>
        </w:rPr>
        <w:t>報名網址：</w:t>
      </w:r>
      <w:hyperlink r:id="rId8" w:history="1">
        <w:r w:rsidR="0048183C" w:rsidRPr="00C276C8">
          <w:rPr>
            <w:rStyle w:val="a4"/>
            <w:rFonts w:ascii="標楷體" w:eastAsia="標楷體" w:hAnsi="標楷體"/>
            <w:color w:val="auto"/>
            <w:szCs w:val="26"/>
          </w:rPr>
          <w:t>http://goo.gl/forms/UBhohqCNMk</w:t>
        </w:r>
      </w:hyperlink>
    </w:p>
    <w:p w:rsidR="000D0278" w:rsidRDefault="00414790" w:rsidP="000053D5">
      <w:pPr>
        <w:widowControl/>
        <w:adjustRightInd w:val="0"/>
        <w:snapToGrid w:val="0"/>
        <w:spacing w:line="400" w:lineRule="exact"/>
        <w:rPr>
          <w:rFonts w:ascii="標楷體" w:eastAsia="標楷體" w:hAnsi="標楷體"/>
          <w:szCs w:val="26"/>
        </w:rPr>
      </w:pPr>
      <w:r w:rsidRPr="00414790">
        <w:rPr>
          <w:rFonts w:ascii="標楷體" w:eastAsia="標楷體" w:hAnsi="標楷體" w:hint="eastAsia"/>
          <w:szCs w:val="26"/>
        </w:rPr>
        <w:t>聯絡人：邱世平助理</w:t>
      </w:r>
      <w:r w:rsidR="000053D5">
        <w:rPr>
          <w:rFonts w:ascii="標楷體" w:eastAsia="標楷體" w:hAnsi="標楷體" w:hint="eastAsia"/>
          <w:szCs w:val="26"/>
        </w:rPr>
        <w:t>；聯絡電話：</w:t>
      </w:r>
      <w:r w:rsidRPr="00414790">
        <w:rPr>
          <w:rFonts w:ascii="標楷體" w:eastAsia="標楷體" w:hAnsi="標楷體" w:hint="eastAsia"/>
          <w:szCs w:val="26"/>
        </w:rPr>
        <w:t>(02)</w:t>
      </w:r>
      <w:r w:rsidR="00DA5546">
        <w:rPr>
          <w:rFonts w:ascii="標楷體" w:eastAsia="標楷體" w:hAnsi="標楷體" w:hint="eastAsia"/>
          <w:szCs w:val="26"/>
        </w:rPr>
        <w:t>7734-1225</w:t>
      </w:r>
      <w:r w:rsidR="000053D5">
        <w:rPr>
          <w:rFonts w:ascii="標楷體" w:eastAsia="標楷體" w:hAnsi="標楷體" w:hint="eastAsia"/>
          <w:szCs w:val="26"/>
        </w:rPr>
        <w:t>；電子信箱：</w:t>
      </w:r>
      <w:r>
        <w:rPr>
          <w:rFonts w:ascii="標楷體" w:eastAsia="標楷體" w:hAnsi="標楷體" w:hint="eastAsia"/>
          <w:szCs w:val="26"/>
        </w:rPr>
        <w:t>changntnu1248@gmail.com</w:t>
      </w:r>
    </w:p>
    <w:p w:rsidR="00414790" w:rsidRPr="00414790" w:rsidRDefault="00414790" w:rsidP="00414790">
      <w:pPr>
        <w:widowControl/>
        <w:adjustRightInd w:val="0"/>
        <w:snapToGrid w:val="0"/>
        <w:spacing w:line="400" w:lineRule="exact"/>
        <w:rPr>
          <w:rFonts w:ascii="標楷體" w:eastAsia="標楷體" w:hAnsi="標楷體"/>
          <w:szCs w:val="26"/>
        </w:rPr>
      </w:pPr>
    </w:p>
    <w:p w:rsidR="000D0278" w:rsidRPr="00C276C8" w:rsidRDefault="000D0278" w:rsidP="000D0278">
      <w:pPr>
        <w:adjustRightInd w:val="0"/>
        <w:snapToGrid w:val="0"/>
        <w:spacing w:line="400" w:lineRule="exact"/>
        <w:rPr>
          <w:rFonts w:ascii="標楷體" w:eastAsia="標楷體" w:hAnsi="標楷體"/>
          <w:b/>
          <w:sz w:val="32"/>
          <w:szCs w:val="32"/>
        </w:rPr>
      </w:pPr>
      <w:r w:rsidRPr="00C276C8">
        <w:rPr>
          <w:rFonts w:ascii="標楷體" w:eastAsia="標楷體" w:hAnsi="標楷體" w:hint="eastAsia"/>
          <w:b/>
          <w:sz w:val="32"/>
          <w:szCs w:val="32"/>
        </w:rPr>
        <w:t>五、作業規範及繳交方式</w:t>
      </w:r>
    </w:p>
    <w:p w:rsidR="000D0278" w:rsidRPr="00C276C8" w:rsidRDefault="000D0278" w:rsidP="000D0278">
      <w:pPr>
        <w:widowControl/>
        <w:adjustRightInd w:val="0"/>
        <w:snapToGrid w:val="0"/>
        <w:spacing w:line="400" w:lineRule="exact"/>
        <w:ind w:firstLineChars="200" w:firstLine="480"/>
        <w:rPr>
          <w:rFonts w:ascii="標楷體" w:eastAsia="標楷體" w:hAnsi="標楷體"/>
          <w:szCs w:val="26"/>
        </w:rPr>
      </w:pPr>
      <w:r w:rsidRPr="00C276C8">
        <w:rPr>
          <w:rFonts w:ascii="標楷體" w:eastAsia="標楷體" w:hAnsi="標楷體" w:hint="eastAsia"/>
          <w:szCs w:val="26"/>
        </w:rPr>
        <w:t>研習結束後，應於一個月內繳交課程摘要與省思紀錄表，以做為評量之依據，繳交方式</w:t>
      </w:r>
      <w:proofErr w:type="gramStart"/>
      <w:r w:rsidRPr="00C276C8">
        <w:rPr>
          <w:rFonts w:ascii="標楷體" w:eastAsia="標楷體" w:hAnsi="標楷體" w:hint="eastAsia"/>
          <w:szCs w:val="26"/>
        </w:rPr>
        <w:t>採線上</w:t>
      </w:r>
      <w:proofErr w:type="gramEnd"/>
      <w:r w:rsidRPr="00C276C8">
        <w:rPr>
          <w:rFonts w:ascii="標楷體" w:eastAsia="標楷體" w:hAnsi="標楷體" w:hint="eastAsia"/>
          <w:szCs w:val="26"/>
        </w:rPr>
        <w:t>繳交，</w:t>
      </w:r>
      <w:r w:rsidR="00C276C8" w:rsidRPr="00C276C8">
        <w:rPr>
          <w:rFonts w:ascii="標楷體" w:eastAsia="標楷體" w:hAnsi="標楷體" w:hint="eastAsia"/>
          <w:szCs w:val="26"/>
        </w:rPr>
        <w:t>並請於檔案名稱附註姓名及報名梯次，作業繳交</w:t>
      </w:r>
      <w:r w:rsidRPr="00C276C8">
        <w:rPr>
          <w:rFonts w:ascii="標楷體" w:eastAsia="標楷體" w:hAnsi="標楷體" w:hint="eastAsia"/>
          <w:szCs w:val="26"/>
        </w:rPr>
        <w:t>網址如下。</w:t>
      </w:r>
    </w:p>
    <w:p w:rsidR="00C276C8" w:rsidRPr="00C276C8" w:rsidRDefault="000D0278" w:rsidP="00C276C8">
      <w:pPr>
        <w:widowControl/>
        <w:adjustRightInd w:val="0"/>
        <w:snapToGrid w:val="0"/>
        <w:spacing w:line="400" w:lineRule="exact"/>
        <w:rPr>
          <w:rFonts w:ascii="標楷體" w:eastAsia="標楷體" w:hAnsi="標楷體"/>
          <w:szCs w:val="26"/>
        </w:rPr>
      </w:pPr>
      <w:r w:rsidRPr="00C276C8">
        <w:rPr>
          <w:rFonts w:ascii="標楷體" w:eastAsia="標楷體" w:hAnsi="標楷體" w:hint="eastAsia"/>
          <w:szCs w:val="26"/>
        </w:rPr>
        <w:t>作業繳交網址：</w:t>
      </w:r>
      <w:hyperlink r:id="rId9" w:history="1">
        <w:r w:rsidRPr="00C276C8">
          <w:rPr>
            <w:rStyle w:val="a4"/>
            <w:rFonts w:ascii="標楷體" w:eastAsia="標楷體" w:hAnsi="標楷體"/>
            <w:color w:val="auto"/>
            <w:szCs w:val="26"/>
          </w:rPr>
          <w:t>https://www.dropbox.com/request/Ept0OGqc6kRGL5txgMKY</w:t>
        </w:r>
      </w:hyperlink>
    </w:p>
    <w:p w:rsidR="00367037" w:rsidRDefault="00367037">
      <w:pPr>
        <w:widowControl/>
        <w:rPr>
          <w:rFonts w:ascii="標楷體" w:eastAsia="標楷體" w:hAnsi="標楷體"/>
          <w:b/>
          <w:sz w:val="32"/>
          <w:szCs w:val="32"/>
        </w:rPr>
      </w:pPr>
    </w:p>
    <w:p w:rsidR="00C276C8" w:rsidRPr="00C276C8" w:rsidRDefault="00C276C8">
      <w:pPr>
        <w:widowControl/>
        <w:rPr>
          <w:rFonts w:ascii="標楷體" w:eastAsia="標楷體" w:hAnsi="標楷體"/>
          <w:b/>
          <w:sz w:val="32"/>
          <w:szCs w:val="32"/>
        </w:rPr>
      </w:pPr>
      <w:r w:rsidRPr="00C276C8">
        <w:rPr>
          <w:rFonts w:ascii="標楷體" w:eastAsia="標楷體" w:hAnsi="標楷體" w:hint="eastAsia"/>
          <w:b/>
          <w:sz w:val="32"/>
          <w:szCs w:val="32"/>
        </w:rPr>
        <w:t>六、預期效益</w:t>
      </w:r>
    </w:p>
    <w:p w:rsidR="008579AC" w:rsidRDefault="00C276C8" w:rsidP="00FC500D">
      <w:pPr>
        <w:widowControl/>
        <w:adjustRightInd w:val="0"/>
        <w:snapToGrid w:val="0"/>
        <w:spacing w:line="400" w:lineRule="exact"/>
        <w:ind w:firstLineChars="200" w:firstLine="480"/>
        <w:rPr>
          <w:rFonts w:ascii="標楷體" w:eastAsia="標楷體" w:hAnsi="標楷體"/>
          <w:szCs w:val="26"/>
        </w:rPr>
      </w:pPr>
      <w:r w:rsidRPr="00C276C8">
        <w:rPr>
          <w:rFonts w:ascii="標楷體" w:eastAsia="標楷體" w:hAnsi="標楷體" w:hint="eastAsia"/>
          <w:szCs w:val="26"/>
        </w:rPr>
        <w:t>學員參與課程後能夠提升其專業素養，並依據參與表現（出勤狀況及評量）再次核發三階教學輔導人才證書及研習時數</w:t>
      </w:r>
      <w:r w:rsidR="00367037">
        <w:rPr>
          <w:rFonts w:ascii="標楷體" w:eastAsia="標楷體" w:hAnsi="標楷體" w:hint="eastAsia"/>
          <w:szCs w:val="26"/>
        </w:rPr>
        <w:t>(8小時)</w:t>
      </w:r>
      <w:r w:rsidRPr="00C276C8">
        <w:rPr>
          <w:rFonts w:ascii="標楷體" w:eastAsia="標楷體" w:hAnsi="標楷體" w:hint="eastAsia"/>
          <w:szCs w:val="26"/>
        </w:rPr>
        <w:t>，新證書有效期限為4年（</w:t>
      </w:r>
      <w:r w:rsidR="00367037">
        <w:rPr>
          <w:rFonts w:ascii="標楷體" w:eastAsia="標楷體" w:hAnsi="標楷體" w:hint="eastAsia"/>
          <w:szCs w:val="26"/>
        </w:rPr>
        <w:t>105</w:t>
      </w:r>
      <w:r w:rsidRPr="00C276C8">
        <w:rPr>
          <w:rFonts w:ascii="標楷體" w:eastAsia="標楷體" w:hAnsi="標楷體" w:hint="eastAsia"/>
          <w:szCs w:val="26"/>
        </w:rPr>
        <w:t>年至</w:t>
      </w:r>
      <w:r w:rsidR="00367037">
        <w:rPr>
          <w:rFonts w:ascii="標楷體" w:eastAsia="標楷體" w:hAnsi="標楷體" w:hint="eastAsia"/>
          <w:szCs w:val="26"/>
        </w:rPr>
        <w:t>108</w:t>
      </w:r>
      <w:r w:rsidRPr="00C276C8">
        <w:rPr>
          <w:rFonts w:ascii="標楷體" w:eastAsia="標楷體" w:hAnsi="標楷體" w:hint="eastAsia"/>
          <w:szCs w:val="26"/>
        </w:rPr>
        <w:t>年）。</w:t>
      </w:r>
      <w:r w:rsidR="008579AC">
        <w:rPr>
          <w:rFonts w:ascii="標楷體" w:eastAsia="標楷體" w:hAnsi="標楷體"/>
          <w:szCs w:val="26"/>
        </w:rPr>
        <w:br w:type="page"/>
      </w:r>
    </w:p>
    <w:tbl>
      <w:tblPr>
        <w:tblW w:w="4900" w:type="pct"/>
        <w:jc w:val="center"/>
        <w:tblCellMar>
          <w:top w:w="15" w:type="dxa"/>
          <w:left w:w="15" w:type="dxa"/>
          <w:bottom w:w="15" w:type="dxa"/>
          <w:right w:w="15" w:type="dxa"/>
        </w:tblCellMar>
        <w:tblLook w:val="04A0"/>
      </w:tblPr>
      <w:tblGrid>
        <w:gridCol w:w="9551"/>
      </w:tblGrid>
      <w:tr w:rsidR="008579AC" w:rsidRPr="00AF657D" w:rsidTr="007411EF">
        <w:trPr>
          <w:jc w:val="center"/>
        </w:trPr>
        <w:tc>
          <w:tcPr>
            <w:tcW w:w="0" w:type="auto"/>
            <w:tcMar>
              <w:top w:w="0" w:type="dxa"/>
              <w:left w:w="0" w:type="dxa"/>
              <w:bottom w:w="0" w:type="dxa"/>
              <w:right w:w="0" w:type="dxa"/>
            </w:tcMar>
            <w:vAlign w:val="center"/>
            <w:hideMark/>
          </w:tcPr>
          <w:p w:rsidR="008579AC" w:rsidRDefault="00BF4F38" w:rsidP="007411EF">
            <w:pPr>
              <w:widowControl/>
              <w:adjustRightInd w:val="0"/>
              <w:snapToGrid w:val="0"/>
              <w:rPr>
                <w:rFonts w:ascii="標楷體" w:eastAsia="標楷體" w:hAnsi="標楷體" w:cs="新細明體"/>
                <w:b/>
                <w:bCs/>
                <w:kern w:val="0"/>
                <w:sz w:val="32"/>
              </w:rPr>
            </w:pPr>
            <w:r>
              <w:rPr>
                <w:rFonts w:ascii="標楷體" w:eastAsia="標楷體" w:hAnsi="標楷體" w:cs="新細明體" w:hint="eastAsia"/>
                <w:b/>
                <w:bCs/>
                <w:kern w:val="0"/>
                <w:sz w:val="32"/>
              </w:rPr>
              <w:lastRenderedPageBreak/>
              <w:t>附件一：</w:t>
            </w:r>
          </w:p>
          <w:p w:rsidR="008579AC" w:rsidRPr="00AF657D" w:rsidRDefault="008579AC" w:rsidP="007411EF">
            <w:pPr>
              <w:widowControl/>
              <w:adjustRightInd w:val="0"/>
              <w:snapToGrid w:val="0"/>
              <w:rPr>
                <w:rFonts w:ascii="標楷體" w:eastAsia="標楷體" w:hAnsi="標楷體" w:cs="新細明體"/>
                <w:kern w:val="0"/>
                <w:sz w:val="32"/>
              </w:rPr>
            </w:pPr>
            <w:r w:rsidRPr="00AF657D">
              <w:rPr>
                <w:rFonts w:ascii="標楷體" w:eastAsia="標楷體" w:hAnsi="標楷體" w:cs="新細明體"/>
                <w:kern w:val="0"/>
                <w:sz w:val="32"/>
              </w:rPr>
              <w:t>教育部國民及學前教育署辦理直轄市</w:t>
            </w:r>
            <w:r w:rsidR="00BF4F38">
              <w:rPr>
                <w:rFonts w:ascii="標楷體" w:eastAsia="標楷體" w:hAnsi="標楷體" w:cs="新細明體" w:hint="eastAsia"/>
                <w:kern w:val="0"/>
                <w:sz w:val="32"/>
              </w:rPr>
              <w:t>、</w:t>
            </w:r>
            <w:r w:rsidRPr="00AF657D">
              <w:rPr>
                <w:rFonts w:ascii="標楷體" w:eastAsia="標楷體" w:hAnsi="標楷體" w:cs="新細明體"/>
                <w:kern w:val="0"/>
                <w:sz w:val="32"/>
              </w:rPr>
              <w:t>縣(市)課程與教學輔導人才培育及認證作業要點</w:t>
            </w:r>
            <w:r w:rsidR="00BF4F38">
              <w:rPr>
                <w:rFonts w:ascii="標楷體" w:eastAsia="標楷體" w:hAnsi="標楷體" w:cs="新細明體"/>
                <w:kern w:val="0"/>
              </w:rPr>
              <w:t>(</w:t>
            </w:r>
            <w:r w:rsidRPr="00AF657D">
              <w:rPr>
                <w:rFonts w:ascii="標楷體" w:eastAsia="標楷體" w:hAnsi="標楷體" w:cs="新細明體"/>
                <w:kern w:val="0"/>
              </w:rPr>
              <w:t>民國 103 年 08 月 04 日修正)</w:t>
            </w:r>
          </w:p>
          <w:p w:rsidR="008579AC" w:rsidRPr="00AF657D" w:rsidRDefault="008579AC" w:rsidP="007411EF">
            <w:pPr>
              <w:widowControl/>
              <w:adjustRightInd w:val="0"/>
              <w:snapToGrid w:val="0"/>
              <w:rPr>
                <w:rFonts w:ascii="標楷體" w:eastAsia="標楷體" w:hAnsi="標楷體" w:cs="新細明體"/>
                <w:kern w:val="0"/>
                <w:sz w:val="32"/>
              </w:rPr>
            </w:pPr>
          </w:p>
        </w:tc>
      </w:tr>
      <w:tr w:rsidR="008579AC" w:rsidRPr="00AF657D" w:rsidTr="007411EF">
        <w:tblPrEx>
          <w:jc w:val="left"/>
          <w:tblCellMar>
            <w:top w:w="45" w:type="dxa"/>
            <w:left w:w="45" w:type="dxa"/>
            <w:bottom w:w="45" w:type="dxa"/>
            <w:right w:w="45" w:type="dxa"/>
          </w:tblCellMar>
        </w:tblPrEx>
        <w:tc>
          <w:tcPr>
            <w:tcW w:w="5000" w:type="pct"/>
            <w:tcMar>
              <w:top w:w="45" w:type="dxa"/>
              <w:left w:w="0" w:type="dxa"/>
              <w:bottom w:w="45" w:type="dxa"/>
              <w:right w:w="0" w:type="dxa"/>
            </w:tcMar>
            <w:hideMark/>
          </w:tcPr>
          <w:p w:rsidR="008579AC" w:rsidRDefault="008579AC" w:rsidP="007411EF">
            <w:pPr>
              <w:widowControl/>
              <w:spacing w:line="408" w:lineRule="atLeast"/>
              <w:ind w:left="1200" w:hangingChars="500" w:hanging="1200"/>
              <w:rPr>
                <w:rFonts w:ascii="標楷體" w:eastAsia="標楷體" w:hAnsi="標楷體" w:cs="新細明體"/>
                <w:kern w:val="0"/>
              </w:rPr>
            </w:pPr>
            <w:r w:rsidRPr="00AF657D">
              <w:rPr>
                <w:rFonts w:ascii="標楷體" w:eastAsia="標楷體" w:hAnsi="標楷體" w:cs="新細明體" w:hint="eastAsia"/>
                <w:kern w:val="0"/>
              </w:rPr>
              <w:t>一、目的：教育部國民及學前教育署（以下簡稱本署）為落實國民中小學九一貫課程綱要，建構中央與地方教學輔導網絡，強化直轄市、縣（市）政府（以下簡稱地方政府）國民教育輔導團（以下簡稱國教輔導團）組織與運作，建立各地方政府國教輔導團課程與教學輔導人才培育及認證制度，特訂定本要點。</w:t>
            </w:r>
          </w:p>
          <w:p w:rsidR="005A15A3" w:rsidRPr="00AF657D" w:rsidRDefault="005A15A3" w:rsidP="007411EF">
            <w:pPr>
              <w:widowControl/>
              <w:spacing w:line="408" w:lineRule="atLeast"/>
              <w:ind w:left="1200" w:hangingChars="500" w:hanging="120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二、目標：</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)增進地方政府國教輔導團輔導員課程與教學領導、教學創新及資源運用專業知能，強化課程與教學領導功能，落實課程與教學相關政策之推動。</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(二)培養地方政府國教輔導團正、副召集人及輔導員初階、進階教學輔導知能，提升教學輔導效能，提供教師課程與教學相關之專業支持。</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(三)建立地方政府國教輔導團課程與教學輔導人才之初階、進階、領導人員培育及認證制度，永續發展地方政府國教輔導團課程與教學輔導所需專業人力資源</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三、辦理單位：</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)主辦單位：</w:t>
            </w:r>
            <w:proofErr w:type="gramStart"/>
            <w:r w:rsidRPr="00AF657D">
              <w:rPr>
                <w:rFonts w:ascii="標楷體" w:eastAsia="標楷體" w:hAnsi="標楷體" w:cs="新細明體" w:hint="eastAsia"/>
                <w:kern w:val="0"/>
              </w:rPr>
              <w:t>本署</w:t>
            </w:r>
            <w:proofErr w:type="gramEnd"/>
            <w:r w:rsidRPr="00AF657D">
              <w:rPr>
                <w:rFonts w:ascii="標楷體" w:eastAsia="標楷體" w:hAnsi="標楷體" w:cs="新細明體" w:hint="eastAsia"/>
                <w:kern w:val="0"/>
              </w:rPr>
              <w:t>。</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(二)承辦單位：國家教育研究院（以下簡稱國教院）。</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(三)協辦單位：</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１、地方政府。</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２、</w:t>
            </w:r>
            <w:proofErr w:type="gramStart"/>
            <w:r w:rsidRPr="00AF657D">
              <w:rPr>
                <w:rFonts w:ascii="標楷體" w:eastAsia="標楷體" w:hAnsi="標楷體" w:cs="新細明體" w:hint="eastAsia"/>
                <w:kern w:val="0"/>
              </w:rPr>
              <w:t>本署課程</w:t>
            </w:r>
            <w:proofErr w:type="gramEnd"/>
            <w:r w:rsidRPr="00AF657D">
              <w:rPr>
                <w:rFonts w:ascii="標楷體" w:eastAsia="標楷體" w:hAnsi="標楷體" w:cs="新細明體" w:hint="eastAsia"/>
                <w:kern w:val="0"/>
              </w:rPr>
              <w:t>與教學輔導組各學習領域及議題輔導群（以下簡稱輔導群）。</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３、中央課程與教學輔導諮詢教師團隊（以下簡稱中央輔導團）。</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四、培育類別：</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)輔導員初階培育班：由養成教學輔導之基本素養及增進課程與教學專業能力著手，培養其教學輔導能力，並強化其課程與教學專業能力。</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(二)輔導員進階培育班：培養特定學習領域及重大議題專業輔導進階知能，著重其規劃與執行能力，並深化特定學習領域及重大議題之課程與教學專業能力。</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(三)輔導團領導人員培育班：著重教育政策與理念之宣導推行、強化課程與教學領導知能，並提升其輔導團領導及專業輔導知能。</w:t>
            </w:r>
          </w:p>
          <w:p w:rsidR="008579AC" w:rsidRPr="00AF657D" w:rsidRDefault="008579AC" w:rsidP="007411EF">
            <w:pPr>
              <w:widowControl/>
              <w:spacing w:line="408" w:lineRule="atLeast"/>
              <w:rPr>
                <w:rFonts w:ascii="標楷體" w:eastAsia="標楷體" w:hAnsi="標楷體" w:cs="新細明體"/>
                <w:kern w:val="0"/>
              </w:rPr>
            </w:pPr>
          </w:p>
          <w:p w:rsidR="008579AC" w:rsidRDefault="008579AC" w:rsidP="007411EF">
            <w:pPr>
              <w:widowControl/>
              <w:spacing w:line="408" w:lineRule="atLeast"/>
              <w:ind w:left="480" w:hangingChars="200" w:hanging="480"/>
              <w:rPr>
                <w:rFonts w:ascii="標楷體" w:eastAsia="標楷體" w:hAnsi="標楷體" w:cs="新細明體"/>
                <w:kern w:val="0"/>
              </w:rPr>
            </w:pPr>
            <w:r w:rsidRPr="00AF657D">
              <w:rPr>
                <w:rFonts w:ascii="標楷體" w:eastAsia="標楷體" w:hAnsi="標楷體" w:cs="新細明體" w:hint="eastAsia"/>
                <w:kern w:val="0"/>
              </w:rPr>
              <w:t>五、培育對象及優先順序：各類別培育班以分學習領域及重大議題開課為原則，每班學員五十人，除保障各地方政府國民中小學各一人參加，如有餘額依附件一所定培育對象及優</w:t>
            </w:r>
            <w:r w:rsidRPr="00AF657D">
              <w:rPr>
                <w:rFonts w:ascii="標楷體" w:eastAsia="標楷體" w:hAnsi="標楷體" w:cs="新細明體" w:hint="eastAsia"/>
                <w:kern w:val="0"/>
              </w:rPr>
              <w:lastRenderedPageBreak/>
              <w:t>先順序審核之，且每人同年度以參加</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類別培育班為限。</w:t>
            </w:r>
          </w:p>
          <w:p w:rsidR="005A15A3" w:rsidRPr="00AF657D" w:rsidRDefault="005A15A3" w:rsidP="007411EF">
            <w:pPr>
              <w:widowControl/>
              <w:spacing w:line="408" w:lineRule="atLeast"/>
              <w:ind w:left="480" w:hangingChars="200" w:hanging="48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六、辦理期間：每年八月至十月，各類培育課程各舉辦一期：</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)輔導員初階培育班：以八月辦理為原則，為期五天。</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(二)輔導員進階培育班：以九月辦理為原則，為期五天。</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(三)輔導團領導人員培育班：以十月份辦理為原則，為期三天。</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七、培育地點：國教院三峽院區或豐原院區。</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八、課程規劃：</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)課程架構及時數：分下列二類，詳如附件二：</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１、共通課程：指各學習領域及重大議題有共通性質之課程。</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２、分領域（議題）課程：指依學習領域及重大議題特性分別規劃之</w:t>
            </w:r>
            <w:r w:rsidRPr="00AF657D">
              <w:rPr>
                <w:rFonts w:ascii="標楷體" w:eastAsia="標楷體" w:hAnsi="標楷體" w:cs="新細明體" w:hint="eastAsia"/>
                <w:kern w:val="0"/>
              </w:rPr>
              <w:br/>
              <w:t xml:space="preserve">　　　　　　課程。</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(二)課程內涵：分以下六個向度，詳如附件</w:t>
            </w:r>
            <w:proofErr w:type="gramStart"/>
            <w:r w:rsidRPr="00AF657D">
              <w:rPr>
                <w:rFonts w:ascii="標楷體" w:eastAsia="標楷體" w:hAnsi="標楷體" w:cs="新細明體" w:hint="eastAsia"/>
                <w:kern w:val="0"/>
              </w:rPr>
              <w:t>三</w:t>
            </w:r>
            <w:proofErr w:type="gramEnd"/>
            <w:r w:rsidRPr="00AF657D">
              <w:rPr>
                <w:rFonts w:ascii="標楷體" w:eastAsia="標楷體" w:hAnsi="標楷體" w:cs="新細明體" w:hint="eastAsia"/>
                <w:kern w:val="0"/>
              </w:rPr>
              <w:t>：</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１、教育政策之執行與推廣。</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２、課程與教學領導。</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３、課程發展與評鑑。</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４、教學輔導理論與實務。</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５、教學創新與資源運用。</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６、彈性課程。</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(三)培育類別包括國民中小學九年一貫課程各學習領域及重大議題。</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ind w:left="480" w:hangingChars="200" w:hanging="480"/>
              <w:rPr>
                <w:rFonts w:ascii="標楷體" w:eastAsia="標楷體" w:hAnsi="標楷體" w:cs="新細明體"/>
                <w:kern w:val="0"/>
              </w:rPr>
            </w:pPr>
            <w:r w:rsidRPr="00AF657D">
              <w:rPr>
                <w:rFonts w:ascii="標楷體" w:eastAsia="標楷體" w:hAnsi="標楷體" w:cs="新細明體" w:hint="eastAsia"/>
                <w:kern w:val="0"/>
              </w:rPr>
              <w:t>九、實施方式：</w:t>
            </w:r>
            <w:proofErr w:type="gramStart"/>
            <w:r w:rsidRPr="00AF657D">
              <w:rPr>
                <w:rFonts w:ascii="標楷體" w:eastAsia="標楷體" w:hAnsi="標楷體" w:cs="新細明體" w:hint="eastAsia"/>
                <w:kern w:val="0"/>
              </w:rPr>
              <w:t>採</w:t>
            </w:r>
            <w:proofErr w:type="gramEnd"/>
            <w:r w:rsidRPr="00AF657D">
              <w:rPr>
                <w:rFonts w:ascii="標楷體" w:eastAsia="標楷體" w:hAnsi="標楷體" w:cs="新細明體" w:hint="eastAsia"/>
                <w:kern w:val="0"/>
              </w:rPr>
              <w:t>住宿研習方式辦理，由國教院提供膳宿。有關課</w:t>
            </w:r>
            <w:proofErr w:type="gramStart"/>
            <w:r w:rsidRPr="00AF657D">
              <w:rPr>
                <w:rFonts w:ascii="標楷體" w:eastAsia="標楷體" w:hAnsi="標楷體" w:cs="新細明體" w:hint="eastAsia"/>
                <w:kern w:val="0"/>
              </w:rPr>
              <w:t>務</w:t>
            </w:r>
            <w:proofErr w:type="gramEnd"/>
            <w:r w:rsidRPr="00AF657D">
              <w:rPr>
                <w:rFonts w:ascii="標楷體" w:eastAsia="標楷體" w:hAnsi="標楷體" w:cs="新細明體" w:hint="eastAsia"/>
                <w:kern w:val="0"/>
              </w:rPr>
              <w:t>安排、生活輔導、請假規定、學習評量、研習時數等相關規範如附件四。</w:t>
            </w:r>
          </w:p>
          <w:p w:rsidR="008579AC" w:rsidRPr="00AF657D" w:rsidRDefault="008579AC" w:rsidP="007411EF">
            <w:pPr>
              <w:widowControl/>
              <w:spacing w:line="408" w:lineRule="atLeast"/>
              <w:ind w:left="480" w:hangingChars="200" w:hanging="48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十、證書核發：</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)全程參與並經評量成績及格者，由國教院</w:t>
            </w:r>
            <w:proofErr w:type="gramStart"/>
            <w:r w:rsidRPr="00AF657D">
              <w:rPr>
                <w:rFonts w:ascii="標楷體" w:eastAsia="標楷體" w:hAnsi="標楷體" w:cs="新細明體" w:hint="eastAsia"/>
                <w:kern w:val="0"/>
              </w:rPr>
              <w:t>送本署依</w:t>
            </w:r>
            <w:proofErr w:type="gramEnd"/>
            <w:r w:rsidRPr="00AF657D">
              <w:rPr>
                <w:rFonts w:ascii="標楷體" w:eastAsia="標楷體" w:hAnsi="標楷體" w:cs="新細明體" w:hint="eastAsia"/>
                <w:kern w:val="0"/>
              </w:rPr>
              <w:t>培育類別核發國民教育輔導團「輔導員初階培育證書」、「輔導員進階培育證書」或「輔導團領導人員培育證書」，並由地方政府公開統一頒發，或由服務學校於公開場合轉頒予學員，以資鼓勵。</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(二)未全程參與者，</w:t>
            </w:r>
            <w:proofErr w:type="gramStart"/>
            <w:r w:rsidRPr="00AF657D">
              <w:rPr>
                <w:rFonts w:ascii="標楷體" w:eastAsia="標楷體" w:hAnsi="標楷體" w:cs="新細明體" w:hint="eastAsia"/>
                <w:kern w:val="0"/>
              </w:rPr>
              <w:t>不</w:t>
            </w:r>
            <w:proofErr w:type="gramEnd"/>
            <w:r w:rsidRPr="00AF657D">
              <w:rPr>
                <w:rFonts w:ascii="標楷體" w:eastAsia="標楷體" w:hAnsi="標楷體" w:cs="新細明體" w:hint="eastAsia"/>
                <w:kern w:val="0"/>
              </w:rPr>
              <w:t>核發證書，並得依實際出席情形，核予研習時數。</w:t>
            </w:r>
          </w:p>
          <w:p w:rsidR="008579AC" w:rsidRPr="00AF657D" w:rsidRDefault="008579AC" w:rsidP="007411EF">
            <w:pPr>
              <w:widowControl/>
              <w:spacing w:line="408" w:lineRule="atLeast"/>
              <w:ind w:left="960" w:hangingChars="400" w:hanging="960"/>
              <w:rPr>
                <w:rFonts w:ascii="標楷體" w:eastAsia="標楷體" w:hAnsi="標楷體" w:cs="新細明體"/>
                <w:kern w:val="0"/>
                <w:u w:val="single"/>
              </w:rPr>
            </w:pPr>
            <w:r w:rsidRPr="00AF657D">
              <w:rPr>
                <w:rFonts w:ascii="標楷體" w:eastAsia="標楷體" w:hAnsi="標楷體" w:cs="新細明體" w:hint="eastAsia"/>
                <w:kern w:val="0"/>
              </w:rPr>
              <w:t xml:space="preserve">　　</w:t>
            </w:r>
            <w:r w:rsidRPr="00AF657D">
              <w:rPr>
                <w:rFonts w:ascii="標楷體" w:eastAsia="標楷體" w:hAnsi="標楷體" w:cs="新細明體" w:hint="eastAsia"/>
                <w:kern w:val="0"/>
                <w:u w:val="single"/>
              </w:rPr>
              <w:t>(三)「輔導員初階培育證書」、「輔導員進階培育證書」及「輔導團領導人員證書」有效年限為四年，領有證書逾四年者，應重新受訓再取得證書。</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十一、取得證書之權利及義務：</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lastRenderedPageBreak/>
              <w:t xml:space="preserve">　　(</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)取得下列各類證書者，地方政府得依下列規定優先聘任，並應至少服務</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學年：</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１、地方政府國教輔導團現任或儲備輔導員：</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(１)取得「輔導員初階培育證書」者，得優先聘為正式輔導員。</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(２)取得「輔導員進階培育證書」者，得優先聘為專任輔導員。</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(３)取得「輔導團領導人員培育證書」者，得優先聘為正、副召集人。</w:t>
            </w:r>
          </w:p>
          <w:p w:rsidR="008579AC" w:rsidRPr="00AF657D" w:rsidRDefault="008579AC" w:rsidP="007411EF">
            <w:pPr>
              <w:widowControl/>
              <w:spacing w:line="408" w:lineRule="atLeast"/>
              <w:ind w:left="1440" w:hangingChars="600" w:hanging="1440"/>
              <w:rPr>
                <w:rFonts w:ascii="標楷體" w:eastAsia="標楷體" w:hAnsi="標楷體" w:cs="新細明體"/>
                <w:kern w:val="0"/>
              </w:rPr>
            </w:pPr>
            <w:r w:rsidRPr="00AF657D">
              <w:rPr>
                <w:rFonts w:ascii="標楷體" w:eastAsia="標楷體" w:hAnsi="標楷體" w:cs="新細明體" w:hint="eastAsia"/>
                <w:kern w:val="0"/>
              </w:rPr>
              <w:t xml:space="preserve">　　　　２、地方政府國教輔導團各現任或儲備正、副召集人，取得「輔導團領導人員培育證書」者，得優先聘為正、副召集人。</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(二)取得「輔導員進階培育證書」或「輔導團領導人員培育證書」者，如符合相關資格條件，得參加中央輔導團輔導諮詢教師遴選，並納入優先聘任考量項目。</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十二、後續專業成長：</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)各</w:t>
            </w:r>
            <w:proofErr w:type="gramStart"/>
            <w:r w:rsidRPr="00AF657D">
              <w:rPr>
                <w:rFonts w:ascii="標楷體" w:eastAsia="標楷體" w:hAnsi="標楷體" w:cs="新細明體" w:hint="eastAsia"/>
                <w:kern w:val="0"/>
              </w:rPr>
              <w:t>輔導群得依</w:t>
            </w:r>
            <w:proofErr w:type="gramEnd"/>
            <w:r w:rsidRPr="00AF657D">
              <w:rPr>
                <w:rFonts w:ascii="標楷體" w:eastAsia="標楷體" w:hAnsi="標楷體" w:cs="新細明體" w:hint="eastAsia"/>
                <w:kern w:val="0"/>
              </w:rPr>
              <w:t>學習領域及重大議題特性及課程政策之推展需求，在本培育課程基礎上，辦理各學習領域及重大議題之輔導員工作坊，以持續增進輔導員之專業成長。</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(二)各地方政府得依地方政府課程推展需求，在本培育課程基礎上，因地制宜，辦理地方政府國教輔導團輔導員各類專業成長研習。</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(三)輔導員專業成長途徑說明另定之。</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十三、考核及檢討：</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w:t>
            </w:r>
            <w:proofErr w:type="gramStart"/>
            <w:r w:rsidRPr="00AF657D">
              <w:rPr>
                <w:rFonts w:ascii="標楷體" w:eastAsia="標楷體" w:hAnsi="標楷體" w:cs="新細明體" w:hint="eastAsia"/>
                <w:kern w:val="0"/>
              </w:rPr>
              <w:t>一</w:t>
            </w:r>
            <w:proofErr w:type="gramEnd"/>
            <w:r w:rsidRPr="00AF657D">
              <w:rPr>
                <w:rFonts w:ascii="標楷體" w:eastAsia="標楷體" w:hAnsi="標楷體" w:cs="新細明體" w:hint="eastAsia"/>
                <w:kern w:val="0"/>
              </w:rPr>
              <w:t>)</w:t>
            </w:r>
            <w:proofErr w:type="gramStart"/>
            <w:r w:rsidRPr="00AF657D">
              <w:rPr>
                <w:rFonts w:ascii="標楷體" w:eastAsia="標楷體" w:hAnsi="標楷體" w:cs="新細明體" w:hint="eastAsia"/>
                <w:kern w:val="0"/>
              </w:rPr>
              <w:t>地方政府薦派</w:t>
            </w:r>
            <w:proofErr w:type="gramEnd"/>
            <w:r w:rsidRPr="00AF657D">
              <w:rPr>
                <w:rFonts w:ascii="標楷體" w:eastAsia="標楷體" w:hAnsi="標楷體" w:cs="新細明體" w:hint="eastAsia"/>
                <w:kern w:val="0"/>
              </w:rPr>
              <w:t>輔導員及正、副召集人參加培育，取得相關證書之人數及其比率，</w:t>
            </w:r>
            <w:proofErr w:type="gramStart"/>
            <w:r w:rsidRPr="00AF657D">
              <w:rPr>
                <w:rFonts w:ascii="標楷體" w:eastAsia="標楷體" w:hAnsi="標楷體" w:cs="新細明體" w:hint="eastAsia"/>
                <w:kern w:val="0"/>
              </w:rPr>
              <w:t>納入本署對</w:t>
            </w:r>
            <w:proofErr w:type="gramEnd"/>
            <w:r w:rsidRPr="00AF657D">
              <w:rPr>
                <w:rFonts w:ascii="標楷體" w:eastAsia="標楷體" w:hAnsi="標楷體" w:cs="新細明體" w:hint="eastAsia"/>
                <w:kern w:val="0"/>
              </w:rPr>
              <w:t>地方政府教育事務統合視導評比項目，評比成績作為增減相關補助經費之重要依據。</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(二)設計培育回饋表，調查參與學員對培育課程之滿意度及改進建議，據以修正下年度培訓課程。</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十四、經費來源：由國教院相關經費預算項下支應，其有不足者，由</w:t>
            </w:r>
            <w:proofErr w:type="gramStart"/>
            <w:r w:rsidRPr="00AF657D">
              <w:rPr>
                <w:rFonts w:ascii="標楷體" w:eastAsia="標楷體" w:hAnsi="標楷體" w:cs="新細明體" w:hint="eastAsia"/>
                <w:kern w:val="0"/>
              </w:rPr>
              <w:t>本署撥</w:t>
            </w:r>
            <w:proofErr w:type="gramEnd"/>
            <w:r w:rsidRPr="00AF657D">
              <w:rPr>
                <w:rFonts w:ascii="標楷體" w:eastAsia="標楷體" w:hAnsi="標楷體" w:cs="新細明體" w:hint="eastAsia"/>
                <w:kern w:val="0"/>
              </w:rPr>
              <w:t>補。</w:t>
            </w:r>
          </w:p>
        </w:tc>
      </w:tr>
    </w:tbl>
    <w:p w:rsidR="000D0278" w:rsidRPr="008579AC" w:rsidRDefault="000D0278" w:rsidP="00BF4F38">
      <w:pPr>
        <w:widowControl/>
        <w:adjustRightInd w:val="0"/>
        <w:snapToGrid w:val="0"/>
        <w:spacing w:line="400" w:lineRule="exact"/>
        <w:rPr>
          <w:rFonts w:ascii="標楷體" w:eastAsia="標楷體" w:hAnsi="標楷體"/>
          <w:b/>
          <w:sz w:val="32"/>
          <w:szCs w:val="32"/>
        </w:rPr>
      </w:pPr>
    </w:p>
    <w:sectPr w:rsidR="000D0278" w:rsidRPr="008579AC" w:rsidSect="00673C31">
      <w:footerReference w:type="default" r:id="rId10"/>
      <w:pgSz w:w="11906" w:h="16838"/>
      <w:pgMar w:top="709" w:right="1080" w:bottom="1440" w:left="1080" w:header="851" w:footer="8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A57" w:rsidRDefault="00443A57" w:rsidP="00F1578F">
      <w:r>
        <w:separator/>
      </w:r>
    </w:p>
  </w:endnote>
  <w:endnote w:type="continuationSeparator" w:id="0">
    <w:p w:rsidR="00443A57" w:rsidRDefault="00443A57" w:rsidP="00F15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266163"/>
      <w:docPartObj>
        <w:docPartGallery w:val="Page Numbers (Bottom of Page)"/>
        <w:docPartUnique/>
      </w:docPartObj>
    </w:sdtPr>
    <w:sdtContent>
      <w:p w:rsidR="00C276C8" w:rsidRDefault="007700C2">
        <w:pPr>
          <w:pStyle w:val="a8"/>
          <w:jc w:val="center"/>
        </w:pPr>
        <w:r>
          <w:fldChar w:fldCharType="begin"/>
        </w:r>
        <w:r w:rsidR="00C276C8">
          <w:instrText>PAGE   \* MERGEFORMAT</w:instrText>
        </w:r>
        <w:r>
          <w:fldChar w:fldCharType="separate"/>
        </w:r>
        <w:r w:rsidR="006B2E5B" w:rsidRPr="006B2E5B">
          <w:rPr>
            <w:noProof/>
            <w:lang w:val="zh-TW"/>
          </w:rPr>
          <w:t>1</w:t>
        </w:r>
        <w:r>
          <w:fldChar w:fldCharType="end"/>
        </w:r>
      </w:p>
    </w:sdtContent>
  </w:sdt>
  <w:p w:rsidR="00C276C8" w:rsidRDefault="00C276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A57" w:rsidRDefault="00443A57" w:rsidP="00F1578F">
      <w:r>
        <w:separator/>
      </w:r>
    </w:p>
  </w:footnote>
  <w:footnote w:type="continuationSeparator" w:id="0">
    <w:p w:rsidR="00443A57" w:rsidRDefault="00443A57" w:rsidP="00F15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C83"/>
    <w:multiLevelType w:val="hybridMultilevel"/>
    <w:tmpl w:val="96B2CB50"/>
    <w:lvl w:ilvl="0" w:tplc="3EB653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05545"/>
    <w:multiLevelType w:val="hybridMultilevel"/>
    <w:tmpl w:val="81EA68A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B6F2809"/>
    <w:multiLevelType w:val="hybridMultilevel"/>
    <w:tmpl w:val="26FAB81C"/>
    <w:lvl w:ilvl="0" w:tplc="BBA42B9A">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7F773F"/>
    <w:multiLevelType w:val="hybridMultilevel"/>
    <w:tmpl w:val="FEF6D9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D6256F"/>
    <w:multiLevelType w:val="hybridMultilevel"/>
    <w:tmpl w:val="8954E4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0023ED"/>
    <w:multiLevelType w:val="hybridMultilevel"/>
    <w:tmpl w:val="E252F462"/>
    <w:lvl w:ilvl="0" w:tplc="5A5C086E">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60E6C3D"/>
    <w:multiLevelType w:val="hybridMultilevel"/>
    <w:tmpl w:val="31F0234A"/>
    <w:lvl w:ilvl="0" w:tplc="CAE4390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7341423"/>
    <w:multiLevelType w:val="hybridMultilevel"/>
    <w:tmpl w:val="75967D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C7E6341"/>
    <w:multiLevelType w:val="hybridMultilevel"/>
    <w:tmpl w:val="ED9890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42B"/>
    <w:rsid w:val="000053D5"/>
    <w:rsid w:val="00026A29"/>
    <w:rsid w:val="00070E3F"/>
    <w:rsid w:val="0007517A"/>
    <w:rsid w:val="000D0278"/>
    <w:rsid w:val="001366C1"/>
    <w:rsid w:val="00164418"/>
    <w:rsid w:val="001732AF"/>
    <w:rsid w:val="00177A02"/>
    <w:rsid w:val="0018068D"/>
    <w:rsid w:val="001E171F"/>
    <w:rsid w:val="001F24F3"/>
    <w:rsid w:val="0023561B"/>
    <w:rsid w:val="00246783"/>
    <w:rsid w:val="00367037"/>
    <w:rsid w:val="00414790"/>
    <w:rsid w:val="00443A57"/>
    <w:rsid w:val="00465C09"/>
    <w:rsid w:val="0048183C"/>
    <w:rsid w:val="004A3B59"/>
    <w:rsid w:val="004C0B0D"/>
    <w:rsid w:val="004F1317"/>
    <w:rsid w:val="00535F85"/>
    <w:rsid w:val="005703B1"/>
    <w:rsid w:val="005A15A3"/>
    <w:rsid w:val="005E78CC"/>
    <w:rsid w:val="00647D76"/>
    <w:rsid w:val="0065003D"/>
    <w:rsid w:val="00673C31"/>
    <w:rsid w:val="00685D44"/>
    <w:rsid w:val="006970DD"/>
    <w:rsid w:val="006B2E5B"/>
    <w:rsid w:val="006D3DF3"/>
    <w:rsid w:val="006E52F2"/>
    <w:rsid w:val="007700C2"/>
    <w:rsid w:val="007A3854"/>
    <w:rsid w:val="008107ED"/>
    <w:rsid w:val="008579AC"/>
    <w:rsid w:val="00944435"/>
    <w:rsid w:val="00980A75"/>
    <w:rsid w:val="009A1DEC"/>
    <w:rsid w:val="00A0548F"/>
    <w:rsid w:val="00A141B2"/>
    <w:rsid w:val="00A62F7C"/>
    <w:rsid w:val="00A91AE9"/>
    <w:rsid w:val="00AA4091"/>
    <w:rsid w:val="00AE4D1D"/>
    <w:rsid w:val="00B17109"/>
    <w:rsid w:val="00B9742B"/>
    <w:rsid w:val="00BF4F38"/>
    <w:rsid w:val="00C0571E"/>
    <w:rsid w:val="00C2215F"/>
    <w:rsid w:val="00C276C8"/>
    <w:rsid w:val="00C74BAC"/>
    <w:rsid w:val="00CE68C1"/>
    <w:rsid w:val="00D877BB"/>
    <w:rsid w:val="00D90584"/>
    <w:rsid w:val="00DA5546"/>
    <w:rsid w:val="00E1316D"/>
    <w:rsid w:val="00E20908"/>
    <w:rsid w:val="00E30C62"/>
    <w:rsid w:val="00E33A23"/>
    <w:rsid w:val="00E80AB2"/>
    <w:rsid w:val="00ED686C"/>
    <w:rsid w:val="00EF76A2"/>
    <w:rsid w:val="00F1578F"/>
    <w:rsid w:val="00FA1054"/>
    <w:rsid w:val="00FA7031"/>
    <w:rsid w:val="00FC500D"/>
    <w:rsid w:val="00FD50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2B"/>
    <w:pPr>
      <w:widowControl w:val="0"/>
    </w:pPr>
    <w:rPr>
      <w:rFonts w:ascii="Times New Roman" w:eastAsia="新細明體" w:hAnsi="Times New Roman" w:cs="Times New Roman"/>
      <w:szCs w:val="24"/>
    </w:rPr>
  </w:style>
  <w:style w:type="paragraph" w:styleId="2">
    <w:name w:val="heading 2"/>
    <w:basedOn w:val="a"/>
    <w:next w:val="a"/>
    <w:link w:val="20"/>
    <w:unhideWhenUsed/>
    <w:qFormat/>
    <w:rsid w:val="00B9742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B9742B"/>
    <w:rPr>
      <w:rFonts w:asciiTheme="majorHAnsi" w:eastAsiaTheme="majorEastAsia" w:hAnsiTheme="majorHAnsi" w:cstheme="majorBidi"/>
      <w:b/>
      <w:bCs/>
      <w:sz w:val="48"/>
      <w:szCs w:val="48"/>
    </w:rPr>
  </w:style>
  <w:style w:type="paragraph" w:styleId="a3">
    <w:name w:val="List Paragraph"/>
    <w:basedOn w:val="a"/>
    <w:uiPriority w:val="34"/>
    <w:qFormat/>
    <w:rsid w:val="00B9742B"/>
    <w:pPr>
      <w:ind w:leftChars="200" w:left="480"/>
    </w:pPr>
  </w:style>
  <w:style w:type="character" w:styleId="a4">
    <w:name w:val="Hyperlink"/>
    <w:basedOn w:val="a0"/>
    <w:uiPriority w:val="99"/>
    <w:unhideWhenUsed/>
    <w:rsid w:val="00B9742B"/>
    <w:rPr>
      <w:color w:val="0000FF" w:themeColor="hyperlink"/>
      <w:u w:val="single"/>
    </w:rPr>
  </w:style>
  <w:style w:type="table" w:styleId="a5">
    <w:name w:val="Table Grid"/>
    <w:aliases w:val="表格規格"/>
    <w:basedOn w:val="a1"/>
    <w:uiPriority w:val="59"/>
    <w:rsid w:val="00B97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1578F"/>
    <w:pPr>
      <w:tabs>
        <w:tab w:val="center" w:pos="4153"/>
        <w:tab w:val="right" w:pos="8306"/>
      </w:tabs>
      <w:snapToGrid w:val="0"/>
    </w:pPr>
    <w:rPr>
      <w:sz w:val="20"/>
      <w:szCs w:val="20"/>
    </w:rPr>
  </w:style>
  <w:style w:type="character" w:customStyle="1" w:styleId="a7">
    <w:name w:val="頁首 字元"/>
    <w:basedOn w:val="a0"/>
    <w:link w:val="a6"/>
    <w:uiPriority w:val="99"/>
    <w:rsid w:val="00F1578F"/>
    <w:rPr>
      <w:rFonts w:ascii="Times New Roman" w:eastAsia="新細明體" w:hAnsi="Times New Roman" w:cs="Times New Roman"/>
      <w:sz w:val="20"/>
      <w:szCs w:val="20"/>
    </w:rPr>
  </w:style>
  <w:style w:type="paragraph" w:styleId="a8">
    <w:name w:val="footer"/>
    <w:basedOn w:val="a"/>
    <w:link w:val="a9"/>
    <w:uiPriority w:val="99"/>
    <w:unhideWhenUsed/>
    <w:rsid w:val="00F1578F"/>
    <w:pPr>
      <w:tabs>
        <w:tab w:val="center" w:pos="4153"/>
        <w:tab w:val="right" w:pos="8306"/>
      </w:tabs>
      <w:snapToGrid w:val="0"/>
    </w:pPr>
    <w:rPr>
      <w:sz w:val="20"/>
      <w:szCs w:val="20"/>
    </w:rPr>
  </w:style>
  <w:style w:type="character" w:customStyle="1" w:styleId="a9">
    <w:name w:val="頁尾 字元"/>
    <w:basedOn w:val="a0"/>
    <w:link w:val="a8"/>
    <w:uiPriority w:val="99"/>
    <w:rsid w:val="00F1578F"/>
    <w:rPr>
      <w:rFonts w:ascii="Times New Roman" w:eastAsia="新細明體" w:hAnsi="Times New Roman" w:cs="Times New Roman"/>
      <w:sz w:val="20"/>
      <w:szCs w:val="20"/>
    </w:rPr>
  </w:style>
  <w:style w:type="character" w:styleId="aa">
    <w:name w:val="FollowedHyperlink"/>
    <w:basedOn w:val="a0"/>
    <w:uiPriority w:val="99"/>
    <w:semiHidden/>
    <w:unhideWhenUsed/>
    <w:rsid w:val="00647D76"/>
    <w:rPr>
      <w:color w:val="800080" w:themeColor="followedHyperlink"/>
      <w:u w:val="single"/>
    </w:rPr>
  </w:style>
  <w:style w:type="paragraph" w:styleId="ab">
    <w:name w:val="Balloon Text"/>
    <w:basedOn w:val="a"/>
    <w:link w:val="ac"/>
    <w:uiPriority w:val="99"/>
    <w:semiHidden/>
    <w:unhideWhenUsed/>
    <w:rsid w:val="00C276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76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2B"/>
    <w:pPr>
      <w:widowControl w:val="0"/>
    </w:pPr>
    <w:rPr>
      <w:rFonts w:ascii="Times New Roman" w:eastAsia="新細明體" w:hAnsi="Times New Roman" w:cs="Times New Roman"/>
      <w:szCs w:val="24"/>
    </w:rPr>
  </w:style>
  <w:style w:type="paragraph" w:styleId="2">
    <w:name w:val="heading 2"/>
    <w:basedOn w:val="a"/>
    <w:next w:val="a"/>
    <w:link w:val="20"/>
    <w:unhideWhenUsed/>
    <w:qFormat/>
    <w:rsid w:val="00B9742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B9742B"/>
    <w:rPr>
      <w:rFonts w:asciiTheme="majorHAnsi" w:eastAsiaTheme="majorEastAsia" w:hAnsiTheme="majorHAnsi" w:cstheme="majorBidi"/>
      <w:b/>
      <w:bCs/>
      <w:sz w:val="48"/>
      <w:szCs w:val="48"/>
    </w:rPr>
  </w:style>
  <w:style w:type="paragraph" w:styleId="a3">
    <w:name w:val="List Paragraph"/>
    <w:basedOn w:val="a"/>
    <w:uiPriority w:val="34"/>
    <w:qFormat/>
    <w:rsid w:val="00B9742B"/>
    <w:pPr>
      <w:ind w:leftChars="200" w:left="480"/>
    </w:pPr>
  </w:style>
  <w:style w:type="character" w:styleId="a4">
    <w:name w:val="Hyperlink"/>
    <w:basedOn w:val="a0"/>
    <w:uiPriority w:val="99"/>
    <w:unhideWhenUsed/>
    <w:rsid w:val="00B9742B"/>
    <w:rPr>
      <w:color w:val="0000FF" w:themeColor="hyperlink"/>
      <w:u w:val="single"/>
    </w:rPr>
  </w:style>
  <w:style w:type="table" w:styleId="a5">
    <w:name w:val="Table Grid"/>
    <w:aliases w:val="表格規格"/>
    <w:basedOn w:val="a1"/>
    <w:uiPriority w:val="59"/>
    <w:rsid w:val="00B9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578F"/>
    <w:pPr>
      <w:tabs>
        <w:tab w:val="center" w:pos="4153"/>
        <w:tab w:val="right" w:pos="8306"/>
      </w:tabs>
      <w:snapToGrid w:val="0"/>
    </w:pPr>
    <w:rPr>
      <w:sz w:val="20"/>
      <w:szCs w:val="20"/>
    </w:rPr>
  </w:style>
  <w:style w:type="character" w:customStyle="1" w:styleId="a7">
    <w:name w:val="頁首 字元"/>
    <w:basedOn w:val="a0"/>
    <w:link w:val="a6"/>
    <w:uiPriority w:val="99"/>
    <w:rsid w:val="00F1578F"/>
    <w:rPr>
      <w:rFonts w:ascii="Times New Roman" w:eastAsia="新細明體" w:hAnsi="Times New Roman" w:cs="Times New Roman"/>
      <w:sz w:val="20"/>
      <w:szCs w:val="20"/>
    </w:rPr>
  </w:style>
  <w:style w:type="paragraph" w:styleId="a8">
    <w:name w:val="footer"/>
    <w:basedOn w:val="a"/>
    <w:link w:val="a9"/>
    <w:uiPriority w:val="99"/>
    <w:unhideWhenUsed/>
    <w:rsid w:val="00F1578F"/>
    <w:pPr>
      <w:tabs>
        <w:tab w:val="center" w:pos="4153"/>
        <w:tab w:val="right" w:pos="8306"/>
      </w:tabs>
      <w:snapToGrid w:val="0"/>
    </w:pPr>
    <w:rPr>
      <w:sz w:val="20"/>
      <w:szCs w:val="20"/>
    </w:rPr>
  </w:style>
  <w:style w:type="character" w:customStyle="1" w:styleId="a9">
    <w:name w:val="頁尾 字元"/>
    <w:basedOn w:val="a0"/>
    <w:link w:val="a8"/>
    <w:uiPriority w:val="99"/>
    <w:rsid w:val="00F1578F"/>
    <w:rPr>
      <w:rFonts w:ascii="Times New Roman" w:eastAsia="新細明體" w:hAnsi="Times New Roman" w:cs="Times New Roman"/>
      <w:sz w:val="20"/>
      <w:szCs w:val="20"/>
    </w:rPr>
  </w:style>
  <w:style w:type="character" w:styleId="aa">
    <w:name w:val="FollowedHyperlink"/>
    <w:basedOn w:val="a0"/>
    <w:uiPriority w:val="99"/>
    <w:semiHidden/>
    <w:unhideWhenUsed/>
    <w:rsid w:val="00647D76"/>
    <w:rPr>
      <w:color w:val="800080" w:themeColor="followedHyperlink"/>
      <w:u w:val="single"/>
    </w:rPr>
  </w:style>
  <w:style w:type="paragraph" w:styleId="ab">
    <w:name w:val="Balloon Text"/>
    <w:basedOn w:val="a"/>
    <w:link w:val="ac"/>
    <w:uiPriority w:val="99"/>
    <w:semiHidden/>
    <w:unhideWhenUsed/>
    <w:rsid w:val="00C276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76C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forms/UBhohqCNM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ropbox.com/request/Ept0OGqc6kRGL5txgMK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210C-8E62-4868-91A3-71F22057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世平</dc:creator>
  <cp:lastModifiedBy>user</cp:lastModifiedBy>
  <cp:revision>2</cp:revision>
  <cp:lastPrinted>2016-03-25T06:01:00Z</cp:lastPrinted>
  <dcterms:created xsi:type="dcterms:W3CDTF">2016-03-29T03:32:00Z</dcterms:created>
  <dcterms:modified xsi:type="dcterms:W3CDTF">2016-03-29T03:32:00Z</dcterms:modified>
</cp:coreProperties>
</file>