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749"/>
        <w:gridCol w:w="963"/>
        <w:gridCol w:w="3342"/>
        <w:gridCol w:w="1255"/>
        <w:gridCol w:w="891"/>
        <w:gridCol w:w="773"/>
        <w:gridCol w:w="549"/>
      </w:tblGrid>
      <w:tr w:rsidR="00CF354B" w:rsidRPr="00AD6932" w:rsidTr="00CF354B">
        <w:tc>
          <w:tcPr>
            <w:tcW w:w="8522" w:type="dxa"/>
            <w:gridSpan w:val="7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CF354B" w:rsidRPr="003E3ADF" w:rsidRDefault="00CF354B" w:rsidP="00CF354B">
            <w:pPr>
              <w:pStyle w:val="a4"/>
              <w:spacing w:beforeLines="50" w:afterLines="50" w:line="307" w:lineRule="exact"/>
              <w:ind w:left="23"/>
              <w:jc w:val="center"/>
              <w:rPr>
                <w:rFonts w:ascii="標楷體" w:eastAsia="標楷體" w:hAnsi="標楷體" w:cs="PMingLiU"/>
                <w:sz w:val="16"/>
                <w:szCs w:val="16"/>
                <w:lang w:eastAsia="zh-TW"/>
              </w:rPr>
            </w:pPr>
            <w:r w:rsidRPr="00FD58CC">
              <w:rPr>
                <w:rFonts w:ascii="標楷體" w:eastAsia="標楷體" w:hAnsi="標楷體"/>
                <w:sz w:val="32"/>
                <w:szCs w:val="32"/>
                <w:lang w:eastAsia="zh-TW"/>
              </w:rPr>
              <w:t>校園空氣品質旗幟宣導計畫示範教案</w:t>
            </w:r>
            <w:r>
              <w:rPr>
                <w:rFonts w:ascii="標楷體" w:eastAsia="標楷體" w:hAnsi="標楷體" w:hint="eastAsia"/>
                <w:sz w:val="32"/>
                <w:szCs w:val="32"/>
                <w:lang w:eastAsia="zh-TW"/>
              </w:rPr>
              <w:t xml:space="preserve"> </w:t>
            </w:r>
            <w:r w:rsidRPr="00FD58CC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(</w:t>
            </w:r>
            <w:r w:rsidRPr="00FD58CC">
              <w:rPr>
                <w:rFonts w:ascii="標楷體" w:eastAsia="標楷體" w:hAnsi="標楷體"/>
                <w:sz w:val="24"/>
                <w:szCs w:val="24"/>
                <w:lang w:eastAsia="zh-TW"/>
              </w:rPr>
              <w:t xml:space="preserve">國小 </w:t>
            </w:r>
            <w:r w:rsidR="000D04C7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4</w:t>
            </w:r>
            <w:r w:rsidRPr="00FD58CC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-</w:t>
            </w:r>
            <w:r w:rsidR="000D04C7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6</w:t>
            </w:r>
            <w:r w:rsidRPr="00FD58CC">
              <w:rPr>
                <w:rFonts w:ascii="標楷體" w:eastAsia="標楷體" w:hAnsi="標楷體" w:cs="Times New Roman"/>
                <w:spacing w:val="-6"/>
                <w:sz w:val="24"/>
                <w:szCs w:val="24"/>
                <w:lang w:eastAsia="zh-TW"/>
              </w:rPr>
              <w:t xml:space="preserve"> </w:t>
            </w:r>
            <w:r w:rsidRPr="00FD58CC">
              <w:rPr>
                <w:rFonts w:ascii="標楷體" w:eastAsia="標楷體" w:hAnsi="標楷體"/>
                <w:sz w:val="24"/>
                <w:szCs w:val="24"/>
                <w:lang w:eastAsia="zh-TW"/>
              </w:rPr>
              <w:t>年級</w:t>
            </w:r>
            <w:r w:rsidRPr="00FD58CC"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  <w:t>)</w:t>
            </w:r>
          </w:p>
        </w:tc>
      </w:tr>
      <w:tr w:rsidR="0078071F" w:rsidRPr="00AD6932" w:rsidTr="00A018BB">
        <w:tc>
          <w:tcPr>
            <w:tcW w:w="760" w:type="dxa"/>
            <w:tcBorders>
              <w:top w:val="thinThickMediumGap" w:sz="18" w:space="0" w:color="auto"/>
              <w:left w:val="thinThickMediumGap" w:sz="18" w:space="0" w:color="auto"/>
            </w:tcBorders>
            <w:shd w:val="clear" w:color="auto" w:fill="F2F2F2" w:themeFill="background1" w:themeFillShade="F2"/>
            <w:vAlign w:val="center"/>
          </w:tcPr>
          <w:p w:rsidR="00AD6932" w:rsidRPr="00FD58CC" w:rsidRDefault="00AD6932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</w:rPr>
            </w:pPr>
            <w:proofErr w:type="spellStart"/>
            <w:r w:rsidRPr="00FD58CC">
              <w:rPr>
                <w:rFonts w:ascii="標楷體" w:eastAsia="標楷體" w:hAnsi="標楷體" w:cs="PMingLiU" w:hint="eastAsia"/>
                <w:sz w:val="24"/>
                <w:szCs w:val="24"/>
              </w:rPr>
              <w:t>教學主題</w:t>
            </w:r>
            <w:proofErr w:type="spellEnd"/>
          </w:p>
        </w:tc>
        <w:tc>
          <w:tcPr>
            <w:tcW w:w="4226" w:type="dxa"/>
            <w:gridSpan w:val="2"/>
            <w:tcBorders>
              <w:top w:val="thinThickMediumGap" w:sz="18" w:space="0" w:color="auto"/>
            </w:tcBorders>
            <w:vAlign w:val="center"/>
          </w:tcPr>
          <w:p w:rsidR="00AD6932" w:rsidRPr="00AD6932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標楷體" w:eastAsia="標楷體" w:hAnsi="標楷體" w:hint="eastAsia"/>
                <w:sz w:val="32"/>
                <w:szCs w:val="32"/>
              </w:rPr>
            </w:pPr>
            <w:proofErr w:type="spellStart"/>
            <w:r w:rsidRPr="00AD6932">
              <w:rPr>
                <w:rFonts w:ascii="標楷體" w:eastAsia="標楷體" w:hAnsi="標楷體" w:cs="PMingLiU"/>
                <w:sz w:val="32"/>
                <w:szCs w:val="32"/>
              </w:rPr>
              <w:t>空氣品質</w:t>
            </w:r>
            <w:r w:rsidR="000D04C7" w:rsidRPr="000D04C7">
              <w:rPr>
                <w:rFonts w:ascii="標楷體" w:eastAsia="標楷體" w:hAnsi="標楷體" w:cs="PMingLiU"/>
                <w:sz w:val="32"/>
                <w:szCs w:val="32"/>
              </w:rPr>
              <w:t>旗</w:t>
            </w:r>
            <w:proofErr w:type="spellEnd"/>
            <w:r w:rsidR="000D04C7" w:rsidRPr="000D04C7">
              <w:rPr>
                <w:rFonts w:ascii="標楷體" w:eastAsia="標楷體" w:hAnsi="標楷體" w:cs="PMingLiU"/>
                <w:sz w:val="32"/>
                <w:szCs w:val="32"/>
              </w:rPr>
              <w:t xml:space="preserve"> </w:t>
            </w:r>
            <w:r w:rsidR="000D04C7">
              <w:rPr>
                <w:rFonts w:ascii="標楷體" w:eastAsia="標楷體" w:hAnsi="標楷體" w:cs="PMingLiU" w:hint="eastAsia"/>
                <w:sz w:val="32"/>
                <w:szCs w:val="32"/>
                <w:lang w:eastAsia="zh-TW"/>
              </w:rPr>
              <w:t xml:space="preserve"> </w:t>
            </w:r>
            <w:proofErr w:type="spellStart"/>
            <w:r w:rsidR="000D04C7" w:rsidRPr="000D04C7">
              <w:rPr>
                <w:rFonts w:ascii="標楷體" w:eastAsia="標楷體" w:hAnsi="標楷體" w:cs="PMingLiU"/>
                <w:sz w:val="32"/>
                <w:szCs w:val="32"/>
              </w:rPr>
              <w:t>旗中奧祕</w:t>
            </w:r>
            <w:proofErr w:type="spellEnd"/>
          </w:p>
        </w:tc>
        <w:tc>
          <w:tcPr>
            <w:tcW w:w="1205" w:type="dxa"/>
            <w:tcBorders>
              <w:top w:val="thinThickMediumGap" w:sz="18" w:space="0" w:color="auto"/>
            </w:tcBorders>
            <w:shd w:val="clear" w:color="auto" w:fill="F2F2F2" w:themeFill="background1" w:themeFillShade="F2"/>
            <w:vAlign w:val="center"/>
          </w:tcPr>
          <w:p w:rsidR="00AD6932" w:rsidRPr="00AD6932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設計者</w:t>
            </w:r>
            <w:proofErr w:type="spellEnd"/>
          </w:p>
        </w:tc>
        <w:tc>
          <w:tcPr>
            <w:tcW w:w="2331" w:type="dxa"/>
            <w:gridSpan w:val="3"/>
            <w:tcBorders>
              <w:top w:val="thinThickMediumGap" w:sz="18" w:space="0" w:color="auto"/>
              <w:right w:val="thickThinMediumGap" w:sz="18" w:space="0" w:color="auto"/>
            </w:tcBorders>
            <w:vAlign w:val="center"/>
          </w:tcPr>
          <w:p w:rsidR="00AD6932" w:rsidRPr="00AD6932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</w:rPr>
            </w:pP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鄒佳雯</w:t>
            </w:r>
            <w:proofErr w:type="spellEnd"/>
          </w:p>
        </w:tc>
      </w:tr>
      <w:tr w:rsidR="00A018BB" w:rsidRPr="00AD6932" w:rsidTr="00A018BB">
        <w:tc>
          <w:tcPr>
            <w:tcW w:w="760" w:type="dxa"/>
            <w:tcBorders>
              <w:left w:val="thinThickMediumGap" w:sz="18" w:space="0" w:color="auto"/>
            </w:tcBorders>
            <w:shd w:val="clear" w:color="auto" w:fill="F2F2F2" w:themeFill="background1" w:themeFillShade="F2"/>
            <w:vAlign w:val="center"/>
          </w:tcPr>
          <w:p w:rsidR="00AD6932" w:rsidRPr="00FD58CC" w:rsidRDefault="00AD6932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</w:rPr>
            </w:pPr>
            <w:proofErr w:type="spellStart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>教學</w:t>
            </w:r>
            <w:proofErr w:type="spellEnd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 xml:space="preserve"> </w:t>
            </w:r>
            <w:proofErr w:type="spellStart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>對象</w:t>
            </w:r>
            <w:proofErr w:type="spellEnd"/>
          </w:p>
        </w:tc>
        <w:tc>
          <w:tcPr>
            <w:tcW w:w="4226" w:type="dxa"/>
            <w:gridSpan w:val="2"/>
            <w:vAlign w:val="center"/>
          </w:tcPr>
          <w:p w:rsidR="00AD6932" w:rsidRPr="00AD6932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國小</w:t>
            </w:r>
            <w:proofErr w:type="spellEnd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 xml:space="preserve"> </w:t>
            </w:r>
            <w:r w:rsidR="000D04C7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4-6</w:t>
            </w:r>
            <w:r w:rsidRPr="00AD6932">
              <w:rPr>
                <w:rFonts w:ascii="標楷體" w:eastAsia="標楷體" w:hAnsi="標楷體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年級</w:t>
            </w:r>
            <w:proofErr w:type="spellEnd"/>
          </w:p>
        </w:tc>
        <w:tc>
          <w:tcPr>
            <w:tcW w:w="1205" w:type="dxa"/>
            <w:shd w:val="clear" w:color="auto" w:fill="F2F2F2" w:themeFill="background1" w:themeFillShade="F2"/>
            <w:vAlign w:val="center"/>
          </w:tcPr>
          <w:p w:rsidR="00AD6932" w:rsidRPr="00AD6932" w:rsidRDefault="00AD6932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教學</w:t>
            </w:r>
            <w:proofErr w:type="spellEnd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 xml:space="preserve"> </w:t>
            </w: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時間</w:t>
            </w:r>
            <w:proofErr w:type="spellEnd"/>
          </w:p>
        </w:tc>
        <w:tc>
          <w:tcPr>
            <w:tcW w:w="2331" w:type="dxa"/>
            <w:gridSpan w:val="3"/>
            <w:tcBorders>
              <w:right w:val="thickThinMediumGap" w:sz="18" w:space="0" w:color="auto"/>
            </w:tcBorders>
            <w:vAlign w:val="center"/>
          </w:tcPr>
          <w:p w:rsidR="00AD6932" w:rsidRPr="00AD6932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</w:rPr>
            </w:pPr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共</w:t>
            </w:r>
            <w:r w:rsidR="000D04C7"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>三</w:t>
            </w: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節課</w:t>
            </w:r>
            <w:proofErr w:type="spellEnd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 xml:space="preserve">  </w:t>
            </w:r>
            <w:r w:rsidR="000D04C7"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>12</w:t>
            </w:r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 xml:space="preserve">0 </w:t>
            </w:r>
            <w:proofErr w:type="spellStart"/>
            <w:r w:rsidRPr="00AD6932">
              <w:rPr>
                <w:rFonts w:ascii="標楷體" w:eastAsia="標楷體" w:hAnsi="標楷體" w:cs="PMingLiU"/>
                <w:sz w:val="24"/>
                <w:szCs w:val="24"/>
              </w:rPr>
              <w:t>分鐘</w:t>
            </w:r>
            <w:proofErr w:type="spellEnd"/>
          </w:p>
        </w:tc>
      </w:tr>
      <w:tr w:rsidR="00C94B51" w:rsidRPr="00AD6932" w:rsidTr="00A018BB">
        <w:trPr>
          <w:cantSplit/>
          <w:trHeight w:val="1134"/>
        </w:trPr>
        <w:tc>
          <w:tcPr>
            <w:tcW w:w="760" w:type="dxa"/>
            <w:tcBorders>
              <w:left w:val="thinThickMediumGap" w:sz="18" w:space="0" w:color="auto"/>
            </w:tcBorders>
            <w:shd w:val="clear" w:color="auto" w:fill="F2F2F2" w:themeFill="background1" w:themeFillShade="F2"/>
            <w:textDirection w:val="tbRlV"/>
            <w:vAlign w:val="center"/>
          </w:tcPr>
          <w:p w:rsidR="00AD6932" w:rsidRPr="00FD58CC" w:rsidRDefault="00AD6932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="113" w:right="113"/>
              <w:jc w:val="center"/>
              <w:textAlignment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proofErr w:type="spellStart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>設計理念</w:t>
            </w:r>
            <w:proofErr w:type="spellEnd"/>
          </w:p>
        </w:tc>
        <w:tc>
          <w:tcPr>
            <w:tcW w:w="7762" w:type="dxa"/>
            <w:gridSpan w:val="6"/>
            <w:tcBorders>
              <w:right w:val="thickThinMediumGap" w:sz="18" w:space="0" w:color="auto"/>
            </w:tcBorders>
          </w:tcPr>
          <w:p w:rsidR="00AD6932" w:rsidRPr="000D04C7" w:rsidRDefault="00AD6932" w:rsidP="00AD693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60" w:lineRule="exact"/>
              <w:jc w:val="left"/>
              <w:textAlignment w:val="center"/>
              <w:rPr>
                <w:rFonts w:ascii="標楷體" w:hAnsi="標楷體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 xml:space="preserve">本節課透過影片播放，引起學生對生活周遭空氣污染的覺知、透過討論的方式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結合學生的生活經驗，最後說明空氣品質旗的設置意義與介紹相關防護措施， 並結合遊戲活動，使學生加深印象。</w:t>
            </w:r>
          </w:p>
        </w:tc>
      </w:tr>
      <w:tr w:rsidR="00C94B51" w:rsidRPr="00AD6932" w:rsidTr="00A018BB">
        <w:trPr>
          <w:cantSplit/>
          <w:trHeight w:val="1134"/>
        </w:trPr>
        <w:tc>
          <w:tcPr>
            <w:tcW w:w="760" w:type="dxa"/>
            <w:tcBorders>
              <w:left w:val="thinThickMediumGap" w:sz="18" w:space="0" w:color="auto"/>
            </w:tcBorders>
            <w:shd w:val="clear" w:color="auto" w:fill="F2F2F2" w:themeFill="background1" w:themeFillShade="F2"/>
            <w:textDirection w:val="tbRlV"/>
            <w:vAlign w:val="center"/>
          </w:tcPr>
          <w:p w:rsidR="00AD6932" w:rsidRPr="00FD58CC" w:rsidRDefault="00AD6932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="113" w:right="113"/>
              <w:jc w:val="center"/>
              <w:textAlignment w:val="center"/>
              <w:rPr>
                <w:rFonts w:ascii="標楷體" w:eastAsia="標楷體" w:hAnsi="標楷體" w:cs="PMingLiU"/>
                <w:sz w:val="28"/>
                <w:szCs w:val="28"/>
              </w:rPr>
            </w:pP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能</w:t>
            </w:r>
            <w:r w:rsidR="00465215"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力</w:t>
            </w:r>
            <w:r w:rsidR="00465215"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指</w:t>
            </w:r>
            <w:r w:rsidR="00465215"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標</w:t>
            </w:r>
          </w:p>
        </w:tc>
        <w:tc>
          <w:tcPr>
            <w:tcW w:w="7762" w:type="dxa"/>
            <w:gridSpan w:val="6"/>
            <w:tcBorders>
              <w:right w:val="thickThinMediumGap" w:sz="18" w:space="0" w:color="auto"/>
            </w:tcBorders>
          </w:tcPr>
          <w:p w:rsidR="000D04C7" w:rsidRPr="000D04C7" w:rsidRDefault="000D04C7" w:rsidP="000D04C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20" w:lineRule="exact"/>
              <w:ind w:left="749" w:hangingChars="320" w:hanging="749"/>
              <w:jc w:val="left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1-2-1  覺知環境與個人身心健康的關係。</w:t>
            </w:r>
          </w:p>
          <w:p w:rsidR="000D04C7" w:rsidRPr="000D04C7" w:rsidRDefault="000D04C7" w:rsidP="000D04C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20" w:lineRule="exact"/>
              <w:ind w:left="749" w:hangingChars="320" w:hanging="749"/>
              <w:jc w:val="left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2-2-1  能了解生活周遭的環境問題及其對個人、學校與社區的影響。</w:t>
            </w:r>
          </w:p>
          <w:p w:rsidR="000D04C7" w:rsidRPr="000D04C7" w:rsidRDefault="000D04C7" w:rsidP="000D04C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20" w:lineRule="exact"/>
              <w:ind w:left="749" w:hangingChars="320" w:hanging="749"/>
              <w:jc w:val="left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 xml:space="preserve">3-2-2 </w:t>
            </w:r>
            <w:r w:rsidRPr="000D04C7">
              <w:rPr>
                <w:rFonts w:ascii="PMingLiU" w:eastAsia="PMingLiU" w:hAnsi="PMingLiU" w:cs="PMingLiU" w:hint="eastAsia"/>
                <w:spacing w:val="-3"/>
                <w:sz w:val="24"/>
                <w:szCs w:val="24"/>
                <w:lang w:eastAsia="zh-TW"/>
              </w:rPr>
              <w:t xml:space="preserve"> </w:t>
            </w: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能主動親近並關懷學校暨社區所處的環境，進而了解環境權及永續發展的重要。</w:t>
            </w:r>
          </w:p>
          <w:p w:rsidR="000D04C7" w:rsidRPr="000D04C7" w:rsidRDefault="000D04C7" w:rsidP="000D04C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20" w:lineRule="exact"/>
              <w:ind w:left="702" w:hangingChars="300" w:hanging="702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4-2-3  能分析評估國內區域性環境問題發生原因，並思考解決之道。</w:t>
            </w:r>
          </w:p>
          <w:p w:rsidR="000D04C7" w:rsidRPr="000D04C7" w:rsidRDefault="000D04C7" w:rsidP="000D04C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20" w:lineRule="exact"/>
              <w:ind w:left="702" w:hangingChars="300" w:hanging="702"/>
              <w:jc w:val="left"/>
              <w:textAlignment w:val="center"/>
              <w:rPr>
                <w:rFonts w:asciiTheme="majorEastAsia" w:hAnsiTheme="majorEastAsia" w:hint="eastAsia"/>
                <w:sz w:val="24"/>
                <w:szCs w:val="24"/>
                <w:lang w:eastAsia="zh-TW"/>
              </w:rPr>
            </w:pPr>
            <w:r w:rsidRPr="000D04C7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5-2-1  能具有參與調查與解決生活周遭環境問題的經驗。</w:t>
            </w:r>
          </w:p>
        </w:tc>
      </w:tr>
      <w:tr w:rsidR="00C94B51" w:rsidRPr="00AD6932" w:rsidTr="00A018BB">
        <w:trPr>
          <w:cantSplit/>
          <w:trHeight w:val="1134"/>
        </w:trPr>
        <w:tc>
          <w:tcPr>
            <w:tcW w:w="760" w:type="dxa"/>
            <w:tcBorders>
              <w:left w:val="thinThickMediumGap" w:sz="18" w:space="0" w:color="auto"/>
            </w:tcBorders>
            <w:shd w:val="clear" w:color="auto" w:fill="F2F2F2" w:themeFill="background1" w:themeFillShade="F2"/>
            <w:textDirection w:val="tbRlV"/>
          </w:tcPr>
          <w:p w:rsidR="00AD6932" w:rsidRPr="00FD58CC" w:rsidRDefault="00465215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="113" w:right="113"/>
              <w:jc w:val="center"/>
              <w:textAlignment w:val="center"/>
              <w:rPr>
                <w:rFonts w:ascii="標楷體" w:eastAsia="標楷體" w:hAnsi="標楷體" w:cs="PMingLiU"/>
                <w:sz w:val="28"/>
                <w:szCs w:val="28"/>
              </w:rPr>
            </w:pP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教</w:t>
            </w:r>
            <w:r w:rsidR="00FD58CC" w:rsidRPr="00FD58CC">
              <w:rPr>
                <w:rFonts w:ascii="標楷體" w:eastAsia="標楷體" w:hAnsi="標楷體" w:cs="PMingLiU" w:hint="eastAsia"/>
                <w:sz w:val="28"/>
                <w:szCs w:val="28"/>
                <w:lang w:eastAsia="zh-TW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學</w:t>
            </w:r>
            <w:r w:rsidR="00FD58CC" w:rsidRPr="00FD58CC">
              <w:rPr>
                <w:rFonts w:ascii="標楷體" w:eastAsia="標楷體" w:hAnsi="標楷體" w:cs="PMingLiU" w:hint="eastAsia"/>
                <w:sz w:val="28"/>
                <w:szCs w:val="28"/>
                <w:lang w:eastAsia="zh-TW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目</w:t>
            </w:r>
            <w:r w:rsidR="00FD58CC" w:rsidRPr="00FD58CC">
              <w:rPr>
                <w:rFonts w:ascii="標楷體" w:eastAsia="標楷體" w:hAnsi="標楷體" w:cs="PMingLiU" w:hint="eastAsia"/>
                <w:sz w:val="28"/>
                <w:szCs w:val="28"/>
                <w:lang w:eastAsia="zh-TW"/>
              </w:rPr>
              <w:t xml:space="preserve"> </w:t>
            </w:r>
            <w:r w:rsidRPr="00FD58CC">
              <w:rPr>
                <w:rFonts w:ascii="標楷體" w:eastAsia="標楷體" w:hAnsi="標楷體" w:cs="PMingLiU" w:hint="eastAsia"/>
                <w:sz w:val="28"/>
                <w:szCs w:val="28"/>
              </w:rPr>
              <w:t>標</w:t>
            </w:r>
          </w:p>
        </w:tc>
        <w:tc>
          <w:tcPr>
            <w:tcW w:w="7762" w:type="dxa"/>
            <w:gridSpan w:val="6"/>
            <w:tcBorders>
              <w:right w:val="thickThinMediumGap" w:sz="18" w:space="0" w:color="auto"/>
            </w:tcBorders>
          </w:tcPr>
          <w:p w:rsidR="00465215" w:rsidRPr="00465215" w:rsidRDefault="00465215" w:rsidP="00465215">
            <w:pPr>
              <w:pStyle w:val="TableParagraph"/>
              <w:spacing w:line="310" w:lineRule="exact"/>
              <w:ind w:left="103" w:right="60"/>
              <w:rPr>
                <w:rFonts w:asciiTheme="majorEastAsia" w:eastAsiaTheme="majorEastAsia" w:hAnsiTheme="majorEastAsia" w:cs="Malgun Gothic"/>
                <w:b/>
                <w:sz w:val="24"/>
                <w:szCs w:val="24"/>
                <w:lang w:eastAsia="zh-TW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</w:t>
            </w:r>
            <w:r w:rsidRPr="00465215">
              <w:rPr>
                <w:rFonts w:asciiTheme="majorEastAsia" w:eastAsiaTheme="majorEastAsia" w:hAnsiTheme="majorEastAsia" w:cs="Times New Roman"/>
                <w:b/>
                <w:color w:val="FF0000"/>
                <w:spacing w:val="43"/>
                <w:sz w:val="24"/>
                <w:szCs w:val="24"/>
                <w:lang w:eastAsia="zh-TW"/>
              </w:rPr>
              <w:t xml:space="preserve"> </w:t>
            </w:r>
            <w:r w:rsidRPr="00465215">
              <w:rPr>
                <w:rFonts w:asciiTheme="majorEastAsia" w:eastAsiaTheme="majorEastAsia" w:hAnsiTheme="majorEastAsia" w:cs="Malgun Gothic"/>
                <w:b/>
                <w:bCs/>
                <w:sz w:val="24"/>
                <w:szCs w:val="24"/>
                <w:lang w:eastAsia="zh-TW"/>
              </w:rPr>
              <w:t>覺知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1.</w:t>
            </w:r>
            <w:r w:rsidRPr="00465215">
              <w:rPr>
                <w:rFonts w:asciiTheme="majorEastAsia" w:eastAsiaTheme="majorEastAsia" w:hAnsiTheme="majorEastAsia" w:cs="PMingLiU" w:hint="eastAsia"/>
                <w:spacing w:val="-3"/>
                <w:sz w:val="24"/>
                <w:szCs w:val="24"/>
                <w:lang w:eastAsia="zh-TW"/>
              </w:rPr>
              <w:t xml:space="preserve"> </w:t>
            </w: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在面對空氣污染的危害時，能說出空氣汙染對人體的影響。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2.</w:t>
            </w:r>
            <w:r w:rsidRPr="00465215">
              <w:rPr>
                <w:rFonts w:asciiTheme="majorEastAsia" w:eastAsiaTheme="majorEastAsia" w:hAnsiTheme="majorEastAsia" w:cs="PMingLiU" w:hint="eastAsia"/>
                <w:spacing w:val="-3"/>
                <w:sz w:val="24"/>
                <w:szCs w:val="24"/>
                <w:lang w:eastAsia="zh-TW"/>
              </w:rPr>
              <w:t xml:space="preserve"> </w:t>
            </w: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知道降低空氣污染的方法，並願意共同為營造一個良好生活環境而努力。</w:t>
            </w:r>
          </w:p>
          <w:p w:rsidR="00465215" w:rsidRPr="00465215" w:rsidRDefault="00465215" w:rsidP="00465215">
            <w:pPr>
              <w:pStyle w:val="TableParagraph"/>
              <w:spacing w:line="310" w:lineRule="exact"/>
              <w:ind w:left="103" w:right="60"/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</w:t>
            </w:r>
            <w:r w:rsidRPr="00465215"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</w:t>
            </w:r>
            <w:r w:rsidRPr="00465215">
              <w:rPr>
                <w:rFonts w:asciiTheme="majorEastAsia" w:eastAsiaTheme="majorEastAsia" w:hAnsiTheme="majorEastAsia" w:cs="Wingdings"/>
                <w:b/>
                <w:sz w:val="24"/>
                <w:szCs w:val="24"/>
                <w:lang w:eastAsia="zh-TW"/>
              </w:rPr>
              <w:t>知識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1.</w:t>
            </w:r>
            <w:r w:rsidR="000D04C7">
              <w:rPr>
                <w:rFonts w:asciiTheme="majorEastAsia" w:eastAsiaTheme="majorEastAsia" w:hAnsiTheme="majorEastAsia" w:cs="PMingLiU" w:hint="eastAsia"/>
                <w:spacing w:val="-3"/>
                <w:sz w:val="24"/>
                <w:szCs w:val="24"/>
                <w:lang w:eastAsia="zh-TW"/>
              </w:rPr>
              <w:t xml:space="preserve"> </w:t>
            </w:r>
            <w:r w:rsidR="000D04C7" w:rsidRPr="000D04C7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知道什麼是空氣汙染指標。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2. 知道空氣品質旗所代表的意義與防護</w:t>
            </w:r>
            <w:r w:rsidR="000D04C7" w:rsidRPr="000D04C7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措施</w:t>
            </w: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。</w:t>
            </w:r>
          </w:p>
          <w:p w:rsidR="00465215" w:rsidRPr="00465215" w:rsidRDefault="00465215" w:rsidP="00465215">
            <w:pPr>
              <w:pStyle w:val="TableParagraph"/>
              <w:spacing w:line="310" w:lineRule="exact"/>
              <w:ind w:left="103" w:right="60"/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</w:t>
            </w:r>
            <w:r w:rsidRPr="00465215"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</w:t>
            </w:r>
            <w:r w:rsidRPr="00465215">
              <w:rPr>
                <w:rFonts w:asciiTheme="majorEastAsia" w:eastAsiaTheme="majorEastAsia" w:hAnsiTheme="majorEastAsia" w:cs="Wingdings"/>
                <w:b/>
                <w:sz w:val="24"/>
                <w:szCs w:val="24"/>
                <w:lang w:eastAsia="zh-TW"/>
              </w:rPr>
              <w:t>態度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1. 對於空品旗所傳達意義保持正向的概念。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2. 願意主動瞭解空品旗旗號所代表的意義。</w:t>
            </w:r>
          </w:p>
          <w:p w:rsidR="00465215" w:rsidRPr="00465215" w:rsidRDefault="00465215" w:rsidP="00465215">
            <w:pPr>
              <w:pStyle w:val="TableParagraph"/>
              <w:spacing w:line="310" w:lineRule="exact"/>
              <w:ind w:left="103" w:right="60"/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</w:t>
            </w:r>
            <w:r w:rsidRPr="00465215"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</w:t>
            </w:r>
            <w:r w:rsidRPr="00465215">
              <w:rPr>
                <w:rFonts w:asciiTheme="majorEastAsia" w:eastAsiaTheme="majorEastAsia" w:hAnsiTheme="majorEastAsia" w:cs="Wingdings"/>
                <w:b/>
                <w:sz w:val="24"/>
                <w:szCs w:val="24"/>
                <w:lang w:eastAsia="zh-TW"/>
              </w:rPr>
              <w:t>技能</w:t>
            </w:r>
          </w:p>
          <w:p w:rsidR="00C94B51" w:rsidRPr="00C94B51" w:rsidRDefault="00C94B51" w:rsidP="00C94B5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C94B51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1. 能夠操作空氣品質監測網頁進行資料查詢。</w:t>
            </w:r>
          </w:p>
          <w:p w:rsidR="00C94B51" w:rsidRPr="00C94B51" w:rsidRDefault="00C94B51" w:rsidP="00C94B5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C94B51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2. 能夠向他人說明空氣品質旗所代表的意義。</w:t>
            </w:r>
          </w:p>
          <w:p w:rsidR="00465215" w:rsidRPr="00465215" w:rsidRDefault="00465215" w:rsidP="00465215">
            <w:pPr>
              <w:pStyle w:val="TableParagraph"/>
              <w:spacing w:line="310" w:lineRule="exact"/>
              <w:ind w:left="103" w:right="60"/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</w:t>
            </w:r>
            <w:r w:rsidRPr="00465215">
              <w:rPr>
                <w:rFonts w:ascii="Wingdings" w:eastAsia="Wingdings" w:hAnsi="Wingdings" w:cs="Wingdings"/>
                <w:sz w:val="24"/>
                <w:szCs w:val="24"/>
                <w:lang w:eastAsia="zh-TW"/>
              </w:rPr>
              <w:t></w:t>
            </w:r>
            <w:r w:rsidRPr="00465215">
              <w:rPr>
                <w:rFonts w:asciiTheme="majorEastAsia" w:eastAsiaTheme="majorEastAsia" w:hAnsiTheme="majorEastAsia" w:cs="Wingdings"/>
                <w:b/>
                <w:sz w:val="24"/>
                <w:szCs w:val="24"/>
                <w:lang w:eastAsia="zh-TW"/>
              </w:rPr>
              <w:t>參與</w:t>
            </w:r>
          </w:p>
          <w:p w:rsidR="00465215" w:rsidRPr="00465215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1. 能在生活中</w:t>
            </w:r>
            <w:r w:rsidR="00C94B51" w:rsidRPr="00C94B51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積極</w:t>
            </w: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落實降低空氣污染的行為。</w:t>
            </w:r>
          </w:p>
          <w:p w:rsidR="00AD6932" w:rsidRPr="00AD6932" w:rsidRDefault="00465215" w:rsidP="00465215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00" w:left="721" w:hangingChars="120" w:hanging="281"/>
              <w:textAlignment w:val="center"/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</w:pPr>
            <w:r w:rsidRPr="00465215">
              <w:rPr>
                <w:rFonts w:asciiTheme="majorEastAsia" w:eastAsiaTheme="majorEastAsia" w:hAnsiTheme="majorEastAsia" w:cs="PMingLiU"/>
                <w:spacing w:val="-3"/>
                <w:sz w:val="24"/>
                <w:szCs w:val="24"/>
                <w:lang w:eastAsia="zh-TW"/>
              </w:rPr>
              <w:t>2. 能向家人、朋友宣導在生活中減少空氣污染排放的好處。</w:t>
            </w:r>
          </w:p>
        </w:tc>
      </w:tr>
      <w:tr w:rsidR="00C94B51" w:rsidRPr="00AD6932" w:rsidTr="00A018BB">
        <w:tc>
          <w:tcPr>
            <w:tcW w:w="1683" w:type="dxa"/>
            <w:gridSpan w:val="2"/>
            <w:tcBorders>
              <w:left w:val="thinThickMediumGap" w:sz="18" w:space="0" w:color="auto"/>
            </w:tcBorders>
            <w:shd w:val="clear" w:color="auto" w:fill="F2F2F2" w:themeFill="background1" w:themeFillShade="F2"/>
          </w:tcPr>
          <w:p w:rsidR="00FD58CC" w:rsidRPr="00FD58CC" w:rsidRDefault="00FD58CC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>教師準備</w:t>
            </w:r>
            <w:proofErr w:type="spellEnd"/>
          </w:p>
        </w:tc>
        <w:tc>
          <w:tcPr>
            <w:tcW w:w="6839" w:type="dxa"/>
            <w:gridSpan w:val="5"/>
            <w:tcBorders>
              <w:right w:val="thickThinMediumGap" w:sz="18" w:space="0" w:color="auto"/>
            </w:tcBorders>
          </w:tcPr>
          <w:p w:rsidR="00FD58CC" w:rsidRPr="00FD58CC" w:rsidRDefault="00FD58CC" w:rsidP="00D3513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40" w:lineRule="exact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FD58CC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口罩、</w:t>
            </w:r>
            <w:r w:rsidR="00C94B51">
              <w:rPr>
                <w:rFonts w:ascii="DFKai-SB" w:eastAsia="DFKai-SB" w:hAnsi="DFKai-SB" w:cs="DFKai-SB"/>
                <w:sz w:val="24"/>
                <w:szCs w:val="24"/>
                <w:lang w:eastAsia="zh-TW"/>
              </w:rPr>
              <w:t>圖畫紙四開每個學生一張。</w:t>
            </w:r>
          </w:p>
        </w:tc>
      </w:tr>
      <w:tr w:rsidR="00AB4C52" w:rsidRPr="00AD6932" w:rsidTr="00A018BB">
        <w:trPr>
          <w:trHeight w:val="405"/>
        </w:trPr>
        <w:tc>
          <w:tcPr>
            <w:tcW w:w="1683" w:type="dxa"/>
            <w:gridSpan w:val="2"/>
            <w:tcBorders>
              <w:left w:val="thinThickMediumGap" w:sz="18" w:space="0" w:color="auto"/>
              <w:bottom w:val="single" w:sz="18" w:space="0" w:color="auto"/>
            </w:tcBorders>
            <w:shd w:val="clear" w:color="auto" w:fill="F2F2F2" w:themeFill="background1" w:themeFillShade="F2"/>
          </w:tcPr>
          <w:p w:rsidR="00FD58CC" w:rsidRPr="00FD58CC" w:rsidRDefault="00FD58CC" w:rsidP="00FD58CC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FD58CC">
              <w:rPr>
                <w:rFonts w:ascii="標楷體" w:eastAsia="標楷體" w:hAnsi="標楷體" w:cs="PMingLiU"/>
                <w:sz w:val="24"/>
                <w:szCs w:val="24"/>
              </w:rPr>
              <w:t>學生準備</w:t>
            </w:r>
            <w:proofErr w:type="spellEnd"/>
          </w:p>
        </w:tc>
        <w:tc>
          <w:tcPr>
            <w:tcW w:w="6839" w:type="dxa"/>
            <w:gridSpan w:val="5"/>
            <w:tcBorders>
              <w:bottom w:val="single" w:sz="18" w:space="0" w:color="auto"/>
              <w:right w:val="thickThinMediumGap" w:sz="18" w:space="0" w:color="auto"/>
            </w:tcBorders>
          </w:tcPr>
          <w:p w:rsidR="00FD58CC" w:rsidRPr="00FD58CC" w:rsidRDefault="00FD58CC" w:rsidP="00D3513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40" w:lineRule="exact"/>
              <w:textAlignment w:val="center"/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</w:pPr>
            <w:r w:rsidRPr="00FD58CC">
              <w:rPr>
                <w:rFonts w:ascii="PMingLiU" w:eastAsia="PMingLiU" w:hAnsi="PMingLiU" w:cs="PMingLiU"/>
                <w:spacing w:val="-3"/>
                <w:sz w:val="24"/>
                <w:szCs w:val="24"/>
                <w:lang w:eastAsia="zh-TW"/>
              </w:rPr>
              <w:t>口罩</w:t>
            </w:r>
            <w:r w:rsidR="00C94B51">
              <w:rPr>
                <w:rFonts w:ascii="DFKai-SB" w:eastAsia="DFKai-SB" w:hAnsi="DFKai-SB" w:cs="DFKai-SB"/>
                <w:sz w:val="24"/>
                <w:szCs w:val="24"/>
                <w:lang w:eastAsia="zh-TW"/>
              </w:rPr>
              <w:t>、剪刀、膠水、蠟筆、彩色筆或色紙。</w:t>
            </w:r>
          </w:p>
        </w:tc>
      </w:tr>
      <w:tr w:rsidR="00FD58CC" w:rsidRPr="00FD58CC" w:rsidTr="00C93AA4">
        <w:trPr>
          <w:trHeight w:val="21"/>
        </w:trPr>
        <w:tc>
          <w:tcPr>
            <w:tcW w:w="8522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D58CC" w:rsidRPr="00FD58CC" w:rsidRDefault="00FD58CC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0" w:lineRule="exact"/>
              <w:textAlignment w:val="center"/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</w:pPr>
          </w:p>
        </w:tc>
      </w:tr>
      <w:tr w:rsidR="00BC17C1" w:rsidRPr="00FD58CC" w:rsidTr="00C94B51">
        <w:trPr>
          <w:trHeight w:val="251"/>
        </w:trPr>
        <w:tc>
          <w:tcPr>
            <w:tcW w:w="8522" w:type="dxa"/>
            <w:gridSpan w:val="7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C17C1" w:rsidRPr="00FD58CC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20" w:lineRule="exact"/>
              <w:textAlignment w:val="center"/>
              <w:rPr>
                <w:rFonts w:ascii="標楷體" w:eastAsia="標楷體" w:hAnsi="標楷體" w:hint="eastAsia"/>
                <w:sz w:val="16"/>
                <w:szCs w:val="16"/>
                <w:lang w:eastAsia="zh-TW"/>
              </w:rPr>
            </w:pPr>
          </w:p>
        </w:tc>
      </w:tr>
      <w:tr w:rsidR="0078071F" w:rsidRPr="00AD6932" w:rsidTr="00A018BB">
        <w:tc>
          <w:tcPr>
            <w:tcW w:w="760" w:type="dxa"/>
            <w:tcBorders>
              <w:top w:val="single" w:sz="18" w:space="0" w:color="auto"/>
              <w:left w:val="thinThickMediumGap" w:sz="18" w:space="0" w:color="auto"/>
            </w:tcBorders>
            <w:shd w:val="clear" w:color="auto" w:fill="D9D9D9" w:themeFill="background1" w:themeFillShade="D9"/>
            <w:vAlign w:val="center"/>
          </w:tcPr>
          <w:p w:rsidR="00BC17C1" w:rsidRPr="00BC17C1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BC17C1">
              <w:rPr>
                <w:rFonts w:ascii="標楷體" w:eastAsia="標楷體" w:hAnsi="標楷體" w:cs="PMingLiU" w:hint="eastAsia"/>
                <w:sz w:val="24"/>
                <w:szCs w:val="24"/>
              </w:rPr>
              <w:t>節</w:t>
            </w:r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數</w:t>
            </w:r>
            <w:proofErr w:type="spellEnd"/>
          </w:p>
        </w:tc>
        <w:tc>
          <w:tcPr>
            <w:tcW w:w="6373" w:type="dxa"/>
            <w:gridSpan w:val="4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BC17C1" w:rsidRPr="00BC17C1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教</w:t>
            </w:r>
            <w:r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 xml:space="preserve"> </w:t>
            </w:r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學</w:t>
            </w:r>
            <w:r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 xml:space="preserve"> </w:t>
            </w:r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活</w:t>
            </w:r>
            <w:r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 xml:space="preserve"> </w:t>
            </w:r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動</w:t>
            </w:r>
          </w:p>
        </w:tc>
        <w:tc>
          <w:tcPr>
            <w:tcW w:w="782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BC17C1" w:rsidRPr="00BC17C1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教學</w:t>
            </w:r>
            <w:proofErr w:type="spellEnd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 xml:space="preserve"> </w:t>
            </w:r>
            <w:proofErr w:type="spellStart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媒體</w:t>
            </w:r>
            <w:proofErr w:type="spellEnd"/>
          </w:p>
        </w:tc>
        <w:tc>
          <w:tcPr>
            <w:tcW w:w="607" w:type="dxa"/>
            <w:tcBorders>
              <w:top w:val="single" w:sz="18" w:space="0" w:color="auto"/>
              <w:right w:val="thickThinMediumGap" w:sz="18" w:space="0" w:color="auto"/>
            </w:tcBorders>
            <w:shd w:val="clear" w:color="auto" w:fill="D9D9D9" w:themeFill="background1" w:themeFillShade="D9"/>
          </w:tcPr>
          <w:p w:rsidR="00BC17C1" w:rsidRPr="00BC17C1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</w:rPr>
            </w:pPr>
            <w:proofErr w:type="spellStart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教學</w:t>
            </w:r>
            <w:proofErr w:type="spellEnd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 xml:space="preserve"> </w:t>
            </w:r>
            <w:proofErr w:type="spellStart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時間</w:t>
            </w:r>
            <w:proofErr w:type="spellEnd"/>
          </w:p>
        </w:tc>
      </w:tr>
      <w:tr w:rsidR="0078071F" w:rsidRPr="00AD6932" w:rsidTr="00A018BB">
        <w:trPr>
          <w:cantSplit/>
          <w:trHeight w:val="11676"/>
        </w:trPr>
        <w:tc>
          <w:tcPr>
            <w:tcW w:w="760" w:type="dxa"/>
            <w:tcBorders>
              <w:left w:val="thinThickMediumGap" w:sz="18" w:space="0" w:color="auto"/>
              <w:bottom w:val="single" w:sz="2" w:space="0" w:color="auto"/>
            </w:tcBorders>
            <w:vAlign w:val="center"/>
          </w:tcPr>
          <w:p w:rsidR="00D77D31" w:rsidRDefault="00BC17C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第</w:t>
            </w:r>
          </w:p>
          <w:p w:rsidR="00D77D31" w:rsidRDefault="00BC17C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proofErr w:type="spellStart"/>
            <w:r>
              <w:rPr>
                <w:rFonts w:ascii="PMingLiU" w:eastAsia="PMingLiU" w:hAnsi="PMingLiU" w:cs="PMingLiU"/>
                <w:sz w:val="24"/>
                <w:szCs w:val="24"/>
              </w:rPr>
              <w:t>一</w:t>
            </w:r>
            <w:proofErr w:type="spellEnd"/>
          </w:p>
          <w:p w:rsidR="00FD58CC" w:rsidRPr="00AD6932" w:rsidRDefault="00BC17C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節</w:t>
            </w:r>
          </w:p>
        </w:tc>
        <w:tc>
          <w:tcPr>
            <w:tcW w:w="6373" w:type="dxa"/>
            <w:gridSpan w:val="4"/>
            <w:tcBorders>
              <w:bottom w:val="single" w:sz="2" w:space="0" w:color="auto"/>
            </w:tcBorders>
          </w:tcPr>
          <w:p w:rsidR="00BC17C1" w:rsidRDefault="00BC17C1" w:rsidP="00BC17C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一、引起動機：</w:t>
            </w:r>
          </w:p>
          <w:p w:rsidR="00BC17C1" w:rsidRDefault="00BC17C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ind w:leftChars="100" w:left="22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一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 w:rsidR="007F17B1"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影片播放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  <w:r w:rsidRPr="00C94B51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播放由國家環境毒物研究中心所製作的短片：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  <w:r w:rsidRPr="00C94B51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【空氣污染知多少 7’59”】</w:t>
            </w: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  <w:r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8890</wp:posOffset>
                  </wp:positionV>
                  <wp:extent cx="3402330" cy="1958340"/>
                  <wp:effectExtent l="19050" t="0" r="7620" b="0"/>
                  <wp:wrapNone/>
                  <wp:docPr id="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33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textAlignment w:val="center"/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</w:pPr>
          </w:p>
          <w:p w:rsidR="00C94B51" w:rsidRDefault="00C94B51" w:rsidP="00C94B51">
            <w:pPr>
              <w:pStyle w:val="TableParagraph"/>
              <w:spacing w:before="140"/>
              <w:ind w:left="567" w:righ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/>
                  <w:color w:val="0000FF"/>
                  <w:sz w:val="24"/>
                  <w:u w:val="single" w:color="0000FF"/>
                </w:rPr>
                <w:t>https://www.youtube.com/watch?v=5_cSr7DDWtU</w:t>
              </w:r>
            </w:hyperlink>
          </w:p>
          <w:p w:rsidR="003F1161" w:rsidRDefault="003F116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ind w:leftChars="100" w:left="22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二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 w:rsidR="007F17B1"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影片討論</w:t>
            </w:r>
          </w:p>
          <w:p w:rsidR="003F1161" w:rsidRDefault="003F116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55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教師針對影片內容進行提問。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1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.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影片中環妹為什麼會這樣打扮？因為當天空氣污染指數太高，所以戴口罩、撐雨傘，防止口鼻吸入太多的髒空氣。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2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.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影片中所提到「空氣污染指標」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，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把空氣品質分成哪些顏色呢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？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綠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、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黃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、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紅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、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紫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、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咖啡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3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.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戴口罩的正確步驟有哪些？ 教師做示範，學生模仿練習。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4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.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哪些行為可以降低空氣污染？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1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搭火車、公車取代開車、騎車。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 w:rsidRPr="00C94B5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2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減少燒香、燒金紙改用雙手拜拜。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(3)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少抽菸。</w:t>
            </w:r>
          </w:p>
          <w:p w:rsidR="00C94B51" w:rsidRPr="00C94B51" w:rsidRDefault="00C94B51" w:rsidP="00C94B5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(4)</w:t>
            </w:r>
            <w:r w:rsidRPr="00C94B5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不隨意燃燒廢棄物。</w:t>
            </w:r>
          </w:p>
          <w:p w:rsidR="003F1161" w:rsidRDefault="003F1161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二、發展活動</w:t>
            </w:r>
          </w:p>
          <w:p w:rsid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ind w:leftChars="100" w:left="22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一</w:t>
            </w: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台灣常見的空氣污染原因</w:t>
            </w:r>
          </w:p>
          <w:p w:rsidR="00AB4C52" w:rsidRP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標楷體" w:hAnsi="標楷體" w:hint="eastAsia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1.</w:t>
            </w:r>
            <w:r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教師詢問學生舊經驗。</w:t>
            </w:r>
          </w:p>
        </w:tc>
        <w:tc>
          <w:tcPr>
            <w:tcW w:w="782" w:type="dxa"/>
            <w:tcBorders>
              <w:bottom w:val="single" w:sz="2" w:space="0" w:color="auto"/>
            </w:tcBorders>
          </w:tcPr>
          <w:p w:rsidR="00F30C93" w:rsidRDefault="00F30C93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BC17C1" w:rsidRPr="00BC17C1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</w:rPr>
            </w:pPr>
            <w:proofErr w:type="spellStart"/>
            <w:r w:rsidRPr="00BC17C1">
              <w:rPr>
                <w:rFonts w:ascii="標楷體" w:eastAsia="標楷體" w:hAnsi="標楷體" w:cs="PMingLiU"/>
              </w:rPr>
              <w:t>Youtube</w:t>
            </w:r>
            <w:proofErr w:type="spellEnd"/>
          </w:p>
          <w:p w:rsidR="00FD58CC" w:rsidRDefault="00BC17C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proofErr w:type="spellStart"/>
            <w:r w:rsidRPr="00BC17C1">
              <w:rPr>
                <w:rFonts w:ascii="標楷體" w:eastAsia="標楷體" w:hAnsi="標楷體" w:cs="PMingLiU"/>
                <w:sz w:val="24"/>
                <w:szCs w:val="24"/>
              </w:rPr>
              <w:t>影片</w:t>
            </w:r>
            <w:proofErr w:type="spellEnd"/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Pr="00BC17C1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PPT</w:t>
            </w:r>
          </w:p>
        </w:tc>
        <w:tc>
          <w:tcPr>
            <w:tcW w:w="607" w:type="dxa"/>
            <w:tcBorders>
              <w:bottom w:val="single" w:sz="2" w:space="0" w:color="auto"/>
              <w:right w:val="thickThinMediumGap" w:sz="18" w:space="0" w:color="auto"/>
            </w:tcBorders>
          </w:tcPr>
          <w:p w:rsidR="00F30C93" w:rsidRPr="00F30C93" w:rsidRDefault="00F30C93" w:rsidP="00F30C9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F30C93" w:rsidRDefault="00F30C93" w:rsidP="00F30C93">
            <w:pPr>
              <w:pStyle w:val="TableParagraph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F30C93" w:rsidRDefault="00F30C93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F30C93" w:rsidRDefault="00F30C93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F30C93" w:rsidRDefault="00F30C93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F30C93" w:rsidRDefault="00F30C93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3F1161">
            <w:pPr>
              <w:pStyle w:val="TableParagraph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F30C93"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  <w:p w:rsidR="003F1161" w:rsidRDefault="003F1161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3F1161" w:rsidRDefault="003F1161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CD7DF7">
            <w:pPr>
              <w:pStyle w:val="TableParagraph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  <w:t xml:space="preserve">  </w:t>
            </w: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CD7DF7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CD7DF7" w:rsidRPr="00BC17C1" w:rsidRDefault="00CD7DF7" w:rsidP="003F116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</w:tc>
      </w:tr>
      <w:tr w:rsidR="00F30C93" w:rsidRPr="00AD6932" w:rsidTr="00A018BB">
        <w:trPr>
          <w:cantSplit/>
          <w:trHeight w:val="4304"/>
        </w:trPr>
        <w:tc>
          <w:tcPr>
            <w:tcW w:w="760" w:type="dxa"/>
            <w:tcBorders>
              <w:top w:val="single" w:sz="2" w:space="0" w:color="auto"/>
              <w:left w:val="thinThickMediumGap" w:sz="18" w:space="0" w:color="auto"/>
            </w:tcBorders>
          </w:tcPr>
          <w:p w:rsidR="00AB4C52" w:rsidRDefault="00AB4C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eastAsia="PMingLiU" w:hAnsi="PMingLiU" w:cs="PMingLiU"/>
                <w:sz w:val="24"/>
                <w:szCs w:val="24"/>
              </w:rPr>
            </w:pPr>
          </w:p>
        </w:tc>
        <w:tc>
          <w:tcPr>
            <w:tcW w:w="6373" w:type="dxa"/>
            <w:gridSpan w:val="4"/>
            <w:tcBorders>
              <w:top w:val="single" w:sz="2" w:space="0" w:color="auto"/>
            </w:tcBorders>
          </w:tcPr>
          <w:p w:rsidR="00AB4C52" w:rsidRDefault="00AB4C52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教師詢問：「大家是否有注意到，最近天空也常出現灰濛濛一片，有時甚至會聞到令人不舒服的味道，我們稱它為『空氣汙染』。日常生活哪些行為會造成空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氣污染呢？想想看這些髒空氣是自然生成的還是人為造成的？日常生活哪些行為會造成空氣不良呢？」請學生根據生活經驗進行回答。</w:t>
            </w:r>
          </w:p>
          <w:p w:rsidR="00AB4C52" w:rsidRDefault="00AB4C52" w:rsidP="003F116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2.</w:t>
            </w:r>
            <w:r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教師統整臺灣的空氣污染可能的原因與影響。</w:t>
            </w:r>
          </w:p>
          <w:p w:rsid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058" w:hangingChars="120" w:hanging="288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(1)</w:t>
            </w:r>
            <w:r w:rsidRPr="003F116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老舊的汽機車排放的黑煙。</w:t>
            </w:r>
          </w:p>
          <w:p w:rsidR="00AB4C52" w:rsidRDefault="00AB4C52" w:rsidP="007F17B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/>
              <w:ind w:leftChars="350" w:left="1058" w:hangingChars="120" w:hanging="288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(2)</w:t>
            </w:r>
            <w:r w:rsidRPr="003F116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工業區的工廠時，所排放的廢氣。</w:t>
            </w:r>
          </w:p>
          <w:p w:rsid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(3)</w:t>
            </w:r>
            <w:r w:rsidRPr="003F116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燃燒稻草所產生的刺鼻煙味、農人噴灑農藥所產生的味道。</w:t>
            </w:r>
          </w:p>
          <w:p w:rsidR="00AB4C52" w:rsidRPr="003F1161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F116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(4)</w:t>
            </w:r>
            <w:r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節慶時，放鞭炮、燃燒金紙所產生的濃煙。</w:t>
            </w:r>
          </w:p>
          <w:p w:rsid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(5)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飼養動物的排泄物所產生的廢氣。</w:t>
            </w:r>
          </w:p>
          <w:p w:rsidR="00830852" w:rsidRDefault="00AB4C52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250" w:left="838" w:hangingChars="120" w:hanging="288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3. 教師結論：</w:t>
            </w:r>
          </w:p>
          <w:p w:rsidR="00AB4C52" w:rsidRDefault="00AB4C52" w:rsidP="008308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250" w:left="550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原本與我們息息相關的空氣，應該是乾淨、無味，但是受到汽機車、工廠所排放廢氣的影響，它們變質了，不但會造成氣喘、呼吸道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過敏、甚至會併發其它疾病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例如：慢性疾病、神經受損、癌症等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，這是我們想要呼吸的空氣嗎？</w:t>
            </w:r>
          </w:p>
          <w:p w:rsid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/>
              <w:ind w:leftChars="100" w:left="508" w:hangingChars="120" w:hanging="288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AB4C52">
              <w:rPr>
                <w:rFonts w:ascii="PMingLiU" w:hAnsi="PMingLiU" w:cs="PMingLiU"/>
                <w:sz w:val="24"/>
                <w:szCs w:val="24"/>
                <w:lang w:eastAsia="zh-TW"/>
              </w:rPr>
              <w:drawing>
                <wp:inline distT="0" distB="0" distL="0" distR="0">
                  <wp:extent cx="3791136" cy="2847784"/>
                  <wp:effectExtent l="0" t="0" r="0" b="0"/>
                  <wp:docPr id="5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136" cy="284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4C52" w:rsidRDefault="00AB4C52" w:rsidP="007F17B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/>
              <w:ind w:leftChars="350" w:left="1058" w:hangingChars="120" w:hanging="288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Pr="00AB4C52" w:rsidRDefault="00830852" w:rsidP="007F17B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/>
              <w:ind w:leftChars="350" w:left="1058" w:hangingChars="120" w:hanging="288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782" w:type="dxa"/>
            <w:tcBorders>
              <w:top w:val="single" w:sz="2" w:space="0" w:color="auto"/>
            </w:tcBorders>
          </w:tcPr>
          <w:p w:rsidR="00AB4C52" w:rsidRPr="00BC17C1" w:rsidRDefault="00AB4C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lang w:eastAsia="zh-TW"/>
              </w:rPr>
            </w:pPr>
          </w:p>
        </w:tc>
        <w:tc>
          <w:tcPr>
            <w:tcW w:w="607" w:type="dxa"/>
            <w:tcBorders>
              <w:top w:val="single" w:sz="2" w:space="0" w:color="auto"/>
              <w:right w:val="thickThinMediumGap" w:sz="18" w:space="0" w:color="auto"/>
            </w:tcBorders>
          </w:tcPr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left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830852">
            <w:pPr>
              <w:pStyle w:val="TableParagraph"/>
              <w:adjustRightInd w:val="0"/>
              <w:snapToGrid w:val="0"/>
              <w:jc w:val="center"/>
              <w:rPr>
                <w:rFonts w:ascii="Times New Roman" w:hint="eastAsia"/>
                <w:sz w:val="24"/>
                <w:lang w:eastAsia="zh-TW"/>
              </w:rPr>
            </w:pPr>
          </w:p>
          <w:p w:rsidR="00AB4C52" w:rsidRPr="00BC17C1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</w:tc>
      </w:tr>
      <w:tr w:rsidR="00356766" w:rsidRPr="00AD6932" w:rsidTr="00A018BB">
        <w:trPr>
          <w:cantSplit/>
          <w:trHeight w:val="12874"/>
        </w:trPr>
        <w:tc>
          <w:tcPr>
            <w:tcW w:w="760" w:type="dxa"/>
            <w:tcBorders>
              <w:left w:val="thinThickMediumGap" w:sz="18" w:space="0" w:color="auto"/>
              <w:bottom w:val="single" w:sz="4" w:space="0" w:color="auto"/>
            </w:tcBorders>
          </w:tcPr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lastRenderedPageBreak/>
              <w:t>第</w:t>
            </w: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二</w:t>
            </w:r>
          </w:p>
          <w:p w:rsidR="00C93AA4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節</w:t>
            </w:r>
          </w:p>
        </w:tc>
        <w:tc>
          <w:tcPr>
            <w:tcW w:w="6373" w:type="dxa"/>
            <w:gridSpan w:val="4"/>
            <w:tcBorders>
              <w:bottom w:val="single" w:sz="4" w:space="0" w:color="auto"/>
            </w:tcBorders>
          </w:tcPr>
          <w:p w:rsidR="00C93AA4" w:rsidRDefault="00AB4C52" w:rsidP="007F17B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ind w:leftChars="100" w:left="22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</w:t>
            </w:r>
            <w:r w:rsidR="00C93AA4"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 w:rsidR="00C93AA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二</w:t>
            </w:r>
            <w:r w:rsidR="00C93AA4"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 w:rsidR="00C93AA4">
              <w:rPr>
                <w:rFonts w:ascii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 w:rsidR="00C93AA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認識空氣品質旗</w:t>
            </w:r>
          </w:p>
          <w:p w:rsidR="00AB4C52" w:rsidRDefault="00C93AA4" w:rsidP="007F17B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1.</w:t>
            </w:r>
            <w:r w:rsidRPr="007F17B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教師說明校園空氣品質旗。</w:t>
            </w:r>
          </w:p>
          <w:p w:rsidR="00AB4C52" w:rsidRPr="00AB4C52" w:rsidRDefault="00AB4C52" w:rsidP="00AB4C52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textAlignment w:val="center"/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</w:pPr>
            <w:r w:rsidRPr="00AB4C5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教師：「為了能快速掌握今天的空氣品質狀況，並判斷適不適合到戶</w:t>
            </w:r>
            <w:r w:rsidRPr="00AB4C52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外活動</w:t>
            </w:r>
            <w:r w:rsidRPr="00AB4C5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、是否會對身體造成影響，學校開始每天升旗或插旗，透過不同的旗幟顏色告訴全校師生今天的空氣品質狀況如何？空氣品質旗的顏色是從兩個空氣品質指標做判斷，分別是空氣污染</w:t>
            </w:r>
            <w:r w:rsidRPr="00AB4C52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(PSI)</w:t>
            </w:r>
            <w:r w:rsidRPr="00AB4C5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指標與細懸浮微粒</w:t>
            </w:r>
            <w:r w:rsidRPr="00AB4C52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(PM2.5)</w:t>
            </w:r>
            <w:r w:rsidRPr="00AB4C5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。」</w:t>
            </w:r>
          </w:p>
          <w:p w:rsidR="00E41D04" w:rsidRPr="00E41D04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1174750</wp:posOffset>
                  </wp:positionH>
                  <wp:positionV relativeFrom="page">
                    <wp:posOffset>3658870</wp:posOffset>
                  </wp:positionV>
                  <wp:extent cx="2381250" cy="1752600"/>
                  <wp:effectExtent l="19050" t="0" r="0" b="0"/>
                  <wp:wrapTight wrapText="bothSides">
                    <wp:wrapPolygon edited="0">
                      <wp:start x="-173" y="0"/>
                      <wp:lineTo x="-173" y="21365"/>
                      <wp:lineTo x="21600" y="21365"/>
                      <wp:lineTo x="21600" y="0"/>
                      <wp:lineTo x="-173" y="0"/>
                    </wp:wrapPolygon>
                  </wp:wrapTight>
                  <wp:docPr id="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41D04" w:rsidRPr="00E41D0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(1)</w:t>
            </w:r>
            <w:r w:rsidR="00E41D04" w:rsidRPr="00E41D0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  <w:t>空氣污染指標(PSI)</w:t>
            </w:r>
            <w:r w:rsidR="00E41D04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：</w:t>
            </w:r>
            <w:r w:rsidR="00E41D04" w:rsidRPr="00E41D0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空氣中對身體有害的氣體包括：懸浮微粒(PM10)值、二氧化硫(SO2)濃度、二氧化氮(NO2)濃度、一氧化碳(CO)濃度及臭氧(O3)濃度，依照對人體健康的影響程度分成五個等級如下：0-50 為良好、51-100 為普通、101-200為不良、201-300 為非常不良、301以上為有害。</w:t>
            </w: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E41D04" w:rsidRDefault="00356766" w:rsidP="00E41D04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1105535</wp:posOffset>
                  </wp:positionH>
                  <wp:positionV relativeFrom="paragraph">
                    <wp:posOffset>1238250</wp:posOffset>
                  </wp:positionV>
                  <wp:extent cx="2381250" cy="1775460"/>
                  <wp:effectExtent l="19050" t="0" r="0" b="0"/>
                  <wp:wrapTight wrapText="bothSides">
                    <wp:wrapPolygon edited="0">
                      <wp:start x="-173" y="0"/>
                      <wp:lineTo x="-173" y="21322"/>
                      <wp:lineTo x="21600" y="21322"/>
                      <wp:lineTo x="21600" y="0"/>
                      <wp:lineTo x="-173" y="0"/>
                    </wp:wrapPolygon>
                  </wp:wrapTight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77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41D04" w:rsidRPr="00E41D0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(2)</w:t>
            </w:r>
            <w:r w:rsidR="00E41D04" w:rsidRPr="00E41D04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  <w:t>細懸浮微粒(PM2.5)：空氣中比灰塵還細小的顆粒，只有一根頭髮的約 1/28 大，是肉眼無法看見的。每次呼吸時，就可能會有數百萬計的微粒進入人體的血管中，長久下來被些微粒入侵，就會使人生病。</w:t>
            </w:r>
          </w:p>
          <w:p w:rsid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C93AA4" w:rsidRDefault="00C93AA4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356766" w:rsidRPr="00356766" w:rsidRDefault="00356766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782" w:type="dxa"/>
            <w:tcBorders>
              <w:bottom w:val="single" w:sz="4" w:space="0" w:color="auto"/>
            </w:tcBorders>
          </w:tcPr>
          <w:p w:rsidR="00C93AA4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  <w:r>
              <w:rPr>
                <w:rFonts w:ascii="Times New Roman"/>
                <w:sz w:val="24"/>
              </w:rPr>
              <w:t>PPT</w:t>
            </w: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CD7DF7" w:rsidRPr="00BC17C1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/>
                <w:lang w:eastAsia="zh-TW"/>
              </w:rPr>
            </w:pPr>
          </w:p>
        </w:tc>
        <w:tc>
          <w:tcPr>
            <w:tcW w:w="607" w:type="dxa"/>
            <w:tcBorders>
              <w:bottom w:val="single" w:sz="4" w:space="0" w:color="auto"/>
              <w:right w:val="thickThinMediumGap" w:sz="18" w:space="0" w:color="auto"/>
            </w:tcBorders>
          </w:tcPr>
          <w:p w:rsidR="00C93AA4" w:rsidRDefault="00830852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15'</w:t>
            </w: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CD7DF7" w:rsidRPr="00BC17C1" w:rsidRDefault="00CD7DF7" w:rsidP="00BC17C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/>
                <w:sz w:val="24"/>
                <w:szCs w:val="24"/>
                <w:lang w:eastAsia="zh-TW"/>
              </w:rPr>
            </w:pPr>
          </w:p>
        </w:tc>
      </w:tr>
      <w:tr w:rsidR="00D77D31" w:rsidRPr="00AD6932" w:rsidTr="00A018BB">
        <w:trPr>
          <w:cantSplit/>
          <w:trHeight w:val="12552"/>
        </w:trPr>
        <w:tc>
          <w:tcPr>
            <w:tcW w:w="760" w:type="dxa"/>
            <w:tcBorders>
              <w:left w:val="thinThickMediumGap" w:sz="18" w:space="0" w:color="auto"/>
              <w:bottom w:val="single" w:sz="2" w:space="0" w:color="auto"/>
            </w:tcBorders>
          </w:tcPr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D77D31" w:rsidRP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6373" w:type="dxa"/>
            <w:gridSpan w:val="4"/>
            <w:tcBorders>
              <w:bottom w:val="single" w:sz="2" w:space="0" w:color="auto"/>
            </w:tcBorders>
          </w:tcPr>
          <w:p w:rsidR="00D77D31" w:rsidRPr="00356766" w:rsidRDefault="00D77D31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2.</w:t>
            </w:r>
            <w:r w:rsidRPr="00356766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  <w:t>教師教導學生如何辨認空氣品質旗。</w:t>
            </w:r>
          </w:p>
          <w:p w:rsidR="00D77D31" w:rsidRPr="00356766" w:rsidRDefault="00D77D31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(1)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綠旗</w:t>
            </w:r>
            <w:r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：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當看到綠旗時，代表今天的空氣品質良好，可以多到戶外活動。但是，敏感體質的同學(例如：氣喘、呼吸道容易過敏等)需要注意旗幟顏色是否變化以及適當休息、補充水分。</w:t>
            </w:r>
          </w:p>
          <w:p w:rsidR="00D77D31" w:rsidRPr="00356766" w:rsidRDefault="00D77D31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(2)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黃旗</w:t>
            </w:r>
            <w:r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：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當看到黃旗時，代表今天的空氣品質普通，還是可以到戶外活動。但是，敏感體的同學要避免進行太激烈的運動，若有不舒服的情況，就需要戴上口罩。</w:t>
            </w:r>
          </w:p>
          <w:p w:rsidR="00D77D31" w:rsidRPr="00356766" w:rsidRDefault="00D77D31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(3)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紅旗</w:t>
            </w:r>
            <w:r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：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當看到紅旗時，代表今天的空氣品質不良，多待在教室裡，戶外活動時請戴上口罩、避免激烈運動；敏感體質的同學若感到不舒服要戴上口罩。</w:t>
            </w:r>
          </w:p>
          <w:p w:rsidR="00D77D31" w:rsidRDefault="00D77D31" w:rsidP="0035676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(4)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紫旗</w:t>
            </w:r>
            <w:r w:rsidRPr="00356766"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  <w:t>：</w:t>
            </w: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當看到紫旗時，代表今天的空氣品質非常不良甚至是危害，請盡量待在教室裡，並戴上口罩，若感覺身體非常不舒服時要隨時跟老師說。戶 活動課程會視空氣品質情況暫停或改到室內上課。</w:t>
            </w:r>
          </w:p>
          <w:tbl>
            <w:tblPr>
              <w:tblStyle w:val="TableNormal"/>
              <w:tblW w:w="0" w:type="auto"/>
              <w:tblLook w:val="01E0"/>
            </w:tblPr>
            <w:tblGrid>
              <w:gridCol w:w="1639"/>
              <w:gridCol w:w="1025"/>
              <w:gridCol w:w="1025"/>
              <w:gridCol w:w="1123"/>
              <w:gridCol w:w="1284"/>
            </w:tblGrid>
            <w:tr w:rsidR="00D77D31" w:rsidTr="00356766">
              <w:trPr>
                <w:trHeight w:hRule="exact" w:val="461"/>
              </w:trPr>
              <w:tc>
                <w:tcPr>
                  <w:tcW w:w="6096" w:type="dxa"/>
                  <w:gridSpan w:val="5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12" w:space="0" w:color="000000"/>
                  </w:tcBorders>
                  <w:shd w:val="clear" w:color="auto" w:fill="DADADA"/>
                  <w:vAlign w:val="center"/>
                </w:tcPr>
                <w:p w:rsidR="00D77D31" w:rsidRDefault="00D77D31" w:rsidP="00356766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line="32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>
                    <w:rPr>
                      <w:rFonts w:ascii="DFKai-SB" w:eastAsia="DFKai-SB" w:hAnsi="DFKai-SB" w:cs="DFKai-SB"/>
                      <w:b/>
                      <w:bCs/>
                      <w:sz w:val="24"/>
                      <w:szCs w:val="24"/>
                      <w:lang w:eastAsia="zh-TW"/>
                    </w:rPr>
                    <w:t>旗幟顏色與空氣品質指標對照表</w:t>
                  </w:r>
                </w:p>
              </w:tc>
            </w:tr>
            <w:tr w:rsidR="00D77D31" w:rsidTr="00392247">
              <w:trPr>
                <w:trHeight w:hRule="exact" w:val="1934"/>
              </w:trPr>
              <w:tc>
                <w:tcPr>
                  <w:tcW w:w="163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7D31" w:rsidRDefault="00D77D31" w:rsidP="00C232D4">
                  <w:pPr>
                    <w:rPr>
                      <w:lang w:eastAsia="zh-TW"/>
                    </w:rPr>
                  </w:pP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7D31" w:rsidRDefault="00D77D31" w:rsidP="00392247">
                  <w:pPr>
                    <w:pStyle w:val="TableParagraph"/>
                    <w:adjustRightInd w:val="0"/>
                    <w:snapToGrid w:val="0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TW"/>
                    </w:rPr>
                  </w:pPr>
                  <w:r w:rsidRPr="003567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TW"/>
                    </w:rPr>
                    <w:drawing>
                      <wp:inline distT="0" distB="0" distL="0" distR="0">
                        <wp:extent cx="476250" cy="1208102"/>
                        <wp:effectExtent l="19050" t="0" r="0" b="0"/>
                        <wp:docPr id="31" name="圖片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786" cy="12094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7D31" w:rsidRDefault="00D77D31" w:rsidP="00392247">
                  <w:pPr>
                    <w:pStyle w:val="TableParagraph"/>
                    <w:adjustRightInd w:val="0"/>
                    <w:snapToGrid w:val="0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TW"/>
                    </w:rPr>
                  </w:pPr>
                  <w:r w:rsidRPr="003567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TW"/>
                    </w:rPr>
                    <w:drawing>
                      <wp:inline distT="0" distB="0" distL="0" distR="0">
                        <wp:extent cx="468609" cy="1188720"/>
                        <wp:effectExtent l="19050" t="0" r="7641" b="0"/>
                        <wp:docPr id="32" name="圖片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136" cy="1190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D77D31" w:rsidRDefault="00D77D31" w:rsidP="00392247">
                  <w:pPr>
                    <w:pStyle w:val="TableParagraph"/>
                    <w:adjustRightInd w:val="0"/>
                    <w:snapToGrid w:val="0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TW"/>
                    </w:rPr>
                  </w:pPr>
                  <w:r w:rsidRPr="003567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TW"/>
                    </w:rPr>
                    <w:drawing>
                      <wp:inline distT="0" distB="0" distL="0" distR="0">
                        <wp:extent cx="465605" cy="1181100"/>
                        <wp:effectExtent l="19050" t="0" r="0" b="0"/>
                        <wp:docPr id="33" name="圖片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129" cy="1182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000000"/>
                  </w:tcBorders>
                </w:tcPr>
                <w:p w:rsidR="00D77D31" w:rsidRDefault="00D77D31" w:rsidP="00392247">
                  <w:pPr>
                    <w:pStyle w:val="TableParagraph"/>
                    <w:adjustRightInd w:val="0"/>
                    <w:snapToGrid w:val="0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zh-TW"/>
                    </w:rPr>
                  </w:pPr>
                  <w:r w:rsidRPr="0035676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TW"/>
                    </w:rPr>
                    <w:drawing>
                      <wp:inline distT="0" distB="0" distL="0" distR="0">
                        <wp:extent cx="465605" cy="1181100"/>
                        <wp:effectExtent l="19050" t="0" r="0" b="0"/>
                        <wp:docPr id="34" name="圖片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129" cy="1182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77D31" w:rsidTr="00356766">
              <w:trPr>
                <w:trHeight w:hRule="exact" w:val="809"/>
              </w:trPr>
              <w:tc>
                <w:tcPr>
                  <w:tcW w:w="163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</w:rPr>
                  </w:pPr>
                  <w:proofErr w:type="spellStart"/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</w:rPr>
                    <w:t>空氣品質</w:t>
                  </w:r>
                  <w:proofErr w:type="spellEnd"/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</w:rPr>
                  </w:pPr>
                  <w:proofErr w:type="spellStart"/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</w:rPr>
                    <w:t>良好</w:t>
                  </w:r>
                  <w:proofErr w:type="spellEnd"/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</w:rPr>
                  </w:pPr>
                  <w:proofErr w:type="spellStart"/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</w:rPr>
                    <w:t>普通</w:t>
                  </w:r>
                  <w:proofErr w:type="spellEnd"/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</w:rPr>
                  </w:pPr>
                  <w:proofErr w:type="spellStart"/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</w:rPr>
                    <w:t>不良</w:t>
                  </w:r>
                  <w:proofErr w:type="spellEnd"/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000000"/>
                  </w:tcBorders>
                  <w:vAlign w:val="center"/>
                </w:tcPr>
                <w:p w:rsidR="00D77D31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新細明體" w:eastAsia="新細明體" w:hAnsi="新細明體" w:cs="新細明體" w:hint="eastAsia"/>
                      <w:sz w:val="24"/>
                      <w:szCs w:val="24"/>
                      <w:lang w:eastAsia="zh-TW"/>
                    </w:rPr>
                  </w:pPr>
                  <w:proofErr w:type="spellStart"/>
                  <w:r w:rsidRPr="00356766">
                    <w:rPr>
                      <w:rFonts w:ascii="新細明體" w:eastAsia="新細明體" w:hAnsi="新細明體" w:cs="新細明體" w:hint="eastAsia"/>
                      <w:sz w:val="24"/>
                      <w:szCs w:val="24"/>
                    </w:rPr>
                    <w:t>非常不良</w:t>
                  </w:r>
                  <w:proofErr w:type="spellEnd"/>
                </w:p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新細明體" w:eastAsia="新細明體" w:hAnsi="新細明體" w:cs="新細明體" w:hint="eastAsia"/>
                      <w:sz w:val="24"/>
                      <w:szCs w:val="24"/>
                      <w:lang w:eastAsia="zh-TW"/>
                    </w:rPr>
                    <w:t>危害</w:t>
                  </w:r>
                </w:p>
              </w:tc>
            </w:tr>
            <w:tr w:rsidR="00D77D31" w:rsidTr="00356766">
              <w:trPr>
                <w:trHeight w:hRule="exact" w:val="811"/>
              </w:trPr>
              <w:tc>
                <w:tcPr>
                  <w:tcW w:w="1639" w:type="dxa"/>
                  <w:tcBorders>
                    <w:top w:val="single" w:sz="4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空氣污染指標</w:t>
                  </w:r>
                </w:p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/>
                      <w:sz w:val="24"/>
                      <w:szCs w:val="24"/>
                      <w:lang w:eastAsia="zh-TW"/>
                    </w:rPr>
                    <w:t>(PSI)</w:t>
                  </w: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50</w:t>
                  </w:r>
                  <w:r w:rsidRPr="00356766">
                    <w:rPr>
                      <w:rFonts w:ascii="DFKai-SB" w:eastAsia="DFKai-SB" w:hAnsi="DFKai-SB" w:cs="DFKai-SB"/>
                      <w:spacing w:val="-60"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以下</w:t>
                  </w: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/>
                      <w:sz w:val="24"/>
                      <w:szCs w:val="24"/>
                      <w:lang w:eastAsia="zh-TW"/>
                    </w:rPr>
                    <w:t>51~100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/>
                      <w:sz w:val="24"/>
                      <w:szCs w:val="24"/>
                      <w:lang w:eastAsia="zh-TW"/>
                    </w:rPr>
                    <w:t>101~199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12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/>
                      <w:sz w:val="24"/>
                      <w:szCs w:val="24"/>
                      <w:lang w:eastAsia="zh-TW"/>
                    </w:rPr>
                    <w:t>200</w:t>
                  </w:r>
                  <w:r w:rsidRPr="00356766">
                    <w:rPr>
                      <w:rFonts w:ascii="新細明體" w:eastAsia="新細明體" w:hAnsi="新細明體" w:cs="新細明體" w:hint="eastAsia"/>
                      <w:sz w:val="24"/>
                      <w:szCs w:val="24"/>
                      <w:lang w:eastAsia="zh-TW"/>
                    </w:rPr>
                    <w:t>以上</w:t>
                  </w:r>
                </w:p>
              </w:tc>
            </w:tr>
            <w:tr w:rsidR="00D77D31" w:rsidTr="00356766">
              <w:trPr>
                <w:trHeight w:hRule="exact" w:val="821"/>
              </w:trPr>
              <w:tc>
                <w:tcPr>
                  <w:tcW w:w="1639" w:type="dxa"/>
                  <w:tcBorders>
                    <w:top w:val="single" w:sz="4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細懸浮微粒</w:t>
                  </w:r>
                </w:p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/>
                      <w:sz w:val="24"/>
                      <w:szCs w:val="24"/>
                      <w:lang w:eastAsia="zh-TW"/>
                    </w:rPr>
                    <w:t>(PM2.5)</w:t>
                  </w: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0-3</w:t>
                  </w:r>
                  <w:r w:rsidRPr="00356766">
                    <w:rPr>
                      <w:rFonts w:ascii="DFKai-SB" w:eastAsia="DFKai-SB" w:hAnsi="DFKai-SB" w:cs="DFKai-SB"/>
                      <w:spacing w:val="-60"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級</w:t>
                  </w:r>
                </w:p>
              </w:tc>
              <w:tc>
                <w:tcPr>
                  <w:tcW w:w="1025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4-6</w:t>
                  </w:r>
                  <w:r w:rsidRPr="00356766">
                    <w:rPr>
                      <w:rFonts w:ascii="DFKai-SB" w:eastAsia="DFKai-SB" w:hAnsi="DFKai-SB" w:cs="DFKai-SB"/>
                      <w:spacing w:val="-60"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級</w:t>
                  </w:r>
                </w:p>
              </w:tc>
              <w:tc>
                <w:tcPr>
                  <w:tcW w:w="1123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4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7-9</w:t>
                  </w:r>
                  <w:r w:rsidRPr="00356766">
                    <w:rPr>
                      <w:rFonts w:ascii="DFKai-SB" w:eastAsia="DFKai-SB" w:hAnsi="DFKai-SB" w:cs="DFKai-SB"/>
                      <w:spacing w:val="-60"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級</w:t>
                  </w:r>
                </w:p>
              </w:tc>
              <w:tc>
                <w:tcPr>
                  <w:tcW w:w="1284" w:type="dxa"/>
                  <w:tcBorders>
                    <w:top w:val="single" w:sz="4" w:space="0" w:color="000000"/>
                    <w:left w:val="single" w:sz="4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:rsidR="00D77D31" w:rsidRPr="00356766" w:rsidRDefault="00D77D31" w:rsidP="00392247">
                  <w:pPr>
                    <w:pStyle w:val="TableParagraph"/>
                    <w:kinsoku w:val="0"/>
                    <w:overflowPunct w:val="0"/>
                    <w:autoSpaceDE w:val="0"/>
                    <w:autoSpaceDN w:val="0"/>
                    <w:adjustRightInd w:val="0"/>
                    <w:snapToGrid w:val="0"/>
                    <w:spacing w:beforeLines="20" w:afterLines="20" w:line="280" w:lineRule="exact"/>
                    <w:jc w:val="center"/>
                    <w:textAlignment w:val="center"/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</w:pP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10</w:t>
                  </w:r>
                  <w:r w:rsidRPr="00356766">
                    <w:rPr>
                      <w:rFonts w:ascii="DFKai-SB" w:eastAsia="DFKai-SB" w:hAnsi="DFKai-SB" w:cs="DFKai-SB"/>
                      <w:spacing w:val="-60"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356766">
                    <w:rPr>
                      <w:rFonts w:ascii="DFKai-SB" w:eastAsia="DFKai-SB" w:hAnsi="DFKai-SB" w:cs="DFKai-SB"/>
                      <w:sz w:val="24"/>
                      <w:szCs w:val="24"/>
                      <w:lang w:eastAsia="zh-TW"/>
                    </w:rPr>
                    <w:t>級</w:t>
                  </w:r>
                </w:p>
              </w:tc>
            </w:tr>
          </w:tbl>
          <w:p w:rsidR="00D77D31" w:rsidRDefault="00D77D31" w:rsidP="00D77D3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網站實際操作</w:t>
            </w:r>
          </w:p>
          <w:p w:rsidR="00AF3F6F" w:rsidRPr="00AF3F6F" w:rsidRDefault="00AF3F6F" w:rsidP="00D77D31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392247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在學校時，我們可以透過旗幟顏色了解今天的空氣品質狀況；在家時，我們也能透過上網查詢空氣品質資料。</w:t>
            </w:r>
          </w:p>
        </w:tc>
        <w:tc>
          <w:tcPr>
            <w:tcW w:w="782" w:type="dxa"/>
            <w:tcBorders>
              <w:bottom w:val="single" w:sz="2" w:space="0" w:color="auto"/>
            </w:tcBorders>
          </w:tcPr>
          <w:p w:rsidR="00D77D31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  <w:r>
              <w:rPr>
                <w:rFonts w:ascii="Times New Roman"/>
                <w:sz w:val="24"/>
              </w:rPr>
              <w:t>PPT</w:t>
            </w: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Theme="minorEastAsia" w:hAnsiTheme="minorEastAsia" w:cs="PMingLiU" w:hint="eastAsia"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hAnsiTheme="minorEastAsia" w:cs="PMingLiU" w:hint="eastAsia"/>
                <w:noProof/>
                <w:sz w:val="24"/>
                <w:szCs w:val="24"/>
                <w:lang w:eastAsia="zh-TW"/>
              </w:rPr>
              <w:t>電腦</w:t>
            </w: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  <w:r w:rsidRPr="0035676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操作</w:t>
            </w:r>
          </w:p>
          <w:p w:rsidR="00830852" w:rsidRPr="00BC17C1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  <w:r>
              <w:rPr>
                <w:rFonts w:ascii="Times New Roman"/>
                <w:sz w:val="24"/>
              </w:rPr>
              <w:t>PPT</w:t>
            </w:r>
          </w:p>
        </w:tc>
        <w:tc>
          <w:tcPr>
            <w:tcW w:w="607" w:type="dxa"/>
            <w:tcBorders>
              <w:bottom w:val="single" w:sz="2" w:space="0" w:color="auto"/>
              <w:right w:val="thickThinMediumGap" w:sz="18" w:space="0" w:color="auto"/>
            </w:tcBorders>
          </w:tcPr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Pr="00BC17C1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5</w:t>
            </w:r>
            <w:r>
              <w:rPr>
                <w:rFonts w:ascii="Times New Roman"/>
                <w:sz w:val="24"/>
              </w:rPr>
              <w:t>'</w:t>
            </w:r>
          </w:p>
        </w:tc>
      </w:tr>
      <w:tr w:rsidR="00AF3F6F" w:rsidRPr="00AD6932" w:rsidTr="00A018BB">
        <w:trPr>
          <w:cantSplit/>
          <w:trHeight w:val="13462"/>
        </w:trPr>
        <w:tc>
          <w:tcPr>
            <w:tcW w:w="760" w:type="dxa"/>
            <w:tcBorders>
              <w:top w:val="single" w:sz="2" w:space="0" w:color="auto"/>
              <w:left w:val="thinThickMediumGap" w:sz="18" w:space="0" w:color="auto"/>
              <w:bottom w:val="single" w:sz="2" w:space="0" w:color="auto"/>
            </w:tcBorders>
          </w:tcPr>
          <w:p w:rsidR="00AF3F6F" w:rsidRDefault="00AF3F6F" w:rsidP="00AF3F6F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637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AF3F6F" w:rsidRPr="00392247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jc w:val="left"/>
              <w:textAlignment w:val="center"/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392247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0;text-align:left;margin-left:98.15pt;margin-top:39.2pt;width:90pt;height:25.95pt;z-index:251674624;mso-height-percent:200;mso-position-horizontal-relative:text;mso-position-vertical-relative:text;mso-height-percent:200;mso-width-relative:margin;mso-height-relative:margin">
                  <v:textbox style="mso-fit-shape-to-text:t">
                    <w:txbxContent>
                      <w:p w:rsidR="00AF3F6F" w:rsidRDefault="00AF3F6F" w:rsidP="00AF3F6F">
                        <w:pPr>
                          <w:rPr>
                            <w:lang w:eastAsia="zh-TW"/>
                          </w:rPr>
                        </w:pPr>
                        <w:r>
                          <w:rPr>
                            <w:rFonts w:asciiTheme="minorEastAsia" w:hAnsiTheme="minorEastAsia" w:cs="DFKai-SB" w:hint="eastAsia"/>
                            <w:sz w:val="24"/>
                            <w:szCs w:val="24"/>
                            <w:lang w:eastAsia="zh-TW"/>
                          </w:rPr>
                          <w:t>空氣</w:t>
                        </w:r>
                        <w:proofErr w:type="spellStart"/>
                        <w:r>
                          <w:rPr>
                            <w:rFonts w:ascii="DFKai-SB" w:eastAsia="DFKai-SB" w:hAnsi="DFKai-SB" w:cs="DFKai-SB"/>
                            <w:sz w:val="24"/>
                            <w:szCs w:val="24"/>
                          </w:rPr>
                          <w:t>品質現況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Pr="00392247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(1)行政院環境保護署 空氣品質監測網</w:t>
            </w:r>
            <w:hyperlink r:id="rId16">
              <w:r>
                <w:rPr>
                  <w:rFonts w:ascii="Times New Roman"/>
                  <w:color w:val="0000FF"/>
                  <w:sz w:val="24"/>
                  <w:u w:val="single" w:color="0000FF"/>
                  <w:lang w:eastAsia="zh-TW"/>
                </w:rPr>
                <w:t>http://taqm.epa.gov.tw/taqm/tw/default.aspx</w:t>
              </w:r>
            </w:hyperlink>
            <w:r>
              <w:rPr>
                <w:rFonts w:hint="eastAsia"/>
                <w:lang w:eastAsia="zh-TW"/>
              </w:rPr>
              <w:t xml:space="preserve">      </w:t>
            </w:r>
            <w:r w:rsidRPr="00392247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點選</w:t>
            </w:r>
            <w:r>
              <w:rPr>
                <w:rFonts w:asciiTheme="minorEastAsia" w:hAnsiTheme="minorEastAsia" w:cs="PMingLiU" w:hint="eastAsia"/>
                <w:noProof/>
                <w:sz w:val="24"/>
                <w:szCs w:val="24"/>
                <w:lang w:eastAsia="zh-TW"/>
              </w:rPr>
              <w:t xml:space="preserve">    </w:t>
            </w:r>
          </w:p>
          <w:p w:rsidR="00AF3F6F" w:rsidRPr="004C0CE2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pict>
                <v:group id="_x0000_s1041" style="position:absolute;left:0;text-align:left;margin-left:17.3pt;margin-top:77.5pt;width:298.75pt;height:152.9pt;z-index:-251640832;mso-position-horizontal-relative:page;mso-position-vertical-relative:page" coordorigin="2253,10569" coordsize="5975,3058" wrapcoords="-54 0 -54 20224 18995 20329 18995 20753 19701 21494 20189 21494 20623 21494 20786 21282 20786 20647 21437 20329 21600 20012 21600 0 -54 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42" type="#_x0000_t75" style="position:absolute;left:2273;top:10589;width:5935;height:2833">
                    <v:imagedata r:id="rId17" o:title=""/>
                  </v:shape>
                  <v:group id="_x0000_s1043" style="position:absolute;left:2263;top:10579;width:5955;height:2854" coordorigin="2263,10579" coordsize="5955,2854">
                    <v:shape id="_x0000_s1044" style="position:absolute;left:2263;top:10579;width:5955;height:2854" coordorigin="2263,10579" coordsize="5955,2854" path="m2263,10579r5955,l8218,13433r-5955,l2263,10579xe" filled="f" strokeweight="1pt">
                      <v:path arrowok="t"/>
                    </v:shape>
                    <v:shape id="_x0000_s1045" type="#_x0000_t75" alt="未命名-1.png" style="position:absolute;left:7545;top:12772;width:540;height:855">
                      <v:imagedata r:id="rId18" o:title=""/>
                    </v:shape>
                  </v:group>
                  <w10:wrap type="tight" anchorx="page" anchory="page"/>
                </v:group>
              </w:pict>
            </w:r>
            <w:r w:rsidRPr="004C0CE2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(2)查看空氣品質指標數據</w:t>
            </w:r>
          </w:p>
          <w:p w:rsid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990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4C0CE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選擇學校所在縣市與位置，即可查看所在地的「即時空氣污染指標</w:t>
            </w:r>
            <w:r w:rsidRPr="004C0CE2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(PSI)</w:t>
            </w:r>
            <w:r w:rsidRPr="004C0CE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數值」、「即時細懸浮微粒</w:t>
            </w:r>
            <w:r w:rsidRPr="004C0CE2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(PM2.5)</w:t>
            </w:r>
            <w:r w:rsidRPr="004C0CE2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指標等級」。</w:t>
            </w:r>
          </w:p>
          <w:p w:rsid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D77D31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(3)</w:t>
            </w:r>
            <w:r w:rsidRPr="00D77D31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範例：</w:t>
            </w:r>
          </w:p>
          <w:p w:rsidR="00AF3F6F" w:rsidRPr="00D77D31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99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768350</wp:posOffset>
                  </wp:positionV>
                  <wp:extent cx="3592830" cy="3185160"/>
                  <wp:effectExtent l="19050" t="0" r="7620" b="0"/>
                  <wp:wrapTight wrapText="bothSides">
                    <wp:wrapPolygon edited="0">
                      <wp:start x="-115" y="0"/>
                      <wp:lineTo x="-115" y="21445"/>
                      <wp:lineTo x="21646" y="21445"/>
                      <wp:lineTo x="21646" y="0"/>
                      <wp:lineTo x="-115" y="0"/>
                    </wp:wrapPolygon>
                  </wp:wrapTight>
                  <wp:docPr id="39" name="圖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3571" t="27143" r="22143" b="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830" cy="3185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選擇學校所在地點為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花東</w:t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、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花蓮</w:t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， 2015/</w:t>
            </w:r>
            <w:r w:rsidRPr="00D77D3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12</w:t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/16 中午 12 點： 即時空氣汙染指標(PSI)：</w:t>
            </w:r>
            <w:r w:rsidRPr="00D77D3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59</w:t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即時細懸浮微粒(PM2.5)指標等級： </w:t>
            </w:r>
            <w:r w:rsidRPr="00D77D31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5</w:t>
            </w:r>
            <w:r w:rsidRPr="00D77D3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。</w:t>
            </w:r>
          </w:p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20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782" w:type="dxa"/>
            <w:tcBorders>
              <w:top w:val="single" w:sz="2" w:space="0" w:color="auto"/>
              <w:bottom w:val="single" w:sz="2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2" w:space="0" w:color="auto"/>
              <w:right w:val="thickThinMediumGap" w:sz="18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</w:tc>
      </w:tr>
      <w:tr w:rsidR="00AF3F6F" w:rsidRPr="00AD6932" w:rsidTr="00A018BB">
        <w:trPr>
          <w:cantSplit/>
          <w:trHeight w:val="7644"/>
        </w:trPr>
        <w:tc>
          <w:tcPr>
            <w:tcW w:w="760" w:type="dxa"/>
            <w:tcBorders>
              <w:top w:val="single" w:sz="2" w:space="0" w:color="auto"/>
              <w:left w:val="thinThickMediumGap" w:sz="18" w:space="0" w:color="auto"/>
              <w:bottom w:val="single" w:sz="2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第</w:t>
            </w: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三</w:t>
            </w:r>
          </w:p>
          <w:p w:rsidR="00830852" w:rsidRDefault="00830852" w:rsidP="00830852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節</w:t>
            </w: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</w:tc>
        <w:tc>
          <w:tcPr>
            <w:tcW w:w="637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(4) 將所查到數字對照「旗幟顏色與空氣品質指 標對照表」就能判斷今天的旗幟顏色，當兩個指標數字分別落在不同顏色，以較嚴重的顏色為主。</w:t>
            </w:r>
          </w:p>
          <w:p w:rsid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例如：即時空氣汙染指標(PSI)：41</w:t>
            </w:r>
            <w:r w:rsidRPr="00AF3F6F"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→ 綠旗</w:t>
            </w:r>
          </w:p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hAnsiTheme="minorEastAsia" w:cs="PMingLiU" w:hint="eastAsia"/>
                <w:noProof/>
                <w:sz w:val="24"/>
                <w:szCs w:val="24"/>
                <w:lang w:eastAsia="zh-TW"/>
              </w:rPr>
              <w:t xml:space="preserve">      </w:t>
            </w: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即時細懸浮微粒(PM2.5)指標等級：4 →黃旗</w:t>
            </w:r>
          </w:p>
          <w:p w:rsid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</w:pPr>
            <w:r>
              <w:rPr>
                <w:rFonts w:asciiTheme="minorEastAsia" w:hAnsiTheme="minorEastAsia" w:cs="PMingLiU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Pr="00AF3F6F"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※</w:t>
            </w:r>
            <w:r w:rsidRPr="00AF3F6F"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  <w:t xml:space="preserve"> </w:t>
            </w:r>
            <w:r w:rsidRPr="00AF3F6F"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以較嚴重為主，所以</w:t>
            </w: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 xml:space="preserve"> 03/16 </w:t>
            </w:r>
            <w:r w:rsidRPr="00AF3F6F">
              <w:rPr>
                <w:rFonts w:ascii="新細明體" w:eastAsia="新細明體" w:hAnsi="新細明體" w:cs="新細明體" w:hint="eastAsia"/>
                <w:noProof/>
                <w:sz w:val="24"/>
                <w:szCs w:val="24"/>
                <w:lang w:eastAsia="zh-TW"/>
              </w:rPr>
              <w:t>當日插黃旗。</w:t>
            </w:r>
          </w:p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(5)</w:t>
            </w:r>
            <w:r w:rsidRPr="00AF3F6F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ab/>
              <w:t>學生練習</w:t>
            </w:r>
          </w:p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990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可帶學生至電腦教室實際操作練習，或由教師操作示範，並由學生進行旗幟顏色判斷。</w:t>
            </w:r>
          </w:p>
          <w:p w:rsidR="00AF3F6F" w:rsidRPr="00AF3F6F" w:rsidRDefault="00AF3F6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ind w:leftChars="100" w:left="220"/>
              <w:textAlignment w:val="center"/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(三)</w:t>
            </w:r>
            <w:r w:rsidR="0078071F"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AF3F6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怎樣保護空氣不被污染</w:t>
            </w:r>
          </w:p>
          <w:p w:rsidR="0078071F" w:rsidRDefault="00AF3F6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請學生根據生活經驗、蒐集資料、觀察圖片，說出如何改善空氣污染的方法。</w:t>
            </w:r>
          </w:p>
          <w:p w:rsidR="00AF3F6F" w:rsidRDefault="00AF3F6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AF3F6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例如：種樹、汽機車定期檢查、不燒金紙、少放鞭炮、多搭大眾交通工具等。)</w:t>
            </w: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P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</w:p>
          <w:p w:rsidR="0078071F" w:rsidRPr="00CD7DF7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textAlignment w:val="center"/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 w:hint="eastAsia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-2535555</wp:posOffset>
                  </wp:positionV>
                  <wp:extent cx="3326130" cy="2484120"/>
                  <wp:effectExtent l="19050" t="0" r="7620" b="0"/>
                  <wp:wrapTight wrapText="bothSides">
                    <wp:wrapPolygon edited="0">
                      <wp:start x="-124" y="0"/>
                      <wp:lineTo x="-124" y="21368"/>
                      <wp:lineTo x="21649" y="21368"/>
                      <wp:lineTo x="21649" y="0"/>
                      <wp:lineTo x="-124" y="0"/>
                    </wp:wrapPolygon>
                  </wp:wrapTight>
                  <wp:docPr id="40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0" cy="248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D7DF7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三、綜合活動</w:t>
            </w:r>
          </w:p>
          <w:p w:rsidR="0078071F" w:rsidRDefault="0078071F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60" w:lineRule="exact"/>
              <w:ind w:leftChars="100" w:left="748" w:hangingChars="220" w:hanging="52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 w:rsidRPr="0078071F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一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空氣品質小口訣，教師帶領學生背誦，並可搭配動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作進行練習。</w:t>
            </w: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C93AA4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 xml:space="preserve">1.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空氣良好是綠旗，戶外運動可安心。</w:t>
            </w: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2</w:t>
            </w:r>
            <w:r w:rsidRPr="0078071F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.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空氣普通是黃旗，敏感體質要留意。</w:t>
            </w:r>
          </w:p>
          <w:p w:rsid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3</w:t>
            </w:r>
            <w:r w:rsidRPr="0078071F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.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空氣不良是紅旗，配戴口罩並注意。</w:t>
            </w:r>
          </w:p>
          <w:p w:rsidR="00AF3F6F" w:rsidRPr="0078071F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20" w:lineRule="exact"/>
              <w:ind w:leftChars="250" w:left="838" w:hangingChars="120" w:hanging="288"/>
              <w:textAlignment w:val="center"/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4</w:t>
            </w:r>
            <w:r w:rsidRPr="0078071F">
              <w:rPr>
                <w:rFonts w:ascii="PMingLiU" w:eastAsia="PMingLiU" w:hAnsi="PMingLiU" w:cs="PMingLiU" w:hint="eastAsia"/>
                <w:sz w:val="24"/>
                <w:szCs w:val="24"/>
                <w:lang w:eastAsia="zh-TW"/>
              </w:rPr>
              <w:t>.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ab/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空氣危害是紫旗，戶外暫停並小心。</w:t>
            </w:r>
          </w:p>
          <w:p w:rsidR="0078071F" w:rsidRPr="0078071F" w:rsidRDefault="0078071F" w:rsidP="00AF3F6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</w:p>
        </w:tc>
        <w:tc>
          <w:tcPr>
            <w:tcW w:w="782" w:type="dxa"/>
            <w:tcBorders>
              <w:top w:val="single" w:sz="2" w:space="0" w:color="auto"/>
              <w:bottom w:val="single" w:sz="2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  <w:r>
              <w:rPr>
                <w:rFonts w:ascii="Times New Roman"/>
                <w:sz w:val="24"/>
              </w:rPr>
              <w:t>PPT</w:t>
            </w: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2" w:space="0" w:color="auto"/>
              <w:right w:val="thickThinMediumGap" w:sz="18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  <w:r>
              <w:rPr>
                <w:rFonts w:ascii="Times New Roman"/>
                <w:sz w:val="24"/>
              </w:rPr>
              <w:t>1</w:t>
            </w:r>
            <w:r>
              <w:rPr>
                <w:rFonts w:ascii="Times New Roman" w:hint="eastAsia"/>
                <w:sz w:val="24"/>
                <w:lang w:eastAsia="zh-TW"/>
              </w:rPr>
              <w:t>0</w:t>
            </w:r>
            <w:r>
              <w:rPr>
                <w:rFonts w:ascii="Times New Roman"/>
                <w:sz w:val="24"/>
              </w:rPr>
              <w:t>'</w:t>
            </w: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Times New Roman" w:hint="eastAsia"/>
                <w:sz w:val="24"/>
                <w:lang w:eastAsia="zh-TW"/>
              </w:rPr>
            </w:pPr>
          </w:p>
          <w:p w:rsidR="00830852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</w:tc>
      </w:tr>
      <w:tr w:rsidR="00D77D31" w:rsidRPr="00AD6932" w:rsidTr="00A018BB">
        <w:trPr>
          <w:cantSplit/>
          <w:trHeight w:val="13745"/>
        </w:trPr>
        <w:tc>
          <w:tcPr>
            <w:tcW w:w="760" w:type="dxa"/>
            <w:tcBorders>
              <w:top w:val="single" w:sz="2" w:space="0" w:color="auto"/>
              <w:left w:val="thinThickMediumGap" w:sz="18" w:space="0" w:color="auto"/>
              <w:bottom w:val="single" w:sz="2" w:space="0" w:color="auto"/>
            </w:tcBorders>
          </w:tcPr>
          <w:p w:rsidR="00D77D31" w:rsidRDefault="00D77D31" w:rsidP="00483D8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  <w:tc>
          <w:tcPr>
            <w:tcW w:w="637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D77D31" w:rsidRDefault="0078071F" w:rsidP="0078071F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line="120" w:lineRule="exact"/>
              <w:ind w:leftChars="450" w:left="990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111125</wp:posOffset>
                  </wp:positionV>
                  <wp:extent cx="3659505" cy="2758440"/>
                  <wp:effectExtent l="19050" t="0" r="0" b="0"/>
                  <wp:wrapTight wrapText="bothSides">
                    <wp:wrapPolygon edited="0">
                      <wp:start x="-112" y="0"/>
                      <wp:lineTo x="-112" y="21481"/>
                      <wp:lineTo x="21589" y="21481"/>
                      <wp:lineTo x="21589" y="0"/>
                      <wp:lineTo x="-112" y="0"/>
                    </wp:wrapPolygon>
                  </wp:wrapTight>
                  <wp:docPr id="4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0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8071F" w:rsidRPr="0078071F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60" w:lineRule="exact"/>
              <w:ind w:leftChars="100" w:left="748" w:hangingChars="220" w:hanging="52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二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="0078071F" w:rsidRPr="0078071F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空氣品質翻翻書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zh-TW"/>
              </w:rPr>
              <w:t xml:space="preserve">1. </w:t>
            </w:r>
            <w:r w:rsidR="0078071F" w:rsidRPr="00483D8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教師帶領學生製作翻翻書。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1202" w:hangingChars="180" w:hanging="432"/>
              <w:textAlignment w:val="center"/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="Times New Roman" w:eastAsia="Times New Roman" w:hAnsi="Times New Roman" w:cs="Times New Roman" w:hint="eastAsia"/>
                <w:sz w:val="24"/>
                <w:szCs w:val="24"/>
                <w:lang w:eastAsia="zh-TW"/>
              </w:rPr>
              <w:t xml:space="preserve">2. </w:t>
            </w:r>
            <w:r w:rsidR="0078071F" w:rsidRPr="00483D86">
              <w:rPr>
                <w:rFonts w:ascii="PMingLiU" w:eastAsia="PMingLiU" w:hAnsi="PMingLiU" w:cs="PMingLiU"/>
                <w:noProof/>
                <w:sz w:val="24"/>
                <w:szCs w:val="24"/>
                <w:lang w:eastAsia="zh-TW"/>
              </w:rPr>
              <w:t>翻翻書教學步驟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1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將紙才成 1:2 的長方形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2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分別將長邊、短邊向中線對折兩次。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3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從中剪開 H 字線。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4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兩短邊向中線對折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5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將對折後的四個角的方格塗上膠水黏妥。</w:t>
            </w:r>
          </w:p>
          <w:p w:rsidR="0078071F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(</w:t>
            </w:r>
            <w:r w:rsidRPr="00483D86"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  <w:t>6</w:t>
            </w:r>
            <w:r w:rsidRPr="00483D86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)</w:t>
            </w:r>
            <w:r w:rsidR="0078071F"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ab/>
              <w:t>翻翻書即完成。</w:t>
            </w:r>
          </w:p>
          <w:p w:rsidR="0078071F" w:rsidRPr="00483D86" w:rsidRDefault="0078071F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Theme="minorEastAsia" w:hAnsiTheme="minorEastAsia" w:cs="PMingLiU"/>
                <w:sz w:val="24"/>
                <w:szCs w:val="24"/>
                <w:lang w:eastAsia="zh-TW"/>
              </w:rPr>
            </w:pPr>
            <w:r w:rsidRPr="00483D86">
              <w:rPr>
                <w:rFonts w:cs="PMingLiU"/>
                <w:sz w:val="24"/>
                <w:szCs w:val="24"/>
                <w:lang w:eastAsia="zh-TW"/>
              </w:rPr>
              <w:t>3</w:t>
            </w:r>
            <w:r w:rsidR="00483D86" w:rsidRPr="00483D86"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. 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學生發揮創意在四面紙張上設計專屬圖案、代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表的顏色（綠、黃、紅、紫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）、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小口訣或是防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護措施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。</w:t>
            </w:r>
          </w:p>
          <w:p w:rsidR="0078071F" w:rsidRPr="00483D86" w:rsidRDefault="0078071F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asciiTheme="minorEastAsia" w:hAnsiTheme="minorEastAsia" w:cs="PMingLiU"/>
                <w:sz w:val="24"/>
                <w:szCs w:val="24"/>
                <w:lang w:eastAsia="zh-TW"/>
              </w:rPr>
            </w:pPr>
            <w:r w:rsidRPr="00483D86">
              <w:rPr>
                <w:rFonts w:cs="PMingLiU"/>
                <w:sz w:val="24"/>
                <w:szCs w:val="24"/>
                <w:lang w:eastAsia="zh-TW"/>
              </w:rPr>
              <w:t>4</w:t>
            </w:r>
            <w:r w:rsidR="00483D86" w:rsidRPr="00483D86"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. 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學生上台發表作品並將作品帶回與家人朋友分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 xml:space="preserve"> </w:t>
            </w:r>
            <w:proofErr w:type="spellStart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享空氣品質旗</w:t>
            </w:r>
            <w:proofErr w:type="spellEnd"/>
            <w:r w:rsidRPr="00483D86">
              <w:rPr>
                <w:rFonts w:asciiTheme="minorEastAsia" w:hAnsiTheme="minorEastAsia" w:cs="PMingLiU"/>
                <w:sz w:val="24"/>
                <w:szCs w:val="24"/>
                <w:lang w:eastAsia="zh-TW"/>
              </w:rPr>
              <w:t>。</w:t>
            </w:r>
          </w:p>
          <w:p w:rsidR="00483D86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00" w:lineRule="exact"/>
              <w:textAlignment w:val="center"/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</w:pPr>
            <w:r w:rsidRPr="00483D86">
              <w:rPr>
                <w:rFonts w:asciiTheme="majorEastAsia" w:eastAsiaTheme="majorEastAsia" w:hAnsiTheme="majorEastAsia" w:cs="PMingLiU"/>
                <w:noProof/>
                <w:sz w:val="24"/>
                <w:szCs w:val="24"/>
                <w:lang w:eastAsia="zh-TW"/>
              </w:rPr>
              <w:t>四、延伸學習</w:t>
            </w:r>
          </w:p>
          <w:p w:rsidR="00483D86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60" w:lineRule="exact"/>
              <w:ind w:leftChars="100" w:left="748" w:hangingChars="220" w:hanging="52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一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483D86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空氣品質蘿蔔蹲</w:t>
            </w:r>
          </w:p>
          <w:p w:rsidR="00483D86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483D86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將全班分成四組，各組分別是綠旗、黃旗、紅旗、紫旗代表。</w:t>
            </w:r>
          </w:p>
          <w:p w:rsidR="00483D86" w:rsidRPr="00483D86" w:rsidRDefault="00483D86" w:rsidP="00483D86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60" w:lineRule="exact"/>
              <w:ind w:leftChars="100" w:left="748" w:hangingChars="220" w:hanging="528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二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483D86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空氣品質拳</w:t>
            </w:r>
          </w:p>
          <w:p w:rsidR="0078071F" w:rsidRPr="00D77D31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jc w:val="left"/>
              <w:textAlignment w:val="center"/>
              <w:rPr>
                <w:rFonts w:ascii="PMingLiU" w:hAnsi="PMingLiU" w:cs="PMingLiU" w:hint="eastAsia"/>
                <w:sz w:val="24"/>
                <w:szCs w:val="24"/>
                <w:lang w:eastAsia="zh-TW"/>
              </w:rPr>
            </w:pPr>
            <w:r w:rsidRPr="00483D86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規則類似於「海帶拳」，全班兩個一組，猜拳決定誰先出題。</w:t>
            </w:r>
          </w:p>
        </w:tc>
        <w:tc>
          <w:tcPr>
            <w:tcW w:w="782" w:type="dxa"/>
            <w:tcBorders>
              <w:top w:val="single" w:sz="2" w:space="0" w:color="auto"/>
              <w:bottom w:val="single" w:sz="2" w:space="0" w:color="auto"/>
            </w:tcBorders>
          </w:tcPr>
          <w:p w:rsidR="00D77D31" w:rsidRDefault="00D77D31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2" w:space="0" w:color="auto"/>
              <w:right w:val="thickThinMediumGap" w:sz="18" w:space="0" w:color="auto"/>
            </w:tcBorders>
          </w:tcPr>
          <w:p w:rsidR="00D77D31" w:rsidRDefault="00830852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  <w:r>
              <w:rPr>
                <w:rFonts w:ascii="Times New Roman" w:hint="eastAsia"/>
                <w:sz w:val="24"/>
                <w:lang w:eastAsia="zh-TW"/>
              </w:rPr>
              <w:t>20</w:t>
            </w:r>
            <w:r>
              <w:rPr>
                <w:rFonts w:ascii="Times New Roman"/>
                <w:sz w:val="24"/>
              </w:rPr>
              <w:t>'</w:t>
            </w:r>
          </w:p>
        </w:tc>
      </w:tr>
      <w:tr w:rsidR="00AF3F6F" w:rsidRPr="00AD6932" w:rsidTr="00A018BB">
        <w:trPr>
          <w:cantSplit/>
          <w:trHeight w:val="6233"/>
        </w:trPr>
        <w:tc>
          <w:tcPr>
            <w:tcW w:w="760" w:type="dxa"/>
            <w:tcBorders>
              <w:top w:val="single" w:sz="2" w:space="0" w:color="auto"/>
              <w:left w:val="thinThickMediumGap" w:sz="18" w:space="0" w:color="auto"/>
              <w:bottom w:val="single" w:sz="2" w:space="0" w:color="auto"/>
            </w:tcBorders>
          </w:tcPr>
          <w:p w:rsidR="00AF3F6F" w:rsidRDefault="00AF3F6F" w:rsidP="00483D8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textAlignment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  <w:tc>
          <w:tcPr>
            <w:tcW w:w="6373" w:type="dxa"/>
            <w:gridSpan w:val="4"/>
            <w:tcBorders>
              <w:top w:val="single" w:sz="2" w:space="0" w:color="auto"/>
              <w:bottom w:val="single" w:sz="2" w:space="0" w:color="auto"/>
            </w:tcBorders>
          </w:tcPr>
          <w:p w:rsidR="00483D86" w:rsidRP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cs="PMingLiU"/>
                <w:sz w:val="24"/>
                <w:szCs w:val="24"/>
                <w:lang w:eastAsia="zh-TW"/>
              </w:rPr>
            </w:pPr>
            <w:r w:rsidRPr="00A018BB">
              <w:rPr>
                <w:rFonts w:cs="PMingLiU"/>
                <w:sz w:val="24"/>
                <w:szCs w:val="24"/>
                <w:lang w:eastAsia="zh-TW"/>
              </w:rPr>
              <w:t>1</w:t>
            </w:r>
            <w:r w:rsidR="00A018BB">
              <w:rPr>
                <w:rFonts w:cs="PMingLiU" w:hint="eastAsia"/>
                <w:sz w:val="24"/>
                <w:szCs w:val="24"/>
                <w:lang w:eastAsia="zh-TW"/>
              </w:rPr>
              <w:t>.</w:t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ab/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>口令：「空氣品質來猜拳」猜拳贏者先出題，另一方不可以做相同動作，一輪完換邊出題</w:t>
            </w:r>
          </w:p>
          <w:p w:rsidR="00483D86" w:rsidRP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cs="PMingLiU"/>
                <w:sz w:val="24"/>
                <w:szCs w:val="24"/>
                <w:lang w:eastAsia="zh-TW"/>
              </w:rPr>
            </w:pPr>
            <w:r w:rsidRPr="00A018BB">
              <w:rPr>
                <w:rFonts w:cs="PMingLiU"/>
                <w:sz w:val="24"/>
                <w:szCs w:val="24"/>
                <w:lang w:eastAsia="zh-TW"/>
              </w:rPr>
              <w:t>2</w:t>
            </w:r>
            <w:r w:rsidR="00A018BB">
              <w:rPr>
                <w:rFonts w:cs="PMingLiU" w:hint="eastAsia"/>
                <w:sz w:val="24"/>
                <w:szCs w:val="24"/>
                <w:lang w:eastAsia="zh-TW"/>
              </w:rPr>
              <w:t>.</w:t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ab/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>有四種動作可選擇，亦可自訂動作：</w:t>
            </w:r>
          </w:p>
          <w:p w:rsidR="00483D86" w:rsidRP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</w:pPr>
            <w:r w:rsidRPr="00A018BB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A. 口令「綠旗呀~綠旗」動作：雙手比讚</w:t>
            </w:r>
          </w:p>
          <w:p w:rsid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</w:pPr>
            <w:r w:rsidRPr="00A018BB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B. 口令「黃旗呀~黃旗」動作：右手比看遠方</w:t>
            </w:r>
          </w:p>
          <w:p w:rsid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Times New Roman" w:hint="eastAsia"/>
                <w:sz w:val="24"/>
                <w:szCs w:val="24"/>
                <w:lang w:eastAsia="zh-TW"/>
              </w:rPr>
            </w:pPr>
            <w:r w:rsidRPr="00A018BB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C. 口令「紅旗呀~紅旗」動作：雙手摀嘴戴口罩</w:t>
            </w:r>
          </w:p>
          <w:p w:rsidR="00483D86" w:rsidRP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450" w:left="1422" w:hangingChars="180" w:hanging="432"/>
              <w:textAlignment w:val="center"/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</w:pPr>
            <w:r w:rsidRPr="00A018BB">
              <w:rPr>
                <w:rFonts w:asciiTheme="majorEastAsia" w:eastAsiaTheme="majorEastAsia" w:hAnsiTheme="majorEastAsia" w:cs="Times New Roman"/>
                <w:sz w:val="24"/>
                <w:szCs w:val="24"/>
                <w:lang w:eastAsia="zh-TW"/>
              </w:rPr>
              <w:t>D. 口令「紫旗呀~紫旗」動作：雙手戴眼罩</w:t>
            </w:r>
          </w:p>
          <w:p w:rsidR="00AF3F6F" w:rsidRPr="00A018BB" w:rsidRDefault="00483D86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60" w:lineRule="exact"/>
              <w:ind w:leftChars="250" w:left="838" w:hangingChars="120" w:hanging="288"/>
              <w:textAlignment w:val="center"/>
              <w:rPr>
                <w:rFonts w:cs="PMingLiU" w:hint="eastAsia"/>
                <w:sz w:val="24"/>
                <w:szCs w:val="24"/>
                <w:lang w:eastAsia="zh-TW"/>
              </w:rPr>
            </w:pPr>
            <w:r w:rsidRPr="00A018BB">
              <w:rPr>
                <w:rFonts w:cs="PMingLiU"/>
                <w:sz w:val="24"/>
                <w:szCs w:val="24"/>
                <w:lang w:eastAsia="zh-TW"/>
              </w:rPr>
              <w:t>3</w:t>
            </w:r>
            <w:r w:rsidR="00A018BB">
              <w:rPr>
                <w:rFonts w:cs="PMingLiU" w:hint="eastAsia"/>
                <w:sz w:val="24"/>
                <w:szCs w:val="24"/>
                <w:lang w:eastAsia="zh-TW"/>
              </w:rPr>
              <w:t>.</w:t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ab/>
            </w:r>
            <w:r w:rsidRPr="00A018BB">
              <w:rPr>
                <w:rFonts w:cs="PMingLiU"/>
                <w:sz w:val="24"/>
                <w:szCs w:val="24"/>
                <w:lang w:eastAsia="zh-TW"/>
              </w:rPr>
              <w:t>淘汰制，兩兩一組，贏三次的人就上台、輸的就坐下；一輪一輪的淘汰，看誰是最後的贏家。</w:t>
            </w:r>
          </w:p>
          <w:p w:rsidR="00A018BB" w:rsidRPr="00A018BB" w:rsidRDefault="00A018BB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50" w:afterLines="20" w:line="360" w:lineRule="exact"/>
              <w:ind w:leftChars="100" w:left="748" w:hangingChars="220" w:hanging="528"/>
              <w:textAlignment w:val="center"/>
              <w:rPr>
                <w:rFonts w:asciiTheme="majorEastAsia" w:eastAsiaTheme="majorEastAsia" w:hAnsiTheme="majorEastAsia" w:cs="PMingLiU"/>
                <w:sz w:val="24"/>
                <w:szCs w:val="24"/>
                <w:lang w:eastAsia="zh-TW"/>
              </w:rPr>
            </w:pP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>三</w:t>
            </w:r>
            <w:r w:rsidRPr="007F17B1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 w:rsidRPr="00A018BB">
              <w:rPr>
                <w:rFonts w:asciiTheme="majorEastAsia" w:eastAsiaTheme="majorEastAsia" w:hAnsiTheme="majorEastAsia" w:cs="PMingLiU"/>
                <w:sz w:val="24"/>
                <w:szCs w:val="24"/>
                <w:lang w:eastAsia="zh-TW"/>
              </w:rPr>
              <w:tab/>
              <w:t>搶旗大作戰</w:t>
            </w:r>
          </w:p>
          <w:p w:rsidR="00483D86" w:rsidRPr="00483D86" w:rsidRDefault="00A018BB" w:rsidP="00A018BB">
            <w:pPr>
              <w:pStyle w:val="TableParagraph"/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20" w:afterLines="20" w:line="380" w:lineRule="exact"/>
              <w:ind w:leftChars="350" w:left="770"/>
              <w:textAlignment w:val="center"/>
              <w:rPr>
                <w:rFonts w:ascii="PMingLiU" w:hAnsi="PMingLiU" w:cs="PMingLiU" w:hint="eastAsia"/>
                <w:noProof/>
                <w:sz w:val="24"/>
                <w:szCs w:val="24"/>
                <w:lang w:eastAsia="zh-TW"/>
              </w:rPr>
            </w:pP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小組分組進行比賽，各組給與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4-8 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張色卡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綠、黃、紅、紫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，由教師念出或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 xml:space="preserve"> 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PPT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顯示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 xml:space="preserve"> 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PSI</w:t>
            </w:r>
            <w:r>
              <w:rPr>
                <w:rFonts w:asciiTheme="minorEastAsia" w:hAnsiTheme="minorEastAsia" w:cs="PMingLiU" w:hint="eastAsia"/>
                <w:sz w:val="24"/>
                <w:szCs w:val="24"/>
                <w:lang w:eastAsia="zh-TW"/>
              </w:rPr>
              <w:t xml:space="preserve"> 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值和</w:t>
            </w:r>
            <w:r w:rsidRPr="00A018BB"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PM2.5 </w:t>
            </w:r>
            <w:r w:rsidRPr="00A018BB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的數值，由學生進行顏色判別，最快舉出所代表的顏色的紙卡，並整組一同念出該旗的小口訣即得分。</w:t>
            </w:r>
          </w:p>
        </w:tc>
        <w:tc>
          <w:tcPr>
            <w:tcW w:w="782" w:type="dxa"/>
            <w:tcBorders>
              <w:top w:val="single" w:sz="2" w:space="0" w:color="auto"/>
              <w:bottom w:val="single" w:sz="2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ind w:leftChars="-50" w:left="-110" w:rightChars="-50" w:right="-110"/>
              <w:jc w:val="center"/>
              <w:textAlignment w:val="center"/>
              <w:rPr>
                <w:rFonts w:ascii="標楷體" w:eastAsia="標楷體" w:hAnsi="標楷體" w:cs="PMingLiU" w:hint="eastAsia"/>
                <w:lang w:eastAsia="zh-TW"/>
              </w:rPr>
            </w:pPr>
          </w:p>
        </w:tc>
        <w:tc>
          <w:tcPr>
            <w:tcW w:w="607" w:type="dxa"/>
            <w:tcBorders>
              <w:top w:val="single" w:sz="2" w:space="0" w:color="auto"/>
              <w:bottom w:val="single" w:sz="2" w:space="0" w:color="auto"/>
              <w:right w:val="thickThinMediumGap" w:sz="18" w:space="0" w:color="auto"/>
            </w:tcBorders>
          </w:tcPr>
          <w:p w:rsidR="00AF3F6F" w:rsidRDefault="00AF3F6F" w:rsidP="00D77D31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spacing w:beforeLines="30" w:afterLines="30" w:line="300" w:lineRule="exact"/>
              <w:jc w:val="center"/>
              <w:textAlignment w:val="center"/>
              <w:rPr>
                <w:rFonts w:ascii="標楷體" w:eastAsia="標楷體" w:hAnsi="標楷體" w:cs="PMingLiU" w:hint="eastAsia"/>
                <w:sz w:val="24"/>
                <w:szCs w:val="24"/>
                <w:lang w:eastAsia="zh-TW"/>
              </w:rPr>
            </w:pPr>
          </w:p>
        </w:tc>
      </w:tr>
      <w:tr w:rsidR="00CD7DF7" w:rsidRPr="00AD6932" w:rsidTr="00A018BB">
        <w:trPr>
          <w:cantSplit/>
          <w:trHeight w:val="7081"/>
        </w:trPr>
        <w:tc>
          <w:tcPr>
            <w:tcW w:w="8522" w:type="dxa"/>
            <w:gridSpan w:val="7"/>
            <w:tcBorders>
              <w:left w:val="thinThickMediumGap" w:sz="18" w:space="0" w:color="auto"/>
              <w:bottom w:val="thickThinMediumGap" w:sz="18" w:space="0" w:color="auto"/>
              <w:right w:val="thickThinMediumGap" w:sz="18" w:space="0" w:color="auto"/>
            </w:tcBorders>
          </w:tcPr>
          <w:p w:rsidR="00CD7DF7" w:rsidRDefault="00CD7DF7" w:rsidP="003E3ADF">
            <w:pPr>
              <w:spacing w:before="34" w:line="566" w:lineRule="exact"/>
              <w:ind w:right="126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一、相關影片</w:t>
            </w:r>
          </w:p>
          <w:p w:rsidR="00CD7DF7" w:rsidRDefault="00CD7DF7" w:rsidP="00A018BB">
            <w:pPr>
              <w:spacing w:before="34" w:line="500" w:lineRule="exact"/>
              <w:ind w:right="125"/>
              <w:rPr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分鐘教學影片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TW"/>
              </w:rPr>
              <w:t>-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空氣汙染指標介紹】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 w:color="0000FF"/>
                  <w:lang w:eastAsia="zh-TW"/>
                </w:rPr>
                <w:t xml:space="preserve">http://nehrc.nhri.org.tw/toxic/video_2.php </w:t>
              </w:r>
            </w:hyperlink>
          </w:p>
          <w:p w:rsidR="00CD7DF7" w:rsidRDefault="00CD7DF7" w:rsidP="00A018BB">
            <w:pPr>
              <w:spacing w:before="34" w:line="440" w:lineRule="exact"/>
              <w:ind w:right="125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二、相關網站</w:t>
            </w:r>
          </w:p>
          <w:p w:rsidR="00CD7DF7" w:rsidRDefault="00CD7DF7" w:rsidP="00CD7DF7">
            <w:pPr>
              <w:spacing w:before="7"/>
              <w:ind w:left="480" w:right="126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 xml:space="preserve">1.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教育部校園空氣品質旗幟宣導試辦計畫</w:t>
            </w:r>
            <w:r>
              <w:rPr>
                <w:rFonts w:ascii="PMingLiU" w:eastAsia="PMingLiU" w:hAnsi="PMingLiU" w:cs="PMingLiU"/>
                <w:spacing w:val="5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臉書粉絲頁</w:t>
            </w:r>
          </w:p>
          <w:p w:rsidR="00CD7DF7" w:rsidRDefault="00CD7DF7" w:rsidP="00CD7DF7">
            <w:pPr>
              <w:spacing w:before="101"/>
              <w:ind w:left="840"/>
              <w:rPr>
                <w:rFonts w:ascii="PMingLiU" w:eastAsia="PMingLiU" w:hAnsi="PMingLiU" w:cs="PMingLiU"/>
                <w:sz w:val="24"/>
                <w:szCs w:val="24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https://www.facebook.com/pages/</w:t>
              </w:r>
              <w:r>
                <w:rPr>
                  <w:rFonts w:ascii="PMingLiU" w:eastAsia="PMingLiU" w:hAnsi="PMingLiU" w:cs="PMingLiU"/>
                  <w:spacing w:val="-1"/>
                  <w:sz w:val="24"/>
                  <w:szCs w:val="24"/>
                </w:rPr>
                <w:t>教育部</w:t>
              </w:r>
              <w:r>
                <w:rPr>
                  <w:rFonts w:ascii="Times New Roman" w:eastAsia="Times New Roman" w:hAnsi="Times New Roman" w:cs="Times New Roman"/>
                  <w:spacing w:val="-1"/>
                  <w:sz w:val="24"/>
                  <w:szCs w:val="24"/>
                </w:rPr>
                <w:t>-</w:t>
              </w:r>
              <w:r>
                <w:rPr>
                  <w:rFonts w:ascii="PMingLiU" w:eastAsia="PMingLiU" w:hAnsi="PMingLiU" w:cs="PMingLiU"/>
                  <w:spacing w:val="-1"/>
                  <w:sz w:val="24"/>
                  <w:szCs w:val="24"/>
                </w:rPr>
                <w:t>校園空氣品質旗幟宣導試辦計畫</w:t>
              </w:r>
            </w:hyperlink>
          </w:p>
          <w:p w:rsidR="00CD7DF7" w:rsidRDefault="00CD7DF7" w:rsidP="00CD7DF7">
            <w:pPr>
              <w:spacing w:before="149" w:line="271" w:lineRule="exact"/>
              <w:ind w:left="840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>
                <w:rPr>
                  <w:rFonts w:ascii="Times New Roman"/>
                  <w:sz w:val="24"/>
                </w:rPr>
                <w:t>/1431039390526512</w:t>
              </w:r>
            </w:hyperlink>
          </w:p>
          <w:p w:rsidR="00CD7DF7" w:rsidRPr="00E6760B" w:rsidRDefault="00CD7DF7" w:rsidP="00CD7DF7">
            <w:pPr>
              <w:spacing w:before="7" w:line="440" w:lineRule="exact"/>
              <w:ind w:left="482" w:right="125"/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</w:pPr>
            <w:r w:rsidRPr="00E6760B"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>2. 行政院環保署空氣品質監測網</w:t>
            </w:r>
            <w:hyperlink r:id="rId25">
              <w:r w:rsidRPr="00E6760B">
                <w:rPr>
                  <w:rFonts w:ascii="MingLiU-ExtB" w:eastAsia="MingLiU-ExtB" w:hAnsi="MingLiU-ExtB" w:cs="MingLiU-ExtB"/>
                  <w:sz w:val="24"/>
                  <w:szCs w:val="24"/>
                  <w:lang w:eastAsia="zh-TW"/>
                </w:rPr>
                <w:t>http://taqm.epa.gov.tw/taqm/tw/default.aspx</w:t>
              </w:r>
            </w:hyperlink>
          </w:p>
          <w:p w:rsidR="00CD7DF7" w:rsidRPr="00E6760B" w:rsidRDefault="00CD7DF7" w:rsidP="00CD7DF7">
            <w:pPr>
              <w:spacing w:before="7" w:line="440" w:lineRule="exact"/>
              <w:ind w:left="482" w:right="125"/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</w:pPr>
            <w:r w:rsidRPr="00E6760B"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>3. 中央氣象局全球資訊網</w:t>
            </w:r>
            <w:hyperlink r:id="rId26">
              <w:r w:rsidRPr="00E6760B">
                <w:rPr>
                  <w:rFonts w:ascii="MingLiU-ExtB" w:eastAsia="MingLiU-ExtB" w:hAnsi="MingLiU-ExtB" w:cs="MingLiU-ExtB"/>
                  <w:sz w:val="24"/>
                  <w:szCs w:val="24"/>
                  <w:lang w:eastAsia="zh-TW"/>
                </w:rPr>
                <w:t>http://www.cwb.gov.tw/V7/index.htm</w:t>
              </w:r>
            </w:hyperlink>
          </w:p>
          <w:p w:rsidR="00CD7DF7" w:rsidRPr="00E6760B" w:rsidRDefault="00CD7DF7" w:rsidP="00CD7DF7">
            <w:pPr>
              <w:spacing w:before="7" w:line="440" w:lineRule="exact"/>
              <w:ind w:left="482" w:right="125"/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</w:pPr>
            <w:r w:rsidRPr="00E6760B"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>4. 國家環境毒物研究中心</w:t>
            </w:r>
            <w:hyperlink r:id="rId27">
              <w:r w:rsidRPr="00E6760B">
                <w:rPr>
                  <w:rFonts w:ascii="MingLiU-ExtB" w:eastAsia="MingLiU-ExtB" w:hAnsi="MingLiU-ExtB" w:cs="MingLiU-ExtB"/>
                  <w:sz w:val="24"/>
                  <w:szCs w:val="24"/>
                  <w:lang w:eastAsia="zh-TW"/>
                </w:rPr>
                <w:t>http://nehrc.nhri.org.tw/toxic/</w:t>
              </w:r>
            </w:hyperlink>
          </w:p>
          <w:p w:rsidR="00CD7DF7" w:rsidRPr="00E6760B" w:rsidRDefault="00CD7DF7" w:rsidP="00CD7DF7">
            <w:pPr>
              <w:spacing w:before="7" w:line="440" w:lineRule="exact"/>
              <w:ind w:left="482" w:right="125"/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</w:pPr>
            <w:r w:rsidRPr="00E6760B"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 xml:space="preserve">5. 行政院環保署  環保小百科 </w:t>
            </w:r>
            <w:hyperlink r:id="rId28">
              <w:r w:rsidRPr="00E6760B">
                <w:rPr>
                  <w:rFonts w:ascii="MingLiU-ExtB" w:eastAsia="MingLiU-ExtB" w:hAnsi="MingLiU-ExtB" w:cs="MingLiU-ExtB"/>
                  <w:sz w:val="24"/>
                  <w:szCs w:val="24"/>
                  <w:lang w:eastAsia="zh-TW"/>
                </w:rPr>
                <w:t>http://air.epa.gov.tw/epwiki/index.html</w:t>
              </w:r>
            </w:hyperlink>
          </w:p>
          <w:p w:rsidR="00CD7DF7" w:rsidRDefault="00CD7DF7" w:rsidP="00A018BB">
            <w:pPr>
              <w:spacing w:before="34" w:line="440" w:lineRule="exact"/>
              <w:ind w:right="125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三、相關手冊教材</w:t>
            </w:r>
          </w:p>
          <w:p w:rsidR="00CD7DF7" w:rsidRDefault="00CD7DF7" w:rsidP="00CD7DF7">
            <w:pPr>
              <w:spacing w:before="72" w:line="440" w:lineRule="exact"/>
              <w:ind w:left="480"/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</w:pPr>
            <w:r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 xml:space="preserve">1.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衛生福利部  國民健康署</w:t>
            </w:r>
            <w:r>
              <w:rPr>
                <w:rFonts w:ascii="PMingLiU" w:eastAsia="PMingLiU" w:hAnsi="PMingLiU" w:cs="PMingLiU"/>
                <w:spacing w:val="52"/>
                <w:sz w:val="24"/>
                <w:szCs w:val="24"/>
                <w:lang w:eastAsia="zh-TW"/>
              </w:rPr>
              <w:t xml:space="preserve"> </w:t>
            </w:r>
            <w:hyperlink r:id="rId29">
              <w:r>
                <w:rPr>
                  <w:rFonts w:ascii="PMingLiU" w:eastAsia="PMingLiU" w:hAnsi="PMingLiU" w:cs="PMingLiU"/>
                  <w:color w:val="0000FF"/>
                  <w:sz w:val="24"/>
                  <w:szCs w:val="24"/>
                  <w:u w:val="single" w:color="0000FF"/>
                  <w:lang w:eastAsia="zh-TW"/>
                </w:rPr>
                <w:t>細懸浮微粒</w:t>
              </w:r>
              <w:r>
                <w:rPr>
                  <w:rFonts w:ascii="MingLiU-ExtB" w:eastAsia="MingLiU-ExtB" w:hAnsi="MingLiU-ExtB" w:cs="MingLiU-ExtB"/>
                  <w:color w:val="0000FF"/>
                  <w:sz w:val="24"/>
                  <w:szCs w:val="24"/>
                  <w:u w:val="single" w:color="0000FF"/>
                  <w:lang w:eastAsia="zh-TW"/>
                </w:rPr>
                <w:t>_PM2.5_</w:t>
              </w:r>
              <w:r>
                <w:rPr>
                  <w:rFonts w:ascii="PMingLiU" w:eastAsia="PMingLiU" w:hAnsi="PMingLiU" w:cs="PMingLiU"/>
                  <w:color w:val="0000FF"/>
                  <w:sz w:val="24"/>
                  <w:szCs w:val="24"/>
                  <w:u w:val="single" w:color="0000FF"/>
                  <w:lang w:eastAsia="zh-TW"/>
                </w:rPr>
                <w:t>參考資訊</w:t>
              </w:r>
              <w:r>
                <w:rPr>
                  <w:rFonts w:ascii="MingLiU-ExtB" w:eastAsia="MingLiU-ExtB" w:hAnsi="MingLiU-ExtB" w:cs="MingLiU-ExtB"/>
                  <w:color w:val="0000FF"/>
                  <w:sz w:val="24"/>
                  <w:szCs w:val="24"/>
                  <w:u w:val="single" w:color="0000FF"/>
                  <w:lang w:eastAsia="zh-TW"/>
                </w:rPr>
                <w:t>.pdf</w:t>
              </w:r>
            </w:hyperlink>
          </w:p>
          <w:p w:rsidR="00CD7DF7" w:rsidRDefault="00CD7DF7" w:rsidP="00CD7DF7">
            <w:pPr>
              <w:spacing w:before="98" w:line="440" w:lineRule="exact"/>
              <w:ind w:left="480"/>
              <w:rPr>
                <w:rFonts w:ascii="PMingLiU" w:eastAsia="PMingLiU" w:hAnsi="PMingLiU" w:cs="PMingLiU"/>
                <w:lang w:eastAsia="zh-TW"/>
              </w:rPr>
            </w:pPr>
            <w:r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 xml:space="preserve">2. 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台北市政府衛生局</w:t>
            </w:r>
            <w:r>
              <w:rPr>
                <w:rFonts w:ascii="PMingLiU" w:eastAsia="PMingLiU" w:hAnsi="PMingLiU" w:cs="PMingLiU"/>
                <w:spacing w:val="54"/>
                <w:sz w:val="24"/>
                <w:szCs w:val="24"/>
                <w:lang w:eastAsia="zh-TW"/>
              </w:rPr>
              <w:t xml:space="preserve"> </w:t>
            </w:r>
            <w:hyperlink r:id="rId30">
              <w:r>
                <w:rPr>
                  <w:rFonts w:ascii="PMingLiU" w:eastAsia="PMingLiU" w:hAnsi="PMingLiU" w:cs="PMingLiU"/>
                  <w:color w:val="0000FF"/>
                  <w:u w:val="single" w:color="0000FF"/>
                  <w:lang w:eastAsia="zh-TW"/>
                </w:rPr>
                <w:t>細懸浮微粒健康風險與預防手冊</w:t>
              </w:r>
            </w:hyperlink>
          </w:p>
          <w:p w:rsidR="00CD7DF7" w:rsidRPr="00CD7DF7" w:rsidRDefault="00CD7DF7" w:rsidP="00A018BB">
            <w:pPr>
              <w:spacing w:before="101" w:line="440" w:lineRule="exact"/>
              <w:ind w:left="480"/>
              <w:rPr>
                <w:rFonts w:ascii="標楷體" w:eastAsia="標楷體" w:hAnsi="標楷體" w:cs="PMingLiU"/>
                <w:lang w:eastAsia="zh-TW"/>
              </w:rPr>
            </w:pPr>
            <w:r>
              <w:rPr>
                <w:rFonts w:ascii="MingLiU-ExtB" w:eastAsia="MingLiU-ExtB" w:hAnsi="MingLiU-ExtB" w:cs="MingLiU-ExtB"/>
                <w:sz w:val="24"/>
                <w:szCs w:val="24"/>
                <w:lang w:eastAsia="zh-TW"/>
              </w:rPr>
              <w:t xml:space="preserve">3. 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屏東縣政府環境保護局</w:t>
            </w:r>
            <w:r>
              <w:rPr>
                <w:rFonts w:ascii="PMingLiU" w:eastAsia="PMingLiU" w:hAnsi="PMingLiU" w:cs="PMingLiU"/>
                <w:spacing w:val="57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認識細懸浮微粒與如何減量宣導手冊</w:t>
            </w:r>
          </w:p>
        </w:tc>
      </w:tr>
    </w:tbl>
    <w:p w:rsidR="00AD6932" w:rsidRPr="00AD6932" w:rsidRDefault="00AD6932" w:rsidP="00A018BB">
      <w:pPr>
        <w:adjustRightInd w:val="0"/>
        <w:snapToGrid w:val="0"/>
        <w:spacing w:line="160" w:lineRule="exact"/>
        <w:rPr>
          <w:lang w:eastAsia="zh-TW"/>
        </w:rPr>
      </w:pPr>
    </w:p>
    <w:sectPr w:rsidR="00AD6932" w:rsidRPr="00AD6932" w:rsidSect="003263A3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5DA" w:rsidRDefault="003B05DA" w:rsidP="003E3ADF">
      <w:r>
        <w:separator/>
      </w:r>
    </w:p>
  </w:endnote>
  <w:endnote w:type="continuationSeparator" w:id="0">
    <w:p w:rsidR="003B05DA" w:rsidRDefault="003B05DA" w:rsidP="003E3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MingLiU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FKai-SB">
    <w:altName w:val="Viner Hand ITC"/>
    <w:charset w:val="00"/>
    <w:family w:val="script"/>
    <w:pitch w:val="fixed"/>
    <w:sig w:usb0="00000000" w:usb1="00000000" w:usb2="00000000" w:usb3="00000000" w:csb0="00000000" w:csb1="00000000"/>
  </w:font>
  <w:font w:name="MingLiU-ExtB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025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3E3ADF" w:rsidRDefault="003E3ADF">
        <w:pPr>
          <w:pStyle w:val="a8"/>
          <w:jc w:val="center"/>
        </w:pPr>
        <w:r w:rsidRPr="003E3ADF">
          <w:rPr>
            <w:sz w:val="28"/>
            <w:szCs w:val="28"/>
          </w:rPr>
          <w:fldChar w:fldCharType="begin"/>
        </w:r>
        <w:r w:rsidRPr="003E3ADF">
          <w:rPr>
            <w:sz w:val="28"/>
            <w:szCs w:val="28"/>
          </w:rPr>
          <w:instrText xml:space="preserve"> PAGE   \* MERGEFORMAT </w:instrText>
        </w:r>
        <w:r w:rsidRPr="003E3ADF">
          <w:rPr>
            <w:sz w:val="28"/>
            <w:szCs w:val="28"/>
          </w:rPr>
          <w:fldChar w:fldCharType="separate"/>
        </w:r>
        <w:r w:rsidR="00830852" w:rsidRPr="00830852">
          <w:rPr>
            <w:noProof/>
            <w:sz w:val="28"/>
            <w:szCs w:val="28"/>
            <w:lang w:val="zh-TW"/>
          </w:rPr>
          <w:t>9</w:t>
        </w:r>
        <w:r w:rsidRPr="003E3ADF">
          <w:rPr>
            <w:sz w:val="28"/>
            <w:szCs w:val="28"/>
          </w:rPr>
          <w:fldChar w:fldCharType="end"/>
        </w:r>
      </w:p>
    </w:sdtContent>
  </w:sdt>
  <w:p w:rsidR="003E3ADF" w:rsidRDefault="003E3AD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5DA" w:rsidRDefault="003B05DA" w:rsidP="003E3ADF">
      <w:r>
        <w:separator/>
      </w:r>
    </w:p>
  </w:footnote>
  <w:footnote w:type="continuationSeparator" w:id="0">
    <w:p w:rsidR="003B05DA" w:rsidRDefault="003B05DA" w:rsidP="003E3A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6932"/>
    <w:rsid w:val="000D04C7"/>
    <w:rsid w:val="003263A3"/>
    <w:rsid w:val="00356766"/>
    <w:rsid w:val="00391A0D"/>
    <w:rsid w:val="00392247"/>
    <w:rsid w:val="003B05DA"/>
    <w:rsid w:val="003E3ADF"/>
    <w:rsid w:val="003F1161"/>
    <w:rsid w:val="00465215"/>
    <w:rsid w:val="00483D86"/>
    <w:rsid w:val="004C0CE2"/>
    <w:rsid w:val="006F6730"/>
    <w:rsid w:val="0078071F"/>
    <w:rsid w:val="007F17B1"/>
    <w:rsid w:val="00830852"/>
    <w:rsid w:val="00A018BB"/>
    <w:rsid w:val="00AB4C52"/>
    <w:rsid w:val="00AD6932"/>
    <w:rsid w:val="00AF3F6F"/>
    <w:rsid w:val="00BC17C1"/>
    <w:rsid w:val="00C93AA4"/>
    <w:rsid w:val="00C94B51"/>
    <w:rsid w:val="00CD0018"/>
    <w:rsid w:val="00CD7DF7"/>
    <w:rsid w:val="00CF354B"/>
    <w:rsid w:val="00D35136"/>
    <w:rsid w:val="00D77D31"/>
    <w:rsid w:val="00E41D04"/>
    <w:rsid w:val="00F30C93"/>
    <w:rsid w:val="00FD5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D6932"/>
    <w:pPr>
      <w:widowControl w:val="0"/>
      <w:spacing w:line="240" w:lineRule="auto"/>
      <w:jc w:val="left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93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AD6932"/>
  </w:style>
  <w:style w:type="paragraph" w:styleId="a4">
    <w:name w:val="Body Text"/>
    <w:basedOn w:val="a"/>
    <w:link w:val="a5"/>
    <w:uiPriority w:val="1"/>
    <w:qFormat/>
    <w:rsid w:val="00FD58CC"/>
    <w:pPr>
      <w:ind w:left="20"/>
    </w:pPr>
    <w:rPr>
      <w:rFonts w:ascii="PMingLiU" w:eastAsia="PMingLiU" w:hAnsi="PMingLiU"/>
      <w:sz w:val="28"/>
      <w:szCs w:val="28"/>
    </w:rPr>
  </w:style>
  <w:style w:type="character" w:customStyle="1" w:styleId="a5">
    <w:name w:val="本文 字元"/>
    <w:basedOn w:val="a0"/>
    <w:link w:val="a4"/>
    <w:uiPriority w:val="1"/>
    <w:rsid w:val="00FD58CC"/>
    <w:rPr>
      <w:rFonts w:ascii="PMingLiU" w:eastAsia="PMingLiU" w:hAnsi="PMingLiU"/>
      <w:kern w:val="0"/>
      <w:sz w:val="28"/>
      <w:szCs w:val="28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3E3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E3ADF"/>
    <w:rPr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3E3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E3ADF"/>
    <w:rPr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C94B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C94B51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56766"/>
    <w:pPr>
      <w:widowControl w:val="0"/>
      <w:spacing w:line="240" w:lineRule="auto"/>
      <w:jc w:val="left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_cSr7DDWtU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cwb.gov.tw/V7/index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taqm.epa.gov.tw/taqm/tw/default.aspx" TargetMode="External"/><Relationship Id="rId33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taqm.epa.gov.tw/taqm/tw/default.aspx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www.hpa.gov.tw/BHPNet/Web/Service/FileCount.aspx?file=ThemeDocFile&amp;amp;TopicFile=201502161108224442&amp;amp;TopicFilename=%e7%b4%b0%e6%87%b8%e6%b5%ae%e5%be%ae%e7%b2%92_PM2.5_%e5%8f%83%e8%80%83%e8%b3%87%e8%a8%8a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www.facebook.com/pages/%E6%95%99%E8%82%B2%E9%83%A8-%E6%A0%A1%E5%9C%92%E7%A9%BA%E6%B0%A3%E5%93%81%E8%B3%AA%E6%97%97%E5%B9%9F%E5%AE%A3%E5%B0%8E%E8%A9%A6%E8%BE%A6%E8%A8%88%E7%95%AB/1431039390526512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facebook.com/pages/%E6%95%99%E8%82%B2%E9%83%A8-%E6%A0%A1%E5%9C%92%E7%A9%BA%E6%B0%A3%E5%93%81%E8%B3%AA%E6%97%97%E5%B9%9F%E5%AE%A3%E5%B0%8E%E8%A9%A6%E8%BE%A6%E8%A8%88%E7%95%AB/1431039390526512" TargetMode="External"/><Relationship Id="rId28" Type="http://schemas.openxmlformats.org/officeDocument/2006/relationships/hyperlink" Target="http://air.epa.gov.tw/epwiki/index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nehrc.nhri.org.tw/toxic/video_2.php" TargetMode="External"/><Relationship Id="rId27" Type="http://schemas.openxmlformats.org/officeDocument/2006/relationships/hyperlink" Target="http://nehrc.nhri.org.tw/toxic/" TargetMode="External"/><Relationship Id="rId30" Type="http://schemas.openxmlformats.org/officeDocument/2006/relationships/hyperlink" Target="http://www.health.gov.tw/LinkClick_Wise.aspx?link=%e5%81%a5%e5%ba%b7%e7%ae%a1%e7%90%86%e8%99%95%2f%e5%81%a5%e5%ba%b7%e4%bf%83%e9%80%b2%e8%82%a1%2f%e7%b4%b0%e6%87%b8%e6%b5%ae%e5%be%ae%e7%b2%92%e5%81%a5%e5%ba%b7%e9%a2%a8%e9%9a%aa%e8%88%87%e9%a0%90%e9%98%b2%e6%89%8b%e5%86%8a201212.pdf&amp;amp;tabid=530&amp;amp;mid=2751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MingLiU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Malgun Gothic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FKai-SB">
    <w:altName w:val="Viner Hand ITC"/>
    <w:charset w:val="00"/>
    <w:family w:val="script"/>
    <w:pitch w:val="fixed"/>
    <w:sig w:usb0="00000000" w:usb1="00000000" w:usb2="00000000" w:usb3="00000000" w:csb0="00000000" w:csb1="00000000"/>
  </w:font>
  <w:font w:name="MingLiU-ExtB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236B"/>
    <w:rsid w:val="00490ECF"/>
    <w:rsid w:val="0066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F481A14787A42589286B2F490FDD2CE">
    <w:name w:val="BF481A14787A42589286B2F490FDD2CE"/>
    <w:rsid w:val="0066236B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7FC11-6D88-4ED2-B2C0-5BC9766DA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9</Pages>
  <Words>887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4</cp:revision>
  <dcterms:created xsi:type="dcterms:W3CDTF">2015-12-17T02:32:00Z</dcterms:created>
  <dcterms:modified xsi:type="dcterms:W3CDTF">2015-12-17T07:03:00Z</dcterms:modified>
</cp:coreProperties>
</file>