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8B" w:rsidRPr="00B41D0C" w:rsidRDefault="0038298B" w:rsidP="00FB4875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6"/>
          <w:szCs w:val="36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研習計畫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一、依據：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（一）「教育部國民及學前教育署補助直轄市、縣（市）政府辦理補救教學作業要點」之規定辦理。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（二）花蓮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縣</w:t>
      </w:r>
      <w:proofErr w:type="gramStart"/>
      <w:r w:rsidRPr="00993D2A">
        <w:rPr>
          <w:rFonts w:eastAsia="標楷體"/>
          <w:color w:val="000000"/>
          <w:sz w:val="28"/>
          <w:szCs w:val="28"/>
        </w:rPr>
        <w:t>104</w:t>
      </w:r>
      <w:proofErr w:type="gramEnd"/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年度「國民小學及國民中學補救教學實施方案」整體行政推動計畫。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二、目的：</w:t>
      </w:r>
    </w:p>
    <w:p w:rsidR="0038298B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（一）透過補救教學</w:t>
      </w:r>
      <w:r w:rsidRPr="004F617D">
        <w:rPr>
          <w:rFonts w:ascii="標楷體" w:eastAsia="標楷體" w:hAnsi="標楷體" w:cs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小時推廣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研習，讓參與補救教學方案之授課老師瞭解計</w:t>
      </w:r>
    </w:p>
    <w:p w:rsidR="0038298B" w:rsidRPr="004F617D" w:rsidRDefault="0038298B" w:rsidP="00CD356A">
      <w:pPr>
        <w:spacing w:line="420" w:lineRule="exact"/>
        <w:ind w:leftChars="300" w:left="720" w:firstLineChars="50" w:firstLine="1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畫緣由、授課性質與執行成效及實施歷程之注意事項。</w:t>
      </w:r>
    </w:p>
    <w:p w:rsidR="0038298B" w:rsidRDefault="0038298B" w:rsidP="00CD356A">
      <w:pPr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（二）培養擔任補救教學方案授課教師參與弱勢學生補救教學課程規劃、轉化</w:t>
      </w:r>
    </w:p>
    <w:p w:rsidR="0038298B" w:rsidRPr="004F617D" w:rsidRDefault="0038298B" w:rsidP="00CD356A">
      <w:pPr>
        <w:spacing w:line="420" w:lineRule="exact"/>
        <w:ind w:leftChars="350" w:left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、設計、診斷、評量與教學能力，精進其對「弱勢學生補救教學」之專業能力。</w:t>
      </w:r>
    </w:p>
    <w:p w:rsidR="0038298B" w:rsidRPr="004F617D" w:rsidRDefault="0038298B" w:rsidP="00CD356A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（三）發展系統性教學策略，提升弱勢學生國語、英語、數學能力，精進其基本能力。</w:t>
      </w:r>
    </w:p>
    <w:p w:rsidR="0038298B" w:rsidRPr="004F617D" w:rsidRDefault="0038298B" w:rsidP="00910D87">
      <w:pPr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三、指導單位：教育部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D60A44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四、主辦單位：花蓮縣政府教育處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五、承辦單位：花蓮縣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忠孝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國民小學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F9310D" w:rsidRDefault="0038298B" w:rsidP="00910D8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六、協辦單位：花蓮縣北林國民小學。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、實施時間：民國</w:t>
      </w:r>
      <w:r w:rsidRPr="00993D2A">
        <w:rPr>
          <w:rFonts w:eastAsia="標楷體"/>
          <w:color w:val="000000"/>
          <w:sz w:val="28"/>
          <w:szCs w:val="28"/>
        </w:rPr>
        <w:t>104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10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24</w:t>
      </w:r>
      <w:r>
        <w:rPr>
          <w:rFonts w:eastAsia="標楷體" w:hint="eastAsia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25(</w:t>
      </w:r>
      <w:r>
        <w:rPr>
          <w:rFonts w:eastAsia="標楷體" w:hint="eastAsia"/>
          <w:color w:val="000000"/>
          <w:sz w:val="28"/>
          <w:szCs w:val="28"/>
        </w:rPr>
        <w:t>星期六、日</w:t>
      </w:r>
      <w:r>
        <w:rPr>
          <w:rFonts w:eastAsia="標楷體"/>
          <w:color w:val="000000"/>
          <w:sz w:val="28"/>
          <w:szCs w:val="28"/>
        </w:rPr>
        <w:t>)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合計</w:t>
      </w:r>
      <w:r w:rsidRPr="00993D2A"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小時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A5490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、研習地點：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鑄強國小</w:t>
      </w:r>
      <w:r w:rsidRPr="00A54904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Pr="00F9310D" w:rsidRDefault="0038298B" w:rsidP="00F9310D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九、參加對象：（一）現職教師（正式教師、退休教師、代理教師、儲備教師）</w:t>
      </w:r>
    </w:p>
    <w:p w:rsidR="0038298B" w:rsidRDefault="0038298B" w:rsidP="00CD356A">
      <w:pPr>
        <w:snapToGrid w:val="0"/>
        <w:spacing w:line="42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（二）非現職教師（大</w:t>
      </w:r>
      <w:r w:rsidRPr="00524858">
        <w:rPr>
          <w:rFonts w:ascii="標楷體" w:eastAsia="標楷體" w:hAnsi="標楷體" w:cs="標楷體" w:hint="eastAsia"/>
          <w:color w:val="000000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、社會人士）</w:t>
      </w:r>
    </w:p>
    <w:p w:rsidR="0038298B" w:rsidRPr="00A54904" w:rsidRDefault="0038298B" w:rsidP="00141CB7">
      <w:pPr>
        <w:snapToGrid w:val="0"/>
        <w:spacing w:line="420" w:lineRule="exac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研習名額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150</w:t>
      </w:r>
      <w:r w:rsidRPr="00EE2C0E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、實施方式：以專題演講及分組主題討論方式進行。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十一、研習課程表：如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課程</w:t>
      </w:r>
      <w:r w:rsidRPr="000F03E9">
        <w:rPr>
          <w:rFonts w:ascii="標楷體" w:eastAsia="標楷體" w:hAnsi="標楷體" w:cs="標楷體" w:hint="eastAsia"/>
          <w:color w:val="000000"/>
          <w:sz w:val="28"/>
          <w:szCs w:val="28"/>
        </w:rPr>
        <w:t>表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國中組附件一、國小組附件二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CD356A">
      <w:pPr>
        <w:snapToGrid w:val="0"/>
        <w:spacing w:line="42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十二、報名方式：以下請</w:t>
      </w:r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擇</w:t>
      </w:r>
      <w:proofErr w:type="gramStart"/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一</w:t>
      </w:r>
      <w:proofErr w:type="gramEnd"/>
      <w:r w:rsidRPr="00010D7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shd w:val="pct15" w:color="auto" w:fill="FFFFFF"/>
        </w:rPr>
        <w:t>方式報名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。建議採用教師研習系統報名，方便研習時數核定。懇請各校承辦老師協助校內非現職教師於教師研習系統開設帳號，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以利非現職教師線上報名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38298B" w:rsidRDefault="0038298B" w:rsidP="00CD356A">
      <w:pPr>
        <w:snapToGrid w:val="0"/>
        <w:spacing w:line="420" w:lineRule="exact"/>
        <w:ind w:firstLineChars="171" w:firstLine="479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</w:t>
      </w:r>
      <w:proofErr w:type="gramStart"/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請於</w:t>
      </w:r>
      <w:r>
        <w:rPr>
          <w:rFonts w:ascii="標楷體" w:eastAsia="標楷體" w:hAnsi="標楷體" w:cs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上全國教師研習系統報名。</w:t>
      </w:r>
    </w:p>
    <w:p w:rsidR="0038298B" w:rsidRPr="00910D87" w:rsidRDefault="0038298B" w:rsidP="00CD356A">
      <w:pPr>
        <w:snapToGrid w:val="0"/>
        <w:spacing w:line="420" w:lineRule="exact"/>
        <w:ind w:leftChars="50" w:left="120" w:firstLineChars="171" w:firstLine="479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網址：</w:t>
      </w:r>
      <w:hyperlink r:id="rId7" w:history="1">
        <w:r w:rsidRPr="00D9450E">
          <w:rPr>
            <w:rStyle w:val="ae"/>
            <w:rFonts w:eastAsia="標楷體"/>
            <w:sz w:val="32"/>
            <w:szCs w:val="32"/>
          </w:rPr>
          <w:t>http://www2.inservice.edu.tw/</w:t>
        </w:r>
      </w:hyperlink>
      <w:r>
        <w:rPr>
          <w:rFonts w:ascii="標楷體" w:eastAsia="標楷體" w:hAnsi="標楷體" w:cs="標楷體" w:hint="eastAsia"/>
          <w:color w:val="000000"/>
          <w:sz w:val="32"/>
          <w:szCs w:val="32"/>
        </w:rPr>
        <w:t>。</w:t>
      </w:r>
    </w:p>
    <w:p w:rsidR="0038298B" w:rsidRDefault="0038298B" w:rsidP="0060099B">
      <w:pPr>
        <w:snapToGrid w:val="0"/>
        <w:spacing w:line="420" w:lineRule="exact"/>
        <w:ind w:leftChars="200" w:left="1079" w:hangingChars="214" w:hanging="599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 w:rsidRPr="00D22935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報名方式二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填妥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報名表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於</w:t>
      </w:r>
      <w:r>
        <w:rPr>
          <w:rFonts w:eastAsia="標楷體"/>
          <w:color w:val="000000"/>
          <w:sz w:val="28"/>
          <w:szCs w:val="28"/>
        </w:rPr>
        <w:t>10</w:t>
      </w:r>
      <w:r w:rsidRPr="001C5D63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日（星期日）前</w:t>
      </w:r>
      <w:r w:rsidRPr="00F9310D">
        <w:rPr>
          <w:rFonts w:eastAsia="標楷體"/>
          <w:color w:val="000000"/>
          <w:sz w:val="28"/>
          <w:szCs w:val="28"/>
        </w:rPr>
        <w:t>email</w:t>
      </w:r>
      <w:r>
        <w:rPr>
          <w:rFonts w:ascii="標楷體" w:eastAsia="標楷體" w:hAnsi="標楷體" w:cs="標楷體" w:hint="eastAsia"/>
          <w:sz w:val="28"/>
          <w:szCs w:val="28"/>
        </w:rPr>
        <w:t>至專員張耕境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:rsidR="0038298B" w:rsidRPr="00F9310D" w:rsidRDefault="0038298B" w:rsidP="0060099B">
      <w:pPr>
        <w:snapToGrid w:val="0"/>
        <w:spacing w:line="420" w:lineRule="exact"/>
        <w:ind w:leftChars="200" w:left="1079" w:hangingChars="214" w:hanging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(</w:t>
      </w:r>
      <w:r>
        <w:rPr>
          <w:rFonts w:eastAsia="標楷體"/>
          <w:sz w:val="32"/>
          <w:szCs w:val="32"/>
        </w:rPr>
        <w:t>stephane0937468012</w:t>
      </w:r>
      <w:r w:rsidRPr="000F03E9">
        <w:rPr>
          <w:rFonts w:eastAsia="標楷體"/>
          <w:sz w:val="32"/>
          <w:szCs w:val="32"/>
        </w:rPr>
        <w:t>@gmail.com</w:t>
      </w:r>
      <w:r>
        <w:rPr>
          <w:rFonts w:eastAsia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38298B" w:rsidRDefault="0038298B" w:rsidP="0060099B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※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錄取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名單與上課分組教室將於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10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19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星期一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>)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公告於</w:t>
      </w:r>
      <w:r w:rsidRPr="00867F07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花蓮縣教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育處</w:t>
      </w:r>
      <w:r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  <w:t xml:space="preserve">  </w:t>
      </w:r>
    </w:p>
    <w:p w:rsidR="0038298B" w:rsidRPr="00D22935" w:rsidRDefault="0038298B" w:rsidP="0060099B">
      <w:pPr>
        <w:snapToGrid w:val="0"/>
        <w:spacing w:line="420" w:lineRule="exact"/>
        <w:rPr>
          <w:rFonts w:ascii="標楷體" w:eastAsia="標楷體" w:hAnsi="標楷體" w:cs="標楷體"/>
          <w:color w:val="000000"/>
          <w:sz w:val="28"/>
          <w:szCs w:val="28"/>
          <w:shd w:val="pct15" w:color="auto" w:fill="FFFFFF"/>
        </w:rPr>
      </w:pPr>
      <w:r w:rsidRPr="00D22935">
        <w:rPr>
          <w:rFonts w:ascii="標楷體" w:eastAsia="標楷體" w:hAnsi="標楷體" w:cs="標楷體"/>
          <w:color w:val="000000"/>
          <w:sz w:val="28"/>
          <w:szCs w:val="28"/>
        </w:rPr>
        <w:t xml:space="preserve">        </w:t>
      </w:r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處</w:t>
      </w:r>
      <w:proofErr w:type="gramStart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務</w:t>
      </w:r>
      <w:proofErr w:type="gramEnd"/>
      <w:r w:rsidRPr="0060099B">
        <w:rPr>
          <w:rFonts w:ascii="標楷體" w:eastAsia="標楷體" w:hAnsi="標楷體" w:cs="標楷體" w:hint="eastAsia"/>
          <w:color w:val="000000"/>
          <w:sz w:val="28"/>
          <w:szCs w:val="28"/>
          <w:shd w:val="pct15" w:color="auto" w:fill="FFFFFF"/>
        </w:rPr>
        <w:t>公告。</w:t>
      </w:r>
    </w:p>
    <w:p w:rsidR="0038298B" w:rsidRPr="00545C73" w:rsidRDefault="0038298B" w:rsidP="00910D87">
      <w:pPr>
        <w:snapToGrid w:val="0"/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十三、</w:t>
      </w:r>
      <w:r w:rsidRPr="004F2B1C">
        <w:rPr>
          <w:rFonts w:ascii="標楷體" w:eastAsia="標楷體" w:hAnsi="標楷體" w:cs="標楷體" w:hint="eastAsia"/>
          <w:sz w:val="28"/>
          <w:szCs w:val="28"/>
        </w:rPr>
        <w:t>研習人員</w:t>
      </w:r>
      <w:r w:rsidRPr="004F2B1C">
        <w:rPr>
          <w:rFonts w:ascii="標楷體" w:eastAsia="標楷體" w:hAnsi="標楷體" w:cs="標楷體" w:hint="eastAsia"/>
          <w:b/>
          <w:bCs/>
          <w:sz w:val="28"/>
          <w:szCs w:val="28"/>
        </w:rPr>
        <w:t>全程參與者</w:t>
      </w:r>
      <w:r w:rsidRPr="004F2B1C">
        <w:rPr>
          <w:rFonts w:ascii="標楷體" w:eastAsia="標楷體" w:hAnsi="標楷體" w:cs="標楷體" w:hint="eastAsia"/>
          <w:sz w:val="28"/>
          <w:szCs w:val="28"/>
        </w:rPr>
        <w:t>核給研習時數</w:t>
      </w:r>
      <w:r w:rsidRPr="004F2B1C">
        <w:rPr>
          <w:rFonts w:eastAsia="標楷體"/>
          <w:sz w:val="28"/>
          <w:szCs w:val="28"/>
        </w:rPr>
        <w:t>18</w:t>
      </w:r>
      <w:r w:rsidRPr="004F2B1C">
        <w:rPr>
          <w:rFonts w:ascii="標楷體" w:eastAsia="標楷體" w:hAnsi="標楷體" w:cs="標楷體" w:hint="eastAsia"/>
          <w:sz w:val="28"/>
          <w:szCs w:val="28"/>
        </w:rPr>
        <w:t>小時，並頒發研習證書。</w:t>
      </w:r>
    </w:p>
    <w:p w:rsidR="0038298B" w:rsidRPr="00D60A44" w:rsidRDefault="0038298B" w:rsidP="00910D87">
      <w:pPr>
        <w:snapToGrid w:val="0"/>
        <w:spacing w:line="42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四、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期效益：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（一）提供教師補救教學的優良示例。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（二）提升教師補救教學的專業能力。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（三）增進教師教學專業經驗交流。</w:t>
      </w:r>
    </w:p>
    <w:p w:rsidR="0038298B" w:rsidRPr="00D60A44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（四）提升學生學習的興趣。</w:t>
      </w:r>
    </w:p>
    <w:p w:rsidR="0038298B" w:rsidRDefault="0038298B" w:rsidP="00CD356A">
      <w:pPr>
        <w:snapToGrid w:val="0"/>
        <w:spacing w:line="42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（五）提升學生基本的能力。</w:t>
      </w:r>
    </w:p>
    <w:p w:rsidR="0038298B" w:rsidRDefault="0038298B" w:rsidP="00B20B8B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38298B" w:rsidRPr="00EF449B" w:rsidRDefault="0038298B" w:rsidP="00A43165">
      <w:pPr>
        <w:snapToGrid w:val="0"/>
        <w:spacing w:line="4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十五</w:t>
      </w:r>
      <w:r w:rsidRPr="00B20B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聯絡人：</w:t>
      </w:r>
    </w:p>
    <w:p w:rsidR="0038298B" w:rsidRPr="00F50E3F" w:rsidRDefault="00C436A3" w:rsidP="003D7BF3">
      <w:pPr>
        <w:snapToGrid w:val="0"/>
        <w:spacing w:line="440" w:lineRule="exact"/>
        <w:ind w:leftChars="148" w:left="355" w:firstLineChars="150" w:firstLine="4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忠孝國小張耕境專員</w:t>
      </w:r>
      <w:r w:rsidR="0038298B">
        <w:rPr>
          <w:rFonts w:ascii="標楷體" w:eastAsia="標楷體" w:hAnsi="標楷體" w:cs="標楷體"/>
          <w:color w:val="000000"/>
          <w:sz w:val="28"/>
          <w:szCs w:val="28"/>
        </w:rPr>
        <w:t>(0937468012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；</w:t>
      </w:r>
      <w:r w:rsidR="0038298B">
        <w:rPr>
          <w:rFonts w:ascii="標楷體" w:eastAsia="標楷體" w:hAnsi="標楷體" w:cs="標楷體"/>
          <w:color w:val="000000"/>
          <w:sz w:val="28"/>
          <w:szCs w:val="28"/>
        </w:rPr>
        <w:t>stephane0937468012@gmail.com)</w:t>
      </w:r>
    </w:p>
    <w:p w:rsidR="0038298B" w:rsidRPr="00A43165" w:rsidRDefault="00EF449B" w:rsidP="00A43165">
      <w:p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十六</w:t>
      </w:r>
      <w:r w:rsidR="0038298B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38298B"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研習會場配合環保政策不提供紙杯，請自行攜帶杯子。</w:t>
      </w:r>
    </w:p>
    <w:p w:rsidR="0038298B" w:rsidRPr="00A43165" w:rsidRDefault="0038298B" w:rsidP="00CD356A">
      <w:pPr>
        <w:snapToGrid w:val="0"/>
        <w:spacing w:line="44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EF449B"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Pr="00A43165">
        <w:rPr>
          <w:rFonts w:ascii="標楷體" w:eastAsia="標楷體" w:hAnsi="標楷體" w:cs="標楷體" w:hint="eastAsia"/>
          <w:color w:val="000000"/>
          <w:sz w:val="28"/>
          <w:szCs w:val="28"/>
        </w:rPr>
        <w:t>承辦本活動之相關業務有功人員，依相關規定辦理敘獎。</w:t>
      </w:r>
    </w:p>
    <w:p w:rsidR="0038298B" w:rsidRDefault="0038298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十</w:t>
      </w:r>
      <w:r w:rsidR="00EF449B">
        <w:rPr>
          <w:rFonts w:ascii="標楷體" w:eastAsia="標楷體" w:hAnsi="標楷體" w:cs="標楷體" w:hint="eastAsia"/>
          <w:color w:val="000000"/>
          <w:sz w:val="28"/>
          <w:szCs w:val="28"/>
        </w:rPr>
        <w:t>八</w:t>
      </w:r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、本</w:t>
      </w:r>
      <w:proofErr w:type="gramStart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計畫陳奉核定</w:t>
      </w:r>
      <w:proofErr w:type="gramEnd"/>
      <w:r w:rsidRPr="00D60A44">
        <w:rPr>
          <w:rFonts w:ascii="標楷體" w:eastAsia="標楷體" w:hAnsi="標楷體" w:cs="標楷體" w:hint="eastAsia"/>
          <w:color w:val="000000"/>
          <w:sz w:val="28"/>
          <w:szCs w:val="28"/>
        </w:rPr>
        <w:t>後實施，修正亦同。</w:t>
      </w:r>
      <w:r w:rsidRPr="00D60A4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38298B" w:rsidRDefault="0038298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F449B" w:rsidRPr="00EF449B" w:rsidRDefault="00EF449B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B6ED5" w:rsidRDefault="00FB6ED5" w:rsidP="00A4316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38298B" w:rsidRPr="00F120AC" w:rsidRDefault="0038298B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t>一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38298B" w:rsidRPr="00F120AC" w:rsidRDefault="0038298B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國中組課程表</w:t>
      </w:r>
    </w:p>
    <w:tbl>
      <w:tblPr>
        <w:tblW w:w="9996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7"/>
        <w:gridCol w:w="2515"/>
        <w:gridCol w:w="2520"/>
        <w:gridCol w:w="1072"/>
        <w:gridCol w:w="6"/>
        <w:gridCol w:w="1566"/>
      </w:tblGrid>
      <w:tr w:rsidR="0038298B" w:rsidRPr="00C37D1A" w:rsidTr="004748B3">
        <w:trPr>
          <w:trHeight w:val="513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298B" w:rsidRPr="00C37D1A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第一天課程（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C37D1A">
              <w:rPr>
                <w:rFonts w:ascii="標楷體" w:eastAsia="標楷體" w:hAnsi="標楷體"/>
                <w:color w:val="000000"/>
              </w:rPr>
              <w:t>104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年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日（星期六）</w:t>
            </w: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D7BF3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38298B" w:rsidRPr="00C37D1A" w:rsidTr="004748B3">
        <w:trPr>
          <w:trHeight w:val="42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66" w:type="dxa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37D1A">
              <w:rPr>
                <w:rFonts w:ascii="標楷體" w:eastAsia="標楷體" w:hAnsi="標楷體" w:hint="eastAsia"/>
                <w:color w:val="000000"/>
              </w:rPr>
              <w:t>強</w:t>
            </w:r>
            <w:proofErr w:type="gramEnd"/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38298B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38298B" w:rsidRPr="00C37D1A" w:rsidRDefault="0038298B" w:rsidP="00D0345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</w:t>
            </w: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AC770A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C770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</w:t>
            </w: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高淑芳教授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798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7E390E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7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vAlign w:val="center"/>
          </w:tcPr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晚餐休息時間</w:t>
            </w:r>
          </w:p>
        </w:tc>
        <w:tc>
          <w:tcPr>
            <w:tcW w:w="1566" w:type="dxa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55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13" w:type="dxa"/>
            <w:gridSpan w:val="4"/>
            <w:tcBorders>
              <w:bottom w:val="double" w:sz="4" w:space="0" w:color="auto"/>
            </w:tcBorders>
            <w:vAlign w:val="center"/>
          </w:tcPr>
          <w:p w:rsidR="0038298B" w:rsidRPr="007E390E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E390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0168B5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168B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6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99"/>
          <w:jc w:val="center"/>
        </w:trPr>
        <w:tc>
          <w:tcPr>
            <w:tcW w:w="9996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第二天課程（</w:t>
            </w:r>
            <w:r w:rsidRPr="00C37D1A">
              <w:rPr>
                <w:rFonts w:ascii="標楷體" w:eastAsia="標楷體" w:hAnsi="標楷體"/>
                <w:color w:val="000000"/>
              </w:rPr>
              <w:t>8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C37D1A">
              <w:rPr>
                <w:rFonts w:ascii="標楷體" w:eastAsia="標楷體" w:hAnsi="標楷體"/>
                <w:color w:val="000000"/>
              </w:rPr>
              <w:t>104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年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日（星期日）</w:t>
            </w:r>
          </w:p>
        </w:tc>
      </w:tr>
      <w:tr w:rsidR="0038298B" w:rsidRPr="00F120AC" w:rsidTr="004748B3">
        <w:trPr>
          <w:trHeight w:val="253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38298B" w:rsidRPr="00F120AC" w:rsidTr="004748B3">
        <w:trPr>
          <w:trHeight w:val="79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F120A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F120A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6107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38298B" w:rsidRPr="00FB6ED5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6E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明義國小吳惠貞校長</w:t>
            </w:r>
          </w:p>
        </w:tc>
        <w:tc>
          <w:tcPr>
            <w:tcW w:w="1572" w:type="dxa"/>
            <w:gridSpan w:val="2"/>
            <w:tcBorders>
              <w:right w:val="double" w:sz="4" w:space="0" w:color="auto"/>
            </w:tcBorders>
            <w:vAlign w:val="center"/>
          </w:tcPr>
          <w:p w:rsidR="0038298B" w:rsidRPr="00F120AC" w:rsidRDefault="0038298B" w:rsidP="00890EF2">
            <w:pPr>
              <w:spacing w:line="440" w:lineRule="exact"/>
              <w:ind w:leftChars="14" w:left="34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38298B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97379A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1705AB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9737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38298B" w:rsidRPr="00C37D1A" w:rsidTr="004748B3">
        <w:trPr>
          <w:trHeight w:val="36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15" w:type="dxa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</w:t>
            </w:r>
            <w:proofErr w:type="gramStart"/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2520" w:type="dxa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鑄強國小至善樓二樓分組教室二</w:t>
            </w:r>
          </w:p>
        </w:tc>
        <w:tc>
          <w:tcPr>
            <w:tcW w:w="2644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鑄強國小至善樓二樓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會議室</w:t>
            </w:r>
          </w:p>
        </w:tc>
      </w:tr>
      <w:tr w:rsidR="0038298B" w:rsidRPr="00C37D1A" w:rsidTr="004748B3">
        <w:trPr>
          <w:trHeight w:val="515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15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南平中學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姚佩如主任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富北國中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余采玲校長</w:t>
            </w: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4D5970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興雅</w:t>
            </w:r>
            <w:r w:rsidRPr="004D5970">
              <w:rPr>
                <w:rFonts w:ascii="標楷體" w:eastAsia="標楷體" w:hAnsi="標楷體" w:hint="eastAsia"/>
                <w:b/>
              </w:rPr>
              <w:t>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D5970">
              <w:rPr>
                <w:rFonts w:ascii="標楷體" w:eastAsia="標楷體" w:hAnsi="標楷體" w:hint="eastAsia"/>
                <w:b/>
              </w:rPr>
              <w:t>林淑媛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C37D1A" w:rsidTr="004748B3">
        <w:trPr>
          <w:trHeight w:val="7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7C72F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/>
                <w:color w:val="000000"/>
              </w:rPr>
              <w:t>12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 w:rsidRPr="00C37D1A">
              <w:rPr>
                <w:rFonts w:ascii="標楷體" w:eastAsia="標楷體" w:hAnsi="標楷體"/>
                <w:color w:val="000000"/>
              </w:rPr>
              <w:t>13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00</w:t>
            </w:r>
            <w:r>
              <w:rPr>
                <w:rFonts w:ascii="標楷體" w:eastAsia="標楷體" w:hAnsi="標楷體" w:hint="eastAsia"/>
                <w:color w:val="000000"/>
              </w:rPr>
              <w:t>用餐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379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C8019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 w:rsidRPr="00C37D1A">
              <w:rPr>
                <w:rFonts w:ascii="標楷體" w:eastAsia="標楷體" w:hAnsi="標楷體"/>
                <w:color w:val="000000"/>
              </w:rPr>
              <w:t>00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431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14:00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14:10</w:t>
            </w:r>
          </w:p>
        </w:tc>
        <w:tc>
          <w:tcPr>
            <w:tcW w:w="76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38298B" w:rsidRPr="00C37D1A" w:rsidTr="004748B3">
        <w:trPr>
          <w:trHeight w:val="604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C37D1A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515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國語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補救教學策略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南平中學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姚佩如主任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富北國中</w:t>
            </w:r>
          </w:p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b/>
                <w:color w:val="000000"/>
              </w:rPr>
              <w:t>余采玲校長</w:t>
            </w:r>
          </w:p>
        </w:tc>
        <w:tc>
          <w:tcPr>
            <w:tcW w:w="2644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E03B9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37D1A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38298B" w:rsidRPr="004D5970" w:rsidRDefault="0038298B" w:rsidP="0038261E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興雅</w:t>
            </w:r>
            <w:r w:rsidRPr="004D5970">
              <w:rPr>
                <w:rFonts w:ascii="標楷體" w:eastAsia="標楷體" w:hAnsi="標楷體" w:hint="eastAsia"/>
                <w:b/>
              </w:rPr>
              <w:t>國中</w:t>
            </w:r>
          </w:p>
          <w:p w:rsidR="0038298B" w:rsidRPr="00C37D1A" w:rsidRDefault="0038298B" w:rsidP="00282F90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D5970">
              <w:rPr>
                <w:rFonts w:ascii="標楷體" w:eastAsia="標楷體" w:hAnsi="標楷體" w:hint="eastAsia"/>
                <w:b/>
              </w:rPr>
              <w:t>林淑媛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</w:tcBorders>
            <w:vAlign w:val="center"/>
          </w:tcPr>
          <w:p w:rsidR="0038298B" w:rsidRPr="00C37D1A" w:rsidRDefault="0038298B" w:rsidP="002C5E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15:40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15:50</w:t>
            </w:r>
            <w:r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515" w:type="dxa"/>
            <w:vMerge/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C37D1A" w:rsidTr="004748B3">
        <w:trPr>
          <w:trHeight w:val="570"/>
          <w:jc w:val="center"/>
        </w:trPr>
        <w:tc>
          <w:tcPr>
            <w:tcW w:w="2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C37D1A" w:rsidRDefault="0038298B" w:rsidP="00103A2B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15:50</w:t>
            </w:r>
            <w:r w:rsidRPr="00C37D1A">
              <w:rPr>
                <w:rFonts w:ascii="標楷體" w:eastAsia="標楷體" w:hAnsi="標楷體" w:hint="eastAsia"/>
                <w:color w:val="000000"/>
              </w:rPr>
              <w:t>～</w:t>
            </w:r>
            <w:r>
              <w:rPr>
                <w:rFonts w:ascii="標楷體" w:eastAsia="標楷體" w:hAnsi="標楷體"/>
                <w:color w:val="000000"/>
              </w:rPr>
              <w:t>17:20</w:t>
            </w:r>
          </w:p>
        </w:tc>
        <w:tc>
          <w:tcPr>
            <w:tcW w:w="2515" w:type="dxa"/>
            <w:vMerge/>
            <w:tcBorders>
              <w:bottom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4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C37D1A" w:rsidRDefault="0038298B" w:rsidP="00F120AC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8298B" w:rsidRPr="00F120AC" w:rsidRDefault="0038298B" w:rsidP="00E03B9E">
      <w:pPr>
        <w:spacing w:line="44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E03B9E">
        <w:rPr>
          <w:rFonts w:ascii="標楷體" w:eastAsia="標楷體" w:hAnsi="標楷體" w:hint="eastAsia"/>
          <w:color w:val="000000"/>
          <w:sz w:val="40"/>
          <w:szCs w:val="40"/>
          <w:shd w:val="pct15" w:color="auto" w:fill="FFFFFF"/>
        </w:rPr>
        <w:lastRenderedPageBreak/>
        <w:t>附件二</w:t>
      </w:r>
      <w:r w:rsidRPr="00E03B9E">
        <w:rPr>
          <w:rFonts w:ascii="標楷體" w:eastAsia="標楷體" w:hAnsi="標楷體"/>
          <w:color w:val="000000"/>
          <w:sz w:val="40"/>
          <w:szCs w:val="40"/>
        </w:rPr>
        <w:t xml:space="preserve">     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花蓮縣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104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年補救教學</w:t>
      </w:r>
      <w:r w:rsidRPr="00F120AC">
        <w:rPr>
          <w:rFonts w:ascii="標楷體" w:eastAsia="標楷體" w:hAnsi="標楷體"/>
          <w:b/>
          <w:color w:val="000000"/>
          <w:sz w:val="28"/>
          <w:szCs w:val="28"/>
        </w:rPr>
        <w:t>18</w:t>
      </w: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小時教師增能研習計畫</w:t>
      </w:r>
    </w:p>
    <w:p w:rsidR="0038298B" w:rsidRDefault="0038298B" w:rsidP="00E03B9E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F120AC">
        <w:rPr>
          <w:rFonts w:ascii="標楷體" w:eastAsia="標楷體" w:hAnsi="標楷體" w:hint="eastAsia"/>
          <w:b/>
          <w:color w:val="000000"/>
          <w:sz w:val="28"/>
          <w:szCs w:val="28"/>
        </w:rPr>
        <w:t>國小組課程表</w:t>
      </w:r>
    </w:p>
    <w:tbl>
      <w:tblPr>
        <w:tblW w:w="10079" w:type="dxa"/>
        <w:jc w:val="center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2400"/>
        <w:gridCol w:w="2520"/>
        <w:gridCol w:w="1072"/>
        <w:gridCol w:w="6"/>
        <w:gridCol w:w="1581"/>
      </w:tblGrid>
      <w:tr w:rsidR="0038298B" w:rsidRPr="0016189C" w:rsidTr="00340933">
        <w:trPr>
          <w:trHeight w:val="513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298B" w:rsidRPr="00340933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第一天課程（</w:t>
            </w:r>
            <w:r w:rsidRPr="00340933">
              <w:rPr>
                <w:rFonts w:ascii="標楷體" w:eastAsia="標楷體" w:hAnsi="標楷體"/>
                <w:color w:val="000000"/>
              </w:rPr>
              <w:t>10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小時）：</w:t>
            </w:r>
            <w:r w:rsidRPr="00340933">
              <w:rPr>
                <w:rFonts w:ascii="標楷體" w:eastAsia="標楷體" w:hAnsi="標楷體"/>
                <w:color w:val="000000"/>
              </w:rPr>
              <w:t>104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年</w:t>
            </w:r>
            <w:r w:rsidRPr="00340933">
              <w:rPr>
                <w:rFonts w:ascii="標楷體" w:eastAsia="標楷體" w:hAnsi="標楷體"/>
                <w:color w:val="000000"/>
              </w:rPr>
              <w:t>10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 w:rsidRPr="00340933">
              <w:rPr>
                <w:rFonts w:ascii="標楷體" w:eastAsia="標楷體" w:hAnsi="標楷體" w:hint="eastAsia"/>
                <w:color w:val="000000"/>
              </w:rPr>
              <w:t>日（星期六）</w:t>
            </w: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間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共同科目</w:t>
            </w:r>
          </w:p>
        </w:tc>
        <w:tc>
          <w:tcPr>
            <w:tcW w:w="1581" w:type="dxa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上課地點</w:t>
            </w:r>
          </w:p>
        </w:tc>
      </w:tr>
      <w:tr w:rsidR="0038298B" w:rsidRPr="0016189C" w:rsidTr="002712F9">
        <w:trPr>
          <w:trHeight w:val="42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報到、領取資料</w:t>
            </w:r>
          </w:p>
        </w:tc>
        <w:tc>
          <w:tcPr>
            <w:tcW w:w="1581" w:type="dxa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40933">
              <w:rPr>
                <w:rFonts w:ascii="標楷體" w:eastAsia="標楷體" w:hAnsi="標楷體" w:hint="eastAsia"/>
                <w:color w:val="000000"/>
              </w:rPr>
              <w:t>強</w:t>
            </w:r>
            <w:proofErr w:type="gramEnd"/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至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善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340933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階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梯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室</w:t>
            </w: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補救教學的理念、目標與實施要點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補救教學的推動機制與權責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4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補救教學診斷報告在教學上應用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新竹教育大學高淑芳教授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798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47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晚餐休息時間</w:t>
            </w:r>
          </w:p>
        </w:tc>
        <w:tc>
          <w:tcPr>
            <w:tcW w:w="1581" w:type="dxa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55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8" w:type="dxa"/>
            <w:gridSpan w:val="4"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低成就學生的學習輔導與班級經營</w:t>
            </w:r>
          </w:p>
          <w:p w:rsidR="0038298B" w:rsidRPr="004B77EE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B77E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東華大學高金成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教授</w:t>
            </w:r>
          </w:p>
        </w:tc>
        <w:tc>
          <w:tcPr>
            <w:tcW w:w="1581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340933">
        <w:trPr>
          <w:trHeight w:val="499"/>
          <w:jc w:val="center"/>
        </w:trPr>
        <w:tc>
          <w:tcPr>
            <w:tcW w:w="10079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864053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第二天課程（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小時）：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日（星期日）</w:t>
            </w:r>
          </w:p>
        </w:tc>
      </w:tr>
      <w:tr w:rsidR="0038298B" w:rsidRPr="0016189C" w:rsidTr="002712F9">
        <w:trPr>
          <w:trHeight w:val="253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07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</w:tr>
      <w:tr w:rsidR="0038298B" w:rsidRPr="0016189C" w:rsidTr="002712F9">
        <w:trPr>
          <w:trHeight w:val="79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992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有效補救教學實務案例研討</w:t>
            </w:r>
          </w:p>
          <w:p w:rsidR="0038298B" w:rsidRPr="00E30BFC" w:rsidRDefault="00FB6ED5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B6ED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明義國小吳惠貞校長</w:t>
            </w:r>
          </w:p>
        </w:tc>
        <w:tc>
          <w:tcPr>
            <w:tcW w:w="1587" w:type="dxa"/>
            <w:gridSpan w:val="2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地點同上</w:t>
            </w:r>
          </w:p>
        </w:tc>
      </w:tr>
      <w:tr w:rsidR="0038298B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</w:t>
            </w:r>
            <w:r w:rsidRPr="004B77EE">
              <w:rPr>
                <w:rFonts w:ascii="標楷體" w:eastAsia="標楷體" w:hAnsi="標楷體" w:hint="eastAsia"/>
                <w:color w:val="000000"/>
                <w:sz w:val="28"/>
                <w:szCs w:val="28"/>
                <w:shd w:val="pct15" w:color="auto" w:fill="FFFFFF"/>
              </w:rPr>
              <w:t>選修科目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、領取資料</w:t>
            </w:r>
          </w:p>
        </w:tc>
      </w:tr>
      <w:tr w:rsidR="0038298B" w:rsidRPr="0016189C" w:rsidTr="002712F9">
        <w:trPr>
          <w:trHeight w:val="360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vAlign w:val="center"/>
          </w:tcPr>
          <w:p w:rsidR="0038298B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鑄強國小至善樓三樓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階梯教室</w:t>
            </w:r>
          </w:p>
        </w:tc>
        <w:tc>
          <w:tcPr>
            <w:tcW w:w="2520" w:type="dxa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鑄強國小至善樓二樓分組教室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</w:p>
        </w:tc>
        <w:tc>
          <w:tcPr>
            <w:tcW w:w="2659" w:type="dxa"/>
            <w:gridSpan w:val="3"/>
            <w:tcBorders>
              <w:right w:val="double" w:sz="4" w:space="0" w:color="auto"/>
            </w:tcBorders>
            <w:vAlign w:val="center"/>
          </w:tcPr>
          <w:p w:rsidR="0038298B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鑄強國小至善樓二樓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分組教室四</w:t>
            </w:r>
          </w:p>
        </w:tc>
      </w:tr>
      <w:tr w:rsidR="0038298B" w:rsidRPr="0016189C" w:rsidTr="002712F9">
        <w:trPr>
          <w:trHeight w:val="51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0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大榮國小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潘玫君老師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北埔國小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陳芬蘭老師</w:t>
            </w: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教材教法</w:t>
            </w:r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明廉國小</w:t>
            </w:r>
            <w:proofErr w:type="gramEnd"/>
          </w:p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陳淑女</w:t>
            </w:r>
            <w:r w:rsidRPr="00340933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16189C" w:rsidTr="002712F9">
        <w:trPr>
          <w:trHeight w:val="616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4B77E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</w:t>
            </w:r>
          </w:p>
        </w:tc>
        <w:tc>
          <w:tcPr>
            <w:tcW w:w="240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16189C" w:rsidTr="002712F9">
        <w:trPr>
          <w:trHeight w:val="56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40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8298B" w:rsidRPr="0016189C" w:rsidTr="002712F9">
        <w:trPr>
          <w:trHeight w:val="431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14:00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14:10</w:t>
            </w:r>
          </w:p>
        </w:tc>
        <w:tc>
          <w:tcPr>
            <w:tcW w:w="7579" w:type="dxa"/>
            <w:gridSpan w:val="5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38298B" w:rsidRPr="0016189C" w:rsidTr="002712F9">
        <w:trPr>
          <w:trHeight w:val="484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40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國語補救教學策略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北昌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國小</w:t>
            </w:r>
          </w:p>
          <w:p w:rsidR="0038298B" w:rsidRPr="00B0224A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B0224A">
              <w:rPr>
                <w:rFonts w:ascii="標楷體" w:eastAsia="標楷體" w:hAnsi="標楷體" w:hint="eastAsia"/>
                <w:b/>
              </w:rPr>
              <w:t>李思蓉老師</w:t>
            </w:r>
          </w:p>
        </w:tc>
        <w:tc>
          <w:tcPr>
            <w:tcW w:w="2520" w:type="dxa"/>
            <w:vMerge w:val="restart"/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數學補救教學策略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北埔國小</w:t>
            </w:r>
          </w:p>
          <w:p w:rsidR="0038298B" w:rsidRPr="00340933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陳芬蘭老師</w:t>
            </w:r>
          </w:p>
        </w:tc>
        <w:tc>
          <w:tcPr>
            <w:tcW w:w="2659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38298B" w:rsidRPr="00340933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40933">
              <w:rPr>
                <w:rFonts w:ascii="標楷體" w:eastAsia="標楷體" w:hAnsi="標楷體" w:hint="eastAsia"/>
                <w:color w:val="000000"/>
              </w:rPr>
              <w:t>英語補救教學策略</w:t>
            </w:r>
          </w:p>
          <w:p w:rsidR="0038298B" w:rsidRPr="00E30BFC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豐濱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國小</w:t>
            </w:r>
          </w:p>
          <w:p w:rsidR="0038298B" w:rsidRPr="00340933" w:rsidRDefault="0038298B" w:rsidP="00E30BF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林靜宜</w:t>
            </w:r>
            <w:r w:rsidRPr="00E30BFC">
              <w:rPr>
                <w:rFonts w:ascii="標楷體" w:eastAsia="標楷體" w:hAnsi="標楷體" w:hint="eastAsia"/>
                <w:b/>
                <w:color w:val="000000"/>
              </w:rPr>
              <w:t>老師</w:t>
            </w:r>
          </w:p>
        </w:tc>
      </w:tr>
      <w:tr w:rsidR="0038298B" w:rsidRPr="0016189C" w:rsidTr="002712F9">
        <w:trPr>
          <w:trHeight w:val="405"/>
          <w:jc w:val="center"/>
        </w:trPr>
        <w:tc>
          <w:tcPr>
            <w:tcW w:w="2500" w:type="dxa"/>
            <w:tcBorders>
              <w:lef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15:40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2400" w:type="dxa"/>
            <w:vMerge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8298B" w:rsidRPr="0016189C" w:rsidTr="002712F9">
        <w:trPr>
          <w:trHeight w:val="570"/>
          <w:jc w:val="center"/>
        </w:trPr>
        <w:tc>
          <w:tcPr>
            <w:tcW w:w="250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15:50</w:t>
            </w:r>
            <w:r w:rsidRPr="001618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～</w:t>
            </w:r>
            <w:r w:rsidRPr="0016189C">
              <w:rPr>
                <w:rFonts w:ascii="標楷體" w:eastAsia="標楷體" w:hAnsi="標楷體"/>
                <w:color w:val="000000"/>
                <w:sz w:val="28"/>
                <w:szCs w:val="28"/>
              </w:rPr>
              <w:t>17:20</w:t>
            </w:r>
          </w:p>
        </w:tc>
        <w:tc>
          <w:tcPr>
            <w:tcW w:w="2400" w:type="dxa"/>
            <w:vMerge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bottom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8298B" w:rsidRPr="0016189C" w:rsidRDefault="0038298B" w:rsidP="0016189C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8298B" w:rsidRPr="0063501F" w:rsidRDefault="0038298B" w:rsidP="00C436A3">
      <w:pPr>
        <w:spacing w:beforeLines="50" w:afterLines="50" w:line="240" w:lineRule="atLeast"/>
        <w:rPr>
          <w:rFonts w:ascii="標楷體" w:eastAsia="標楷體" w:hAnsi="標楷體"/>
          <w:sz w:val="36"/>
          <w:szCs w:val="36"/>
          <w:bdr w:val="single" w:sz="4" w:space="0" w:color="auto"/>
          <w:shd w:val="pct15" w:color="auto" w:fill="FFFFFF"/>
        </w:rPr>
      </w:pPr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lastRenderedPageBreak/>
        <w:t>附件</w:t>
      </w:r>
      <w:proofErr w:type="gramStart"/>
      <w:r w:rsidRPr="0063501F">
        <w:rPr>
          <w:rFonts w:ascii="標楷體" w:eastAsia="標楷體" w:hAnsi="標楷體" w:cs="標楷體" w:hint="eastAsia"/>
          <w:sz w:val="36"/>
          <w:szCs w:val="36"/>
          <w:bdr w:val="single" w:sz="4" w:space="0" w:color="auto"/>
          <w:shd w:val="pct15" w:color="auto" w:fill="FFFFFF"/>
        </w:rPr>
        <w:t>三</w:t>
      </w:r>
      <w:proofErr w:type="gramEnd"/>
    </w:p>
    <w:p w:rsidR="0038298B" w:rsidRPr="00924701" w:rsidRDefault="0038298B" w:rsidP="00924701">
      <w:pPr>
        <w:adjustRightInd w:val="0"/>
        <w:snapToGrid w:val="0"/>
        <w:jc w:val="center"/>
        <w:rPr>
          <w:rFonts w:eastAsia="標楷體" w:hAnsi="標楷體"/>
          <w:b/>
          <w:bCs/>
          <w:color w:val="000000"/>
          <w:sz w:val="32"/>
          <w:szCs w:val="32"/>
        </w:rPr>
      </w:pP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花蓮縣</w:t>
      </w:r>
      <w:r>
        <w:rPr>
          <w:rFonts w:eastAsia="標楷體"/>
          <w:b/>
          <w:bCs/>
          <w:color w:val="000000"/>
          <w:sz w:val="36"/>
          <w:szCs w:val="36"/>
        </w:rPr>
        <w:t>104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年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補救教學</w:t>
      </w:r>
      <w:r w:rsidRPr="007437C9">
        <w:rPr>
          <w:rFonts w:eastAsia="標楷體"/>
          <w:b/>
          <w:bCs/>
          <w:color w:val="000000"/>
          <w:sz w:val="36"/>
          <w:szCs w:val="36"/>
        </w:rPr>
        <w:t>18</w:t>
      </w:r>
      <w:r w:rsidRPr="007437C9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小時</w:t>
      </w:r>
      <w:r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教師增能研習</w:t>
      </w:r>
      <w:r w:rsidRPr="00263F10">
        <w:rPr>
          <w:rFonts w:eastAsia="標楷體" w:hAnsi="標楷體" w:cs="標楷體" w:hint="eastAsia"/>
          <w:b/>
          <w:bCs/>
          <w:color w:val="000000"/>
          <w:sz w:val="36"/>
          <w:szCs w:val="36"/>
        </w:rPr>
        <w:t>報名表</w:t>
      </w:r>
    </w:p>
    <w:tbl>
      <w:tblPr>
        <w:tblpPr w:leftFromText="180" w:rightFromText="180" w:vertAnchor="text" w:horzAnchor="margin" w:tblpXSpec="center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4"/>
        <w:gridCol w:w="3464"/>
        <w:gridCol w:w="2244"/>
        <w:gridCol w:w="1463"/>
        <w:gridCol w:w="2008"/>
      </w:tblGrid>
      <w:tr w:rsidR="0038298B" w:rsidRPr="00CB5280" w:rsidTr="00054298">
        <w:trPr>
          <w:cantSplit/>
          <w:trHeight w:val="755"/>
        </w:trPr>
        <w:tc>
          <w:tcPr>
            <w:tcW w:w="639" w:type="pct"/>
            <w:vAlign w:val="center"/>
          </w:tcPr>
          <w:p w:rsidR="0038298B" w:rsidRPr="00D02EDC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4361" w:type="pct"/>
            <w:gridSpan w:val="4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340"/>
        </w:trPr>
        <w:tc>
          <w:tcPr>
            <w:tcW w:w="639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編</w:t>
            </w:r>
            <w:r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  <w:t xml:space="preserve">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號</w:t>
            </w:r>
          </w:p>
        </w:tc>
        <w:tc>
          <w:tcPr>
            <w:tcW w:w="1646" w:type="pct"/>
            <w:vAlign w:val="center"/>
          </w:tcPr>
          <w:p w:rsidR="0038298B" w:rsidRPr="000F03E9" w:rsidRDefault="0038298B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姓</w:t>
            </w:r>
            <w:r>
              <w:rPr>
                <w:rFonts w:ascii="標楷體" w:eastAsia="標楷體" w:hAnsi="標楷體" w:cs="標楷體"/>
                <w:b/>
                <w:bCs/>
                <w:spacing w:val="-20"/>
                <w:sz w:val="26"/>
                <w:szCs w:val="26"/>
              </w:rPr>
              <w:t xml:space="preserve">       </w:t>
            </w: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名</w:t>
            </w:r>
          </w:p>
        </w:tc>
        <w:tc>
          <w:tcPr>
            <w:tcW w:w="1066" w:type="pct"/>
            <w:vMerge w:val="restart"/>
            <w:vAlign w:val="center"/>
          </w:tcPr>
          <w:p w:rsidR="0038298B" w:rsidRPr="00D02EDC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身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份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組</w:t>
            </w:r>
            <w:r>
              <w:rPr>
                <w:rFonts w:ascii="標楷體" w:eastAsia="標楷體" w:hAnsi="標楷體" w:cs="標楷體"/>
                <w:spacing w:val="-20"/>
                <w:sz w:val="26"/>
                <w:szCs w:val="26"/>
              </w:rPr>
              <w:t xml:space="preserve">   </w:t>
            </w: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別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D02EDC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 w:rsidRPr="00D02EDC">
              <w:rPr>
                <w:rFonts w:ascii="標楷體" w:eastAsia="標楷體" w:hAnsi="標楷體" w:cs="標楷體" w:hint="eastAsia"/>
                <w:spacing w:val="-20"/>
                <w:sz w:val="26"/>
                <w:szCs w:val="26"/>
              </w:rPr>
              <w:t>選修科目</w:t>
            </w:r>
          </w:p>
        </w:tc>
      </w:tr>
      <w:tr w:rsidR="0038298B" w:rsidRPr="00CB5280" w:rsidTr="00054298">
        <w:trPr>
          <w:cantSplit/>
          <w:trHeight w:val="262"/>
        </w:trPr>
        <w:tc>
          <w:tcPr>
            <w:tcW w:w="639" w:type="pct"/>
            <w:vMerge/>
            <w:vAlign w:val="center"/>
          </w:tcPr>
          <w:p w:rsidR="0038298B" w:rsidRPr="00CB5280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0F03E9" w:rsidRDefault="0038298B" w:rsidP="000F03E9">
            <w:pPr>
              <w:ind w:right="113"/>
              <w:jc w:val="center"/>
              <w:rPr>
                <w:rFonts w:ascii="標楷體" w:eastAsia="標楷體" w:hAnsi="標楷體"/>
                <w:b/>
                <w:bCs/>
                <w:spacing w:val="-20"/>
                <w:sz w:val="26"/>
                <w:szCs w:val="26"/>
              </w:rPr>
            </w:pPr>
            <w:r w:rsidRPr="000F03E9">
              <w:rPr>
                <w:rFonts w:ascii="標楷體" w:eastAsia="標楷體" w:hAnsi="標楷體" w:cs="標楷體" w:hint="eastAsia"/>
                <w:b/>
                <w:bCs/>
                <w:spacing w:val="-20"/>
                <w:sz w:val="26"/>
                <w:szCs w:val="26"/>
              </w:rPr>
              <w:t>身份證字號</w:t>
            </w: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0F03E9">
            <w:pPr>
              <w:ind w:right="113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0F03E9">
            <w:pPr>
              <w:ind w:right="113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010D73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694656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EC22F4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6A72B5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0F03E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0F03E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0F03E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9D34B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568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62"/>
        </w:trPr>
        <w:tc>
          <w:tcPr>
            <w:tcW w:w="639" w:type="pct"/>
            <w:vMerge/>
            <w:vAlign w:val="center"/>
          </w:tcPr>
          <w:p w:rsidR="0038298B" w:rsidRPr="00010D73" w:rsidRDefault="0038298B" w:rsidP="0087547A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87547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87547A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30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55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23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33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8298B" w:rsidRPr="00CB5280" w:rsidTr="00054298">
        <w:trPr>
          <w:cantSplit/>
          <w:trHeight w:val="664"/>
        </w:trPr>
        <w:tc>
          <w:tcPr>
            <w:tcW w:w="639" w:type="pct"/>
            <w:vMerge w:val="restart"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大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學生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社會人士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現職、退休教師</w:t>
            </w:r>
          </w:p>
        </w:tc>
        <w:tc>
          <w:tcPr>
            <w:tcW w:w="695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國小組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國中組</w:t>
            </w:r>
          </w:p>
        </w:tc>
        <w:tc>
          <w:tcPr>
            <w:tcW w:w="953" w:type="pct"/>
            <w:vMerge w:val="restart"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1.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2.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數學</w:t>
            </w:r>
          </w:p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5280">
              <w:rPr>
                <w:rFonts w:ascii="標楷體" w:eastAsia="標楷體" w:hAnsi="Wingdings 2" w:hint="eastAsia"/>
                <w:sz w:val="20"/>
                <w:szCs w:val="20"/>
              </w:rPr>
              <w:sym w:font="Wingdings 2" w:char="F0A3"/>
            </w:r>
            <w:r w:rsidRPr="00CB5280">
              <w:rPr>
                <w:rFonts w:ascii="標楷體" w:eastAsia="標楷體" w:hAnsi="標楷體" w:cs="標楷體"/>
                <w:sz w:val="20"/>
                <w:szCs w:val="20"/>
              </w:rPr>
              <w:t>3.</w:t>
            </w:r>
            <w:r w:rsidRPr="00CB5280">
              <w:rPr>
                <w:rFonts w:ascii="標楷體" w:eastAsia="標楷體" w:hAnsi="標楷體" w:cs="標楷體" w:hint="eastAsia"/>
                <w:sz w:val="20"/>
                <w:szCs w:val="20"/>
              </w:rPr>
              <w:t>英文</w:t>
            </w:r>
          </w:p>
        </w:tc>
      </w:tr>
      <w:tr w:rsidR="0038298B" w:rsidRPr="00CB5280" w:rsidTr="00054298">
        <w:trPr>
          <w:cantSplit/>
          <w:trHeight w:val="559"/>
        </w:trPr>
        <w:tc>
          <w:tcPr>
            <w:tcW w:w="639" w:type="pct"/>
            <w:vMerge/>
            <w:vAlign w:val="center"/>
          </w:tcPr>
          <w:p w:rsidR="0038298B" w:rsidRPr="00010D73" w:rsidRDefault="0038298B" w:rsidP="00210E29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46" w:type="pct"/>
            <w:vAlign w:val="center"/>
          </w:tcPr>
          <w:p w:rsidR="0038298B" w:rsidRPr="00CB5280" w:rsidRDefault="0038298B" w:rsidP="00210E29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66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3" w:type="pct"/>
            <w:vMerge/>
            <w:vAlign w:val="center"/>
          </w:tcPr>
          <w:p w:rsidR="0038298B" w:rsidRPr="00CB5280" w:rsidRDefault="0038298B" w:rsidP="00210E29">
            <w:pPr>
              <w:spacing w:line="240" w:lineRule="exact"/>
              <w:ind w:left="2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38298B" w:rsidRPr="008A128E" w:rsidRDefault="0038298B" w:rsidP="00C436A3">
      <w:pPr>
        <w:spacing w:beforeLines="100"/>
        <w:rPr>
          <w:rFonts w:ascii="標楷體" w:eastAsia="標楷體" w:hAnsi="標楷體"/>
          <w:sz w:val="28"/>
          <w:szCs w:val="28"/>
        </w:rPr>
      </w:pPr>
      <w:r w:rsidRPr="008D1134"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單位主任：</w:t>
      </w:r>
      <w:r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8D1134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8D1134">
        <w:rPr>
          <w:rFonts w:ascii="標楷體" w:eastAsia="標楷體" w:hAnsi="標楷體" w:cs="標楷體" w:hint="eastAsia"/>
          <w:sz w:val="28"/>
          <w:szCs w:val="28"/>
        </w:rPr>
        <w:t>校長：</w:t>
      </w:r>
    </w:p>
    <w:p w:rsidR="0038298B" w:rsidRDefault="0038298B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38298B" w:rsidRPr="008D1134" w:rsidRDefault="0038298B" w:rsidP="000F03E9">
      <w:pPr>
        <w:spacing w:line="40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8D11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備註：</w:t>
      </w:r>
    </w:p>
    <w:p w:rsidR="0038298B" w:rsidRDefault="0038298B" w:rsidP="00694656">
      <w:pPr>
        <w:numPr>
          <w:ilvl w:val="0"/>
          <w:numId w:val="46"/>
        </w:numPr>
        <w:snapToGrid w:val="0"/>
        <w:spacing w:line="240" w:lineRule="atLeast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國中組選修科目為（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6755E0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科；</w:t>
      </w:r>
    </w:p>
    <w:p w:rsidR="0038298B" w:rsidRPr="008D1134" w:rsidRDefault="0038298B" w:rsidP="00694656">
      <w:pPr>
        <w:snapToGrid w:val="0"/>
        <w:spacing w:line="240" w:lineRule="atLeast"/>
        <w:ind w:left="720"/>
        <w:rPr>
          <w:rFonts w:ascii="標楷體" w:eastAsia="標楷體" w:hAnsi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國小組選修科目為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國語文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數學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）、（</w:t>
      </w:r>
      <w:r w:rsidRPr="00E30BFC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英文</w:t>
      </w:r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）三科任選</w:t>
      </w:r>
      <w:proofErr w:type="gramStart"/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一</w:t>
      </w:r>
      <w:proofErr w:type="gramEnd"/>
      <w:r w:rsidRPr="00E30BF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科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</w:p>
    <w:p w:rsidR="0038298B" w:rsidRPr="00010D73" w:rsidRDefault="0038298B" w:rsidP="00010D73">
      <w:pPr>
        <w:numPr>
          <w:ilvl w:val="0"/>
          <w:numId w:val="46"/>
        </w:numPr>
        <w:snapToGrid w:val="0"/>
        <w:spacing w:line="440" w:lineRule="exact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D206B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本報名表請於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18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日（星期日）前</w:t>
      </w:r>
      <w:r w:rsidRPr="00010D73">
        <w:rPr>
          <w:rFonts w:eastAsia="標楷體"/>
          <w:color w:val="000000"/>
          <w:sz w:val="28"/>
          <w:szCs w:val="28"/>
          <w:shd w:val="clear" w:color="auto" w:fill="FFFFFF"/>
        </w:rPr>
        <w:t>email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至：</w:t>
      </w:r>
    </w:p>
    <w:p w:rsidR="0038298B" w:rsidRPr="00010D73" w:rsidRDefault="0038298B" w:rsidP="009D34B9">
      <w:pPr>
        <w:snapToGrid w:val="0"/>
        <w:spacing w:line="440" w:lineRule="exact"/>
        <w:rPr>
          <w:rFonts w:eastAsia="標楷體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專員張耕境</w:t>
      </w:r>
      <w:r w:rsidRPr="00010D73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信箱：</w:t>
      </w:r>
      <w:r>
        <w:rPr>
          <w:rFonts w:eastAsia="標楷體"/>
          <w:color w:val="000000"/>
          <w:sz w:val="32"/>
          <w:szCs w:val="32"/>
          <w:shd w:val="clear" w:color="auto" w:fill="FFFFFF"/>
        </w:rPr>
        <w:t>stephane0937468012</w:t>
      </w:r>
      <w:r w:rsidRPr="00010D73">
        <w:rPr>
          <w:rFonts w:eastAsia="標楷體"/>
          <w:color w:val="000000"/>
          <w:sz w:val="32"/>
          <w:szCs w:val="32"/>
          <w:shd w:val="clear" w:color="auto" w:fill="FFFFFF"/>
        </w:rPr>
        <w:t>@gmail.com</w:t>
      </w:r>
      <w:r w:rsidRPr="00010D73">
        <w:rPr>
          <w:rFonts w:eastAsia="標楷體"/>
          <w:sz w:val="32"/>
          <w:szCs w:val="32"/>
        </w:rPr>
        <w:t xml:space="preserve"> </w:t>
      </w:r>
    </w:p>
    <w:sectPr w:rsidR="0038298B" w:rsidRPr="00010D73" w:rsidSect="00CC5C90">
      <w:footerReference w:type="default" r:id="rId8"/>
      <w:pgSz w:w="11907" w:h="16840" w:code="9"/>
      <w:pgMar w:top="720" w:right="720" w:bottom="720" w:left="720" w:header="851" w:footer="454" w:gutter="0"/>
      <w:pgNumType w:start="35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41" w:rsidRDefault="00F75641">
      <w:r>
        <w:separator/>
      </w:r>
    </w:p>
  </w:endnote>
  <w:endnote w:type="continuationSeparator" w:id="0">
    <w:p w:rsidR="00F75641" w:rsidRDefault="00F7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8B" w:rsidRDefault="0038298B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41" w:rsidRDefault="00F75641">
      <w:r>
        <w:separator/>
      </w:r>
    </w:p>
  </w:footnote>
  <w:footnote w:type="continuationSeparator" w:id="0">
    <w:p w:rsidR="00F75641" w:rsidRDefault="00F75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1F7"/>
    <w:multiLevelType w:val="hybridMultilevel"/>
    <w:tmpl w:val="83CCADE6"/>
    <w:lvl w:ilvl="0" w:tplc="6012F10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7F45DA"/>
    <w:multiLevelType w:val="hybridMultilevel"/>
    <w:tmpl w:val="84DA13B6"/>
    <w:lvl w:ilvl="0" w:tplc="56684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E0C3CF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1C85F7F"/>
    <w:multiLevelType w:val="hybridMultilevel"/>
    <w:tmpl w:val="1FE60F8A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>
    <w:nsid w:val="120D4201"/>
    <w:multiLevelType w:val="hybridMultilevel"/>
    <w:tmpl w:val="C1265A86"/>
    <w:lvl w:ilvl="0" w:tplc="B568FC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863449"/>
    <w:multiLevelType w:val="hybridMultilevel"/>
    <w:tmpl w:val="580ACB38"/>
    <w:lvl w:ilvl="0" w:tplc="0A8C0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59F395D"/>
    <w:multiLevelType w:val="hybridMultilevel"/>
    <w:tmpl w:val="0F9AE586"/>
    <w:lvl w:ilvl="0" w:tplc="57DC02F0">
      <w:start w:val="1"/>
      <w:numFmt w:val="decimal"/>
      <w:lvlText w:val="（%1）"/>
      <w:lvlJc w:val="left"/>
      <w:pPr>
        <w:tabs>
          <w:tab w:val="num" w:pos="2961"/>
        </w:tabs>
        <w:ind w:left="2961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201"/>
        </w:tabs>
        <w:ind w:left="3201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81"/>
        </w:tabs>
        <w:ind w:left="3681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61"/>
        </w:tabs>
        <w:ind w:left="416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41"/>
        </w:tabs>
        <w:ind w:left="4641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21"/>
        </w:tabs>
        <w:ind w:left="5121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1"/>
        </w:tabs>
        <w:ind w:left="5601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81"/>
        </w:tabs>
        <w:ind w:left="6081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1"/>
        </w:tabs>
        <w:ind w:left="6561" w:hanging="480"/>
      </w:pPr>
      <w:rPr>
        <w:rFonts w:cs="Times New Roman"/>
      </w:rPr>
    </w:lvl>
  </w:abstractNum>
  <w:abstractNum w:abstractNumId="6">
    <w:nsid w:val="15C02880"/>
    <w:multiLevelType w:val="hybridMultilevel"/>
    <w:tmpl w:val="F15ABFAC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6DA62E8"/>
    <w:multiLevelType w:val="hybridMultilevel"/>
    <w:tmpl w:val="BBE4C70C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8">
    <w:nsid w:val="19174847"/>
    <w:multiLevelType w:val="hybridMultilevel"/>
    <w:tmpl w:val="2832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D58E5C8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10">
    <w:nsid w:val="1DA20AFA"/>
    <w:multiLevelType w:val="hybridMultilevel"/>
    <w:tmpl w:val="53F0AFEC"/>
    <w:lvl w:ilvl="0" w:tplc="593E29F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DF170CC"/>
    <w:multiLevelType w:val="hybridMultilevel"/>
    <w:tmpl w:val="412CBFC4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1E5C690B"/>
    <w:multiLevelType w:val="hybridMultilevel"/>
    <w:tmpl w:val="20665E98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14">
    <w:nsid w:val="255450F0"/>
    <w:multiLevelType w:val="hybridMultilevel"/>
    <w:tmpl w:val="6E1E0EC4"/>
    <w:lvl w:ilvl="0" w:tplc="D1FAEB1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i w:val="0"/>
        <w:iCs w:val="0"/>
      </w:rPr>
    </w:lvl>
    <w:lvl w:ilvl="1" w:tplc="C8B0C5A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2" w:tplc="50E61628">
      <w:start w:val="1"/>
      <w:numFmt w:val="taiwaneseCountingThousand"/>
      <w:lvlText w:val="（%3）"/>
      <w:lvlJc w:val="left"/>
      <w:pPr>
        <w:tabs>
          <w:tab w:val="num" w:pos="1140"/>
        </w:tabs>
        <w:ind w:left="1140" w:hanging="1140"/>
      </w:pPr>
      <w:rPr>
        <w:rFonts w:cs="Times New Roman" w:hint="eastAsia"/>
        <w:b/>
        <w:bCs/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82669E5"/>
    <w:multiLevelType w:val="hybridMultilevel"/>
    <w:tmpl w:val="8866113A"/>
    <w:lvl w:ilvl="0" w:tplc="2CDAEB3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28D9456A"/>
    <w:multiLevelType w:val="hybridMultilevel"/>
    <w:tmpl w:val="333860CE"/>
    <w:lvl w:ilvl="0" w:tplc="9F285E92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7">
    <w:nsid w:val="291F31D6"/>
    <w:multiLevelType w:val="hybridMultilevel"/>
    <w:tmpl w:val="39FCCA8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2A3164AC"/>
    <w:multiLevelType w:val="hybridMultilevel"/>
    <w:tmpl w:val="9DBCA0C2"/>
    <w:lvl w:ilvl="0" w:tplc="94FAB3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9">
    <w:nsid w:val="2BC27397"/>
    <w:multiLevelType w:val="hybridMultilevel"/>
    <w:tmpl w:val="2C66AB70"/>
    <w:lvl w:ilvl="0" w:tplc="4A82C3C0">
      <w:start w:val="1"/>
      <w:numFmt w:val="taiwaneseCountingThousand"/>
      <w:lvlText w:val="(%1)"/>
      <w:lvlJc w:val="left"/>
      <w:pPr>
        <w:tabs>
          <w:tab w:val="num" w:pos="1024"/>
        </w:tabs>
        <w:ind w:left="1024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19"/>
        </w:tabs>
        <w:ind w:left="151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99"/>
        </w:tabs>
        <w:ind w:left="199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79"/>
        </w:tabs>
        <w:ind w:left="247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59"/>
        </w:tabs>
        <w:ind w:left="295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39"/>
        </w:tabs>
        <w:ind w:left="343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19"/>
        </w:tabs>
        <w:ind w:left="391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99"/>
        </w:tabs>
        <w:ind w:left="439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79"/>
        </w:tabs>
        <w:ind w:left="4879" w:hanging="480"/>
      </w:pPr>
      <w:rPr>
        <w:rFonts w:cs="Times New Roman"/>
      </w:rPr>
    </w:lvl>
  </w:abstractNum>
  <w:abstractNum w:abstractNumId="20">
    <w:nsid w:val="2C39476F"/>
    <w:multiLevelType w:val="hybridMultilevel"/>
    <w:tmpl w:val="A170BA7C"/>
    <w:lvl w:ilvl="0" w:tplc="43DE1EA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1">
    <w:nsid w:val="2EFA77CF"/>
    <w:multiLevelType w:val="hybridMultilevel"/>
    <w:tmpl w:val="809E93DA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996905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2425BA4"/>
    <w:multiLevelType w:val="hybridMultilevel"/>
    <w:tmpl w:val="9EF237F0"/>
    <w:lvl w:ilvl="0" w:tplc="44A87114">
      <w:start w:val="1"/>
      <w:numFmt w:val="taiwaneseCountingThousand"/>
      <w:lvlText w:val="（%1）"/>
      <w:lvlJc w:val="left"/>
      <w:pPr>
        <w:tabs>
          <w:tab w:val="num" w:pos="1965"/>
        </w:tabs>
        <w:ind w:left="1965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23">
    <w:nsid w:val="32CB55D1"/>
    <w:multiLevelType w:val="hybridMultilevel"/>
    <w:tmpl w:val="A4549FF4"/>
    <w:lvl w:ilvl="0" w:tplc="5F1E99F4">
      <w:start w:val="1"/>
      <w:numFmt w:val="bullet"/>
      <w:lvlText w:val="◎"/>
      <w:lvlJc w:val="left"/>
      <w:pPr>
        <w:tabs>
          <w:tab w:val="num" w:pos="1195"/>
        </w:tabs>
        <w:ind w:left="1195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795"/>
        </w:tabs>
        <w:ind w:left="17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275"/>
        </w:tabs>
        <w:ind w:left="22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5"/>
        </w:tabs>
        <w:ind w:left="27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235"/>
        </w:tabs>
        <w:ind w:left="32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15"/>
        </w:tabs>
        <w:ind w:left="37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95"/>
        </w:tabs>
        <w:ind w:left="41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75"/>
        </w:tabs>
        <w:ind w:left="46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155"/>
        </w:tabs>
        <w:ind w:left="5155" w:hanging="480"/>
      </w:pPr>
      <w:rPr>
        <w:rFonts w:ascii="Wingdings" w:hAnsi="Wingdings" w:hint="default"/>
      </w:rPr>
    </w:lvl>
  </w:abstractNum>
  <w:abstractNum w:abstractNumId="24">
    <w:nsid w:val="424A5C54"/>
    <w:multiLevelType w:val="hybridMultilevel"/>
    <w:tmpl w:val="19F094C0"/>
    <w:lvl w:ilvl="0" w:tplc="780851D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5">
    <w:nsid w:val="42E20B0D"/>
    <w:multiLevelType w:val="hybridMultilevel"/>
    <w:tmpl w:val="E12AA9F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926"/>
        </w:tabs>
        <w:ind w:left="29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26">
    <w:nsid w:val="452C5CF2"/>
    <w:multiLevelType w:val="hybridMultilevel"/>
    <w:tmpl w:val="64581E6A"/>
    <w:lvl w:ilvl="0" w:tplc="B7B64D36">
      <w:start w:val="1"/>
      <w:numFmt w:val="taiwaneseCountingThousand"/>
      <w:lvlText w:val="(%1)"/>
      <w:lvlJc w:val="left"/>
      <w:pPr>
        <w:tabs>
          <w:tab w:val="num" w:pos="2460"/>
        </w:tabs>
        <w:ind w:left="24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86471B9"/>
    <w:multiLevelType w:val="hybridMultilevel"/>
    <w:tmpl w:val="36385F5E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493C3605"/>
    <w:multiLevelType w:val="hybridMultilevel"/>
    <w:tmpl w:val="45683090"/>
    <w:lvl w:ilvl="0" w:tplc="87F66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4A5C6229"/>
    <w:multiLevelType w:val="hybridMultilevel"/>
    <w:tmpl w:val="5380AE9C"/>
    <w:lvl w:ilvl="0" w:tplc="615450B2">
      <w:start w:val="1"/>
      <w:numFmt w:val="taiwaneseCountingThousand"/>
      <w:lvlText w:val="（%1）"/>
      <w:lvlJc w:val="left"/>
      <w:pPr>
        <w:tabs>
          <w:tab w:val="num" w:pos="1615"/>
        </w:tabs>
        <w:ind w:left="1615" w:hanging="121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60"/>
        </w:tabs>
        <w:ind w:left="13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40"/>
        </w:tabs>
        <w:ind w:left="18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00"/>
        </w:tabs>
        <w:ind w:left="28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80"/>
        </w:tabs>
        <w:ind w:left="32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40"/>
        </w:tabs>
        <w:ind w:left="42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720"/>
        </w:tabs>
        <w:ind w:left="4720" w:hanging="480"/>
      </w:pPr>
      <w:rPr>
        <w:rFonts w:cs="Times New Roman"/>
      </w:rPr>
    </w:lvl>
  </w:abstractNum>
  <w:abstractNum w:abstractNumId="30">
    <w:nsid w:val="4DAA35F0"/>
    <w:multiLevelType w:val="hybridMultilevel"/>
    <w:tmpl w:val="2DFC6EEE"/>
    <w:lvl w:ilvl="0" w:tplc="2B468A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039617F"/>
    <w:multiLevelType w:val="hybridMultilevel"/>
    <w:tmpl w:val="6A6AE2D2"/>
    <w:lvl w:ilvl="0" w:tplc="5A5865D4">
      <w:start w:val="1"/>
      <w:numFmt w:val="taiwaneseCountingThousand"/>
      <w:lvlText w:val="%1、"/>
      <w:lvlJc w:val="left"/>
      <w:pPr>
        <w:tabs>
          <w:tab w:val="num" w:pos="859"/>
        </w:tabs>
        <w:ind w:left="859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2">
    <w:nsid w:val="5B2E4DE2"/>
    <w:multiLevelType w:val="hybridMultilevel"/>
    <w:tmpl w:val="F11672F4"/>
    <w:lvl w:ilvl="0" w:tplc="B0E6169E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8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5C2D6868"/>
    <w:multiLevelType w:val="hybridMultilevel"/>
    <w:tmpl w:val="0002A1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012F10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07B1B5C"/>
    <w:multiLevelType w:val="hybridMultilevel"/>
    <w:tmpl w:val="17046A5A"/>
    <w:lvl w:ilvl="0" w:tplc="068EEB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16E7478"/>
    <w:multiLevelType w:val="hybridMultilevel"/>
    <w:tmpl w:val="F37A5882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6429347D"/>
    <w:multiLevelType w:val="hybridMultilevel"/>
    <w:tmpl w:val="47F846DC"/>
    <w:lvl w:ilvl="0" w:tplc="8C7298AA">
      <w:start w:val="3"/>
      <w:numFmt w:val="taiwaneseCountingThousand"/>
      <w:lvlText w:val="（%1）"/>
      <w:lvlJc w:val="left"/>
      <w:pPr>
        <w:tabs>
          <w:tab w:val="num" w:pos="1417"/>
        </w:tabs>
        <w:ind w:left="1417" w:hanging="85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  <w:rPr>
        <w:rFonts w:cs="Times New Roman"/>
      </w:rPr>
    </w:lvl>
  </w:abstractNum>
  <w:abstractNum w:abstractNumId="37">
    <w:nsid w:val="659E34B6"/>
    <w:multiLevelType w:val="hybridMultilevel"/>
    <w:tmpl w:val="8AF6A14A"/>
    <w:lvl w:ilvl="0" w:tplc="2836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67852B21"/>
    <w:multiLevelType w:val="hybridMultilevel"/>
    <w:tmpl w:val="9142F4F6"/>
    <w:lvl w:ilvl="0" w:tplc="ADFADC1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6B49136F"/>
    <w:multiLevelType w:val="hybridMultilevel"/>
    <w:tmpl w:val="C4D6E4B0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5254EDD4">
      <w:start w:val="1"/>
      <w:numFmt w:val="ideographLegalTraditional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E4567D0A">
      <w:start w:val="1"/>
      <w:numFmt w:val="taiwaneseCountingThousand"/>
      <w:lvlText w:val="（%3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0">
    <w:nsid w:val="6B7E1DD7"/>
    <w:multiLevelType w:val="hybridMultilevel"/>
    <w:tmpl w:val="EB4C63C0"/>
    <w:lvl w:ilvl="0" w:tplc="6A4C7E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6EC96ABD"/>
    <w:multiLevelType w:val="hybridMultilevel"/>
    <w:tmpl w:val="E8C2F168"/>
    <w:lvl w:ilvl="0" w:tplc="B7B64D36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1C6E0BFA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  <w:color w:val="000000"/>
      </w:rPr>
    </w:lvl>
    <w:lvl w:ilvl="2" w:tplc="1D50EBEA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5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71576C1C"/>
    <w:multiLevelType w:val="hybridMultilevel"/>
    <w:tmpl w:val="52249634"/>
    <w:lvl w:ilvl="0" w:tplc="4C7A6078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43">
    <w:nsid w:val="73A56019"/>
    <w:multiLevelType w:val="hybridMultilevel"/>
    <w:tmpl w:val="B37C42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4">
    <w:nsid w:val="7BF8287E"/>
    <w:multiLevelType w:val="hybridMultilevel"/>
    <w:tmpl w:val="ADECE5A4"/>
    <w:lvl w:ilvl="0" w:tplc="5794541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C6D4338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28D4BBF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3" w:tplc="52948988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>
    <w:nsid w:val="7EE6084E"/>
    <w:multiLevelType w:val="hybridMultilevel"/>
    <w:tmpl w:val="DCF89DE0"/>
    <w:lvl w:ilvl="0" w:tplc="7326EC92">
      <w:start w:val="1"/>
      <w:numFmt w:val="taiwaneseCountingThousand"/>
      <w:lvlText w:val="(%1)"/>
      <w:lvlJc w:val="left"/>
      <w:pPr>
        <w:tabs>
          <w:tab w:val="num" w:pos="840"/>
        </w:tabs>
        <w:ind w:left="650" w:hanging="170"/>
      </w:pPr>
      <w:rPr>
        <w:rFonts w:ascii="Times New Roman" w:eastAsia="標楷體" w:hAnsi="Times New Roman" w:cs="Times New Roman" w:hint="default"/>
      </w:rPr>
    </w:lvl>
    <w:lvl w:ilvl="1" w:tplc="0E74E30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30"/>
  </w:num>
  <w:num w:numId="5">
    <w:abstractNumId w:val="18"/>
  </w:num>
  <w:num w:numId="6">
    <w:abstractNumId w:val="24"/>
  </w:num>
  <w:num w:numId="7">
    <w:abstractNumId w:val="1"/>
  </w:num>
  <w:num w:numId="8">
    <w:abstractNumId w:val="22"/>
  </w:num>
  <w:num w:numId="9">
    <w:abstractNumId w:val="9"/>
  </w:num>
  <w:num w:numId="10">
    <w:abstractNumId w:val="25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1"/>
  </w:num>
  <w:num w:numId="15">
    <w:abstractNumId w:val="37"/>
  </w:num>
  <w:num w:numId="16">
    <w:abstractNumId w:val="36"/>
  </w:num>
  <w:num w:numId="17">
    <w:abstractNumId w:val="44"/>
  </w:num>
  <w:num w:numId="18">
    <w:abstractNumId w:val="39"/>
  </w:num>
  <w:num w:numId="19">
    <w:abstractNumId w:val="2"/>
  </w:num>
  <w:num w:numId="20">
    <w:abstractNumId w:val="7"/>
  </w:num>
  <w:num w:numId="21">
    <w:abstractNumId w:val="41"/>
  </w:num>
  <w:num w:numId="22">
    <w:abstractNumId w:val="40"/>
  </w:num>
  <w:num w:numId="23">
    <w:abstractNumId w:val="42"/>
  </w:num>
  <w:num w:numId="24">
    <w:abstractNumId w:val="14"/>
  </w:num>
  <w:num w:numId="25">
    <w:abstractNumId w:val="43"/>
  </w:num>
  <w:num w:numId="26">
    <w:abstractNumId w:val="33"/>
  </w:num>
  <w:num w:numId="27">
    <w:abstractNumId w:val="34"/>
  </w:num>
  <w:num w:numId="28">
    <w:abstractNumId w:val="29"/>
  </w:num>
  <w:num w:numId="29">
    <w:abstractNumId w:val="6"/>
  </w:num>
  <w:num w:numId="30">
    <w:abstractNumId w:val="35"/>
  </w:num>
  <w:num w:numId="31">
    <w:abstractNumId w:val="3"/>
  </w:num>
  <w:num w:numId="32">
    <w:abstractNumId w:val="16"/>
  </w:num>
  <w:num w:numId="33">
    <w:abstractNumId w:val="45"/>
  </w:num>
  <w:num w:numId="34">
    <w:abstractNumId w:val="12"/>
  </w:num>
  <w:num w:numId="35">
    <w:abstractNumId w:val="27"/>
  </w:num>
  <w:num w:numId="36">
    <w:abstractNumId w:val="38"/>
  </w:num>
  <w:num w:numId="37">
    <w:abstractNumId w:val="4"/>
  </w:num>
  <w:num w:numId="38">
    <w:abstractNumId w:val="20"/>
  </w:num>
  <w:num w:numId="39">
    <w:abstractNumId w:val="13"/>
  </w:num>
  <w:num w:numId="40">
    <w:abstractNumId w:val="32"/>
  </w:num>
  <w:num w:numId="41">
    <w:abstractNumId w:val="31"/>
  </w:num>
  <w:num w:numId="42">
    <w:abstractNumId w:val="19"/>
  </w:num>
  <w:num w:numId="43">
    <w:abstractNumId w:val="11"/>
  </w:num>
  <w:num w:numId="44">
    <w:abstractNumId w:val="0"/>
  </w:num>
  <w:num w:numId="45">
    <w:abstractNumId w:val="23"/>
  </w:num>
  <w:num w:numId="46">
    <w:abstractNumId w:val="10"/>
  </w:num>
  <w:num w:numId="47">
    <w:abstractNumId w:val="17"/>
  </w:num>
  <w:num w:numId="4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F5"/>
    <w:rsid w:val="0000639B"/>
    <w:rsid w:val="00006968"/>
    <w:rsid w:val="00007440"/>
    <w:rsid w:val="00007460"/>
    <w:rsid w:val="000078AE"/>
    <w:rsid w:val="00007CF7"/>
    <w:rsid w:val="00010D73"/>
    <w:rsid w:val="000130FD"/>
    <w:rsid w:val="000168B5"/>
    <w:rsid w:val="00020A86"/>
    <w:rsid w:val="00023D12"/>
    <w:rsid w:val="00025341"/>
    <w:rsid w:val="00025B30"/>
    <w:rsid w:val="00032BFC"/>
    <w:rsid w:val="00035DE7"/>
    <w:rsid w:val="000412E8"/>
    <w:rsid w:val="0004241C"/>
    <w:rsid w:val="000536D2"/>
    <w:rsid w:val="00054298"/>
    <w:rsid w:val="00060FA1"/>
    <w:rsid w:val="00061EB8"/>
    <w:rsid w:val="00063552"/>
    <w:rsid w:val="0006455E"/>
    <w:rsid w:val="00073F60"/>
    <w:rsid w:val="00077464"/>
    <w:rsid w:val="00077497"/>
    <w:rsid w:val="000800F4"/>
    <w:rsid w:val="000A5813"/>
    <w:rsid w:val="000B243F"/>
    <w:rsid w:val="000B4492"/>
    <w:rsid w:val="000C0616"/>
    <w:rsid w:val="000C1245"/>
    <w:rsid w:val="000C5A02"/>
    <w:rsid w:val="000D34EB"/>
    <w:rsid w:val="000D6EC8"/>
    <w:rsid w:val="000E2242"/>
    <w:rsid w:val="000E2466"/>
    <w:rsid w:val="000E3C6E"/>
    <w:rsid w:val="000F03C0"/>
    <w:rsid w:val="000F03E9"/>
    <w:rsid w:val="000F1CE4"/>
    <w:rsid w:val="000F2054"/>
    <w:rsid w:val="000F71A1"/>
    <w:rsid w:val="00100BE5"/>
    <w:rsid w:val="0010183A"/>
    <w:rsid w:val="001018C7"/>
    <w:rsid w:val="00103A2B"/>
    <w:rsid w:val="001070B4"/>
    <w:rsid w:val="0011375E"/>
    <w:rsid w:val="00117010"/>
    <w:rsid w:val="00124E89"/>
    <w:rsid w:val="00126D65"/>
    <w:rsid w:val="001414CE"/>
    <w:rsid w:val="00141CB7"/>
    <w:rsid w:val="00142500"/>
    <w:rsid w:val="00145F15"/>
    <w:rsid w:val="00145F7C"/>
    <w:rsid w:val="00155052"/>
    <w:rsid w:val="0016189C"/>
    <w:rsid w:val="00166DF7"/>
    <w:rsid w:val="00167DF5"/>
    <w:rsid w:val="001705AB"/>
    <w:rsid w:val="00174A76"/>
    <w:rsid w:val="001830AD"/>
    <w:rsid w:val="00183D51"/>
    <w:rsid w:val="0019598E"/>
    <w:rsid w:val="001964FD"/>
    <w:rsid w:val="001A098D"/>
    <w:rsid w:val="001A2636"/>
    <w:rsid w:val="001A38F7"/>
    <w:rsid w:val="001A78A8"/>
    <w:rsid w:val="001B0843"/>
    <w:rsid w:val="001B0FDC"/>
    <w:rsid w:val="001B2C9B"/>
    <w:rsid w:val="001B5944"/>
    <w:rsid w:val="001B7CDA"/>
    <w:rsid w:val="001C5D63"/>
    <w:rsid w:val="001F1933"/>
    <w:rsid w:val="001F1B7D"/>
    <w:rsid w:val="001F253C"/>
    <w:rsid w:val="001F2834"/>
    <w:rsid w:val="001F4E1D"/>
    <w:rsid w:val="001F5A7F"/>
    <w:rsid w:val="0020078D"/>
    <w:rsid w:val="002011FE"/>
    <w:rsid w:val="002050F5"/>
    <w:rsid w:val="00210E29"/>
    <w:rsid w:val="002227F3"/>
    <w:rsid w:val="002408D2"/>
    <w:rsid w:val="002538DB"/>
    <w:rsid w:val="0025732C"/>
    <w:rsid w:val="00261C14"/>
    <w:rsid w:val="00263F10"/>
    <w:rsid w:val="00264A70"/>
    <w:rsid w:val="00265BB0"/>
    <w:rsid w:val="00267CF7"/>
    <w:rsid w:val="0027039F"/>
    <w:rsid w:val="002712F9"/>
    <w:rsid w:val="00275F0D"/>
    <w:rsid w:val="002820B5"/>
    <w:rsid w:val="00282F90"/>
    <w:rsid w:val="0028321E"/>
    <w:rsid w:val="00297345"/>
    <w:rsid w:val="002A35D9"/>
    <w:rsid w:val="002A3BCB"/>
    <w:rsid w:val="002A4187"/>
    <w:rsid w:val="002A714F"/>
    <w:rsid w:val="002B2031"/>
    <w:rsid w:val="002B3BA4"/>
    <w:rsid w:val="002C0969"/>
    <w:rsid w:val="002C3409"/>
    <w:rsid w:val="002C5EF4"/>
    <w:rsid w:val="002C6A36"/>
    <w:rsid w:val="002D00B5"/>
    <w:rsid w:val="002D1A86"/>
    <w:rsid w:val="002E0876"/>
    <w:rsid w:val="002E3C09"/>
    <w:rsid w:val="002F0575"/>
    <w:rsid w:val="002F08CD"/>
    <w:rsid w:val="002F43D5"/>
    <w:rsid w:val="002F58A5"/>
    <w:rsid w:val="002F655F"/>
    <w:rsid w:val="00300627"/>
    <w:rsid w:val="003025D7"/>
    <w:rsid w:val="00303AE8"/>
    <w:rsid w:val="003044A5"/>
    <w:rsid w:val="00304D6C"/>
    <w:rsid w:val="00310285"/>
    <w:rsid w:val="00310529"/>
    <w:rsid w:val="003137B3"/>
    <w:rsid w:val="003203BB"/>
    <w:rsid w:val="00325F7F"/>
    <w:rsid w:val="003317F0"/>
    <w:rsid w:val="003343C7"/>
    <w:rsid w:val="00334FA9"/>
    <w:rsid w:val="00336CD7"/>
    <w:rsid w:val="00337572"/>
    <w:rsid w:val="0034013D"/>
    <w:rsid w:val="00340933"/>
    <w:rsid w:val="00342AE6"/>
    <w:rsid w:val="00353C60"/>
    <w:rsid w:val="00354B7A"/>
    <w:rsid w:val="00356B55"/>
    <w:rsid w:val="003605D5"/>
    <w:rsid w:val="003614BD"/>
    <w:rsid w:val="003749F6"/>
    <w:rsid w:val="0037616B"/>
    <w:rsid w:val="00377C0D"/>
    <w:rsid w:val="003824A3"/>
    <w:rsid w:val="0038261E"/>
    <w:rsid w:val="0038298B"/>
    <w:rsid w:val="003A11F0"/>
    <w:rsid w:val="003A5D5B"/>
    <w:rsid w:val="003B3B8A"/>
    <w:rsid w:val="003B6EBD"/>
    <w:rsid w:val="003C7018"/>
    <w:rsid w:val="003D4075"/>
    <w:rsid w:val="003D43A7"/>
    <w:rsid w:val="003D5B9B"/>
    <w:rsid w:val="003D7BF3"/>
    <w:rsid w:val="003E2962"/>
    <w:rsid w:val="003E64A0"/>
    <w:rsid w:val="003F113C"/>
    <w:rsid w:val="003F5978"/>
    <w:rsid w:val="003F5EEF"/>
    <w:rsid w:val="003F7958"/>
    <w:rsid w:val="00407977"/>
    <w:rsid w:val="004108DF"/>
    <w:rsid w:val="0041113B"/>
    <w:rsid w:val="0041396A"/>
    <w:rsid w:val="004153AF"/>
    <w:rsid w:val="00416DB3"/>
    <w:rsid w:val="00423EB5"/>
    <w:rsid w:val="004335DE"/>
    <w:rsid w:val="00435E8C"/>
    <w:rsid w:val="00445611"/>
    <w:rsid w:val="00445E99"/>
    <w:rsid w:val="00457346"/>
    <w:rsid w:val="00457554"/>
    <w:rsid w:val="004618A5"/>
    <w:rsid w:val="0046552F"/>
    <w:rsid w:val="00466C7B"/>
    <w:rsid w:val="004742CE"/>
    <w:rsid w:val="004748B3"/>
    <w:rsid w:val="00474F60"/>
    <w:rsid w:val="00475B04"/>
    <w:rsid w:val="00475CE0"/>
    <w:rsid w:val="0047631C"/>
    <w:rsid w:val="00477629"/>
    <w:rsid w:val="00481AB6"/>
    <w:rsid w:val="00482C66"/>
    <w:rsid w:val="0048436A"/>
    <w:rsid w:val="00486185"/>
    <w:rsid w:val="00486C32"/>
    <w:rsid w:val="00490200"/>
    <w:rsid w:val="00491A60"/>
    <w:rsid w:val="004A3881"/>
    <w:rsid w:val="004B0B2C"/>
    <w:rsid w:val="004B4595"/>
    <w:rsid w:val="004B5AD1"/>
    <w:rsid w:val="004B77EE"/>
    <w:rsid w:val="004B7860"/>
    <w:rsid w:val="004C52E4"/>
    <w:rsid w:val="004D0985"/>
    <w:rsid w:val="004D1181"/>
    <w:rsid w:val="004D4B69"/>
    <w:rsid w:val="004D4CEF"/>
    <w:rsid w:val="004D5970"/>
    <w:rsid w:val="004D7150"/>
    <w:rsid w:val="004E0D61"/>
    <w:rsid w:val="004E423E"/>
    <w:rsid w:val="004E5976"/>
    <w:rsid w:val="004E69DC"/>
    <w:rsid w:val="004F1B4C"/>
    <w:rsid w:val="004F2B1C"/>
    <w:rsid w:val="004F617D"/>
    <w:rsid w:val="0050334F"/>
    <w:rsid w:val="00505222"/>
    <w:rsid w:val="00505941"/>
    <w:rsid w:val="0051282F"/>
    <w:rsid w:val="00517A57"/>
    <w:rsid w:val="00524858"/>
    <w:rsid w:val="00526C67"/>
    <w:rsid w:val="005300BE"/>
    <w:rsid w:val="005311B9"/>
    <w:rsid w:val="005334D1"/>
    <w:rsid w:val="005406E4"/>
    <w:rsid w:val="00541265"/>
    <w:rsid w:val="00542E9B"/>
    <w:rsid w:val="0054342D"/>
    <w:rsid w:val="0054558C"/>
    <w:rsid w:val="00545C73"/>
    <w:rsid w:val="00547977"/>
    <w:rsid w:val="005511FA"/>
    <w:rsid w:val="005626ED"/>
    <w:rsid w:val="00564EB4"/>
    <w:rsid w:val="00577F5B"/>
    <w:rsid w:val="00583D41"/>
    <w:rsid w:val="00586147"/>
    <w:rsid w:val="00587965"/>
    <w:rsid w:val="005934C4"/>
    <w:rsid w:val="00595785"/>
    <w:rsid w:val="005973FE"/>
    <w:rsid w:val="005A3855"/>
    <w:rsid w:val="005B0A5E"/>
    <w:rsid w:val="005B6EC4"/>
    <w:rsid w:val="005C1BF5"/>
    <w:rsid w:val="005C2010"/>
    <w:rsid w:val="005C2F0E"/>
    <w:rsid w:val="005C71C8"/>
    <w:rsid w:val="005D15B3"/>
    <w:rsid w:val="005D7B3B"/>
    <w:rsid w:val="005E06F6"/>
    <w:rsid w:val="005F2F96"/>
    <w:rsid w:val="005F4B62"/>
    <w:rsid w:val="005F682A"/>
    <w:rsid w:val="00600451"/>
    <w:rsid w:val="0060099B"/>
    <w:rsid w:val="00601D17"/>
    <w:rsid w:val="00603AA4"/>
    <w:rsid w:val="00607FA1"/>
    <w:rsid w:val="00611AED"/>
    <w:rsid w:val="00611DC0"/>
    <w:rsid w:val="00613151"/>
    <w:rsid w:val="006174FD"/>
    <w:rsid w:val="006209D0"/>
    <w:rsid w:val="00621444"/>
    <w:rsid w:val="00622B32"/>
    <w:rsid w:val="00623CD8"/>
    <w:rsid w:val="00623EA4"/>
    <w:rsid w:val="0062503E"/>
    <w:rsid w:val="00630316"/>
    <w:rsid w:val="00630A03"/>
    <w:rsid w:val="006321CF"/>
    <w:rsid w:val="00633077"/>
    <w:rsid w:val="0063501F"/>
    <w:rsid w:val="00635166"/>
    <w:rsid w:val="00635811"/>
    <w:rsid w:val="00640101"/>
    <w:rsid w:val="00663C1A"/>
    <w:rsid w:val="0066474C"/>
    <w:rsid w:val="006648EC"/>
    <w:rsid w:val="00665107"/>
    <w:rsid w:val="00672794"/>
    <w:rsid w:val="006740B9"/>
    <w:rsid w:val="00675048"/>
    <w:rsid w:val="006755E0"/>
    <w:rsid w:val="006805A8"/>
    <w:rsid w:val="006856FB"/>
    <w:rsid w:val="00690985"/>
    <w:rsid w:val="006935E1"/>
    <w:rsid w:val="00694656"/>
    <w:rsid w:val="00695B76"/>
    <w:rsid w:val="00697946"/>
    <w:rsid w:val="006A23EC"/>
    <w:rsid w:val="006A66A3"/>
    <w:rsid w:val="006A72B5"/>
    <w:rsid w:val="006C5EF9"/>
    <w:rsid w:val="006C73C6"/>
    <w:rsid w:val="006D02A7"/>
    <w:rsid w:val="006D0FAA"/>
    <w:rsid w:val="006D2949"/>
    <w:rsid w:val="006F1A23"/>
    <w:rsid w:val="006F2C89"/>
    <w:rsid w:val="006F3F70"/>
    <w:rsid w:val="006F7DAD"/>
    <w:rsid w:val="00702F83"/>
    <w:rsid w:val="007054A0"/>
    <w:rsid w:val="007062D4"/>
    <w:rsid w:val="00710975"/>
    <w:rsid w:val="00714DF1"/>
    <w:rsid w:val="00721651"/>
    <w:rsid w:val="00726EA9"/>
    <w:rsid w:val="00732B96"/>
    <w:rsid w:val="007375BC"/>
    <w:rsid w:val="00737BDF"/>
    <w:rsid w:val="007408A2"/>
    <w:rsid w:val="0074143B"/>
    <w:rsid w:val="007437C9"/>
    <w:rsid w:val="007452EF"/>
    <w:rsid w:val="007518A8"/>
    <w:rsid w:val="00751EB6"/>
    <w:rsid w:val="00755060"/>
    <w:rsid w:val="00756AB4"/>
    <w:rsid w:val="00764448"/>
    <w:rsid w:val="00766F2D"/>
    <w:rsid w:val="00770441"/>
    <w:rsid w:val="0077583D"/>
    <w:rsid w:val="007771F7"/>
    <w:rsid w:val="00782D98"/>
    <w:rsid w:val="00783994"/>
    <w:rsid w:val="0078508E"/>
    <w:rsid w:val="00791458"/>
    <w:rsid w:val="007921F2"/>
    <w:rsid w:val="00794411"/>
    <w:rsid w:val="00796675"/>
    <w:rsid w:val="007A4CB1"/>
    <w:rsid w:val="007B2380"/>
    <w:rsid w:val="007B2C3F"/>
    <w:rsid w:val="007B4700"/>
    <w:rsid w:val="007C2538"/>
    <w:rsid w:val="007C40D4"/>
    <w:rsid w:val="007C5DFC"/>
    <w:rsid w:val="007C72FE"/>
    <w:rsid w:val="007D2D04"/>
    <w:rsid w:val="007D6271"/>
    <w:rsid w:val="007D7A70"/>
    <w:rsid w:val="007E04A8"/>
    <w:rsid w:val="007E0974"/>
    <w:rsid w:val="007E1A5B"/>
    <w:rsid w:val="007E390E"/>
    <w:rsid w:val="007E3FAA"/>
    <w:rsid w:val="007F42AB"/>
    <w:rsid w:val="007F5FDB"/>
    <w:rsid w:val="00801BD7"/>
    <w:rsid w:val="00806098"/>
    <w:rsid w:val="00811EF0"/>
    <w:rsid w:val="00821438"/>
    <w:rsid w:val="00822343"/>
    <w:rsid w:val="008320DF"/>
    <w:rsid w:val="0083574E"/>
    <w:rsid w:val="00835871"/>
    <w:rsid w:val="008362E1"/>
    <w:rsid w:val="00841590"/>
    <w:rsid w:val="008436CF"/>
    <w:rsid w:val="00850541"/>
    <w:rsid w:val="00854741"/>
    <w:rsid w:val="00854995"/>
    <w:rsid w:val="0085670C"/>
    <w:rsid w:val="00861A39"/>
    <w:rsid w:val="00863347"/>
    <w:rsid w:val="00864053"/>
    <w:rsid w:val="00864D54"/>
    <w:rsid w:val="00867F07"/>
    <w:rsid w:val="00873A8F"/>
    <w:rsid w:val="00874DDA"/>
    <w:rsid w:val="0087547A"/>
    <w:rsid w:val="008770E8"/>
    <w:rsid w:val="00890EF2"/>
    <w:rsid w:val="008A0126"/>
    <w:rsid w:val="008A128E"/>
    <w:rsid w:val="008A4D44"/>
    <w:rsid w:val="008B14B8"/>
    <w:rsid w:val="008B1EEE"/>
    <w:rsid w:val="008B432F"/>
    <w:rsid w:val="008B6C67"/>
    <w:rsid w:val="008D01D4"/>
    <w:rsid w:val="008D1134"/>
    <w:rsid w:val="008E5BE6"/>
    <w:rsid w:val="008E7C47"/>
    <w:rsid w:val="008F66F5"/>
    <w:rsid w:val="00903479"/>
    <w:rsid w:val="00910D87"/>
    <w:rsid w:val="00921A51"/>
    <w:rsid w:val="009236EB"/>
    <w:rsid w:val="00924701"/>
    <w:rsid w:val="00926E5A"/>
    <w:rsid w:val="0093180B"/>
    <w:rsid w:val="00937870"/>
    <w:rsid w:val="00941491"/>
    <w:rsid w:val="00941EE4"/>
    <w:rsid w:val="00943581"/>
    <w:rsid w:val="00943F6D"/>
    <w:rsid w:val="00947B89"/>
    <w:rsid w:val="00953167"/>
    <w:rsid w:val="00953400"/>
    <w:rsid w:val="00955E15"/>
    <w:rsid w:val="009657EE"/>
    <w:rsid w:val="0097379A"/>
    <w:rsid w:val="00976597"/>
    <w:rsid w:val="00986E17"/>
    <w:rsid w:val="0098775B"/>
    <w:rsid w:val="00993D2A"/>
    <w:rsid w:val="0099411B"/>
    <w:rsid w:val="009B62EB"/>
    <w:rsid w:val="009B6DE9"/>
    <w:rsid w:val="009C4C4E"/>
    <w:rsid w:val="009C4F65"/>
    <w:rsid w:val="009D34B9"/>
    <w:rsid w:val="009D733F"/>
    <w:rsid w:val="009D7450"/>
    <w:rsid w:val="009E2973"/>
    <w:rsid w:val="009E5C4B"/>
    <w:rsid w:val="009F0070"/>
    <w:rsid w:val="009F6982"/>
    <w:rsid w:val="009F6F6F"/>
    <w:rsid w:val="00A00CAE"/>
    <w:rsid w:val="00A05422"/>
    <w:rsid w:val="00A105AA"/>
    <w:rsid w:val="00A2015B"/>
    <w:rsid w:val="00A2052B"/>
    <w:rsid w:val="00A21558"/>
    <w:rsid w:val="00A2331D"/>
    <w:rsid w:val="00A263C4"/>
    <w:rsid w:val="00A263E6"/>
    <w:rsid w:val="00A2748F"/>
    <w:rsid w:val="00A30407"/>
    <w:rsid w:val="00A30971"/>
    <w:rsid w:val="00A30FD5"/>
    <w:rsid w:val="00A31B46"/>
    <w:rsid w:val="00A32913"/>
    <w:rsid w:val="00A370CA"/>
    <w:rsid w:val="00A4116E"/>
    <w:rsid w:val="00A43165"/>
    <w:rsid w:val="00A438ED"/>
    <w:rsid w:val="00A518CE"/>
    <w:rsid w:val="00A5446A"/>
    <w:rsid w:val="00A54904"/>
    <w:rsid w:val="00A6174E"/>
    <w:rsid w:val="00A61C5C"/>
    <w:rsid w:val="00A70C5B"/>
    <w:rsid w:val="00A7410B"/>
    <w:rsid w:val="00A741DA"/>
    <w:rsid w:val="00A7421F"/>
    <w:rsid w:val="00A759C4"/>
    <w:rsid w:val="00A83DD7"/>
    <w:rsid w:val="00A841C6"/>
    <w:rsid w:val="00A84B9F"/>
    <w:rsid w:val="00A96B0C"/>
    <w:rsid w:val="00AA5E47"/>
    <w:rsid w:val="00AA7B97"/>
    <w:rsid w:val="00AA7EB6"/>
    <w:rsid w:val="00AB2227"/>
    <w:rsid w:val="00AB3C11"/>
    <w:rsid w:val="00AB4D4A"/>
    <w:rsid w:val="00AB5B49"/>
    <w:rsid w:val="00AB5C2E"/>
    <w:rsid w:val="00AC770A"/>
    <w:rsid w:val="00AD446F"/>
    <w:rsid w:val="00AD7026"/>
    <w:rsid w:val="00AD762E"/>
    <w:rsid w:val="00AE2B2E"/>
    <w:rsid w:val="00AE5519"/>
    <w:rsid w:val="00AE5A17"/>
    <w:rsid w:val="00AF482D"/>
    <w:rsid w:val="00AF4A33"/>
    <w:rsid w:val="00AF70C8"/>
    <w:rsid w:val="00B00A72"/>
    <w:rsid w:val="00B01CC6"/>
    <w:rsid w:val="00B0224A"/>
    <w:rsid w:val="00B02D48"/>
    <w:rsid w:val="00B03732"/>
    <w:rsid w:val="00B054A8"/>
    <w:rsid w:val="00B079AD"/>
    <w:rsid w:val="00B1780C"/>
    <w:rsid w:val="00B20B8B"/>
    <w:rsid w:val="00B20DFF"/>
    <w:rsid w:val="00B23587"/>
    <w:rsid w:val="00B2393B"/>
    <w:rsid w:val="00B2570B"/>
    <w:rsid w:val="00B323D2"/>
    <w:rsid w:val="00B33835"/>
    <w:rsid w:val="00B35A75"/>
    <w:rsid w:val="00B36AC5"/>
    <w:rsid w:val="00B41767"/>
    <w:rsid w:val="00B41D0C"/>
    <w:rsid w:val="00B45478"/>
    <w:rsid w:val="00B47D68"/>
    <w:rsid w:val="00B51225"/>
    <w:rsid w:val="00B52033"/>
    <w:rsid w:val="00B558FE"/>
    <w:rsid w:val="00B57DB8"/>
    <w:rsid w:val="00B62A2B"/>
    <w:rsid w:val="00B6582F"/>
    <w:rsid w:val="00B703C5"/>
    <w:rsid w:val="00B77678"/>
    <w:rsid w:val="00B81E12"/>
    <w:rsid w:val="00B84DFB"/>
    <w:rsid w:val="00B85A6E"/>
    <w:rsid w:val="00B91665"/>
    <w:rsid w:val="00B9789A"/>
    <w:rsid w:val="00BA7D3E"/>
    <w:rsid w:val="00BB1CE9"/>
    <w:rsid w:val="00BB76F7"/>
    <w:rsid w:val="00BC7079"/>
    <w:rsid w:val="00BD17F8"/>
    <w:rsid w:val="00BD5305"/>
    <w:rsid w:val="00BE4DEB"/>
    <w:rsid w:val="00BF1D18"/>
    <w:rsid w:val="00BF27ED"/>
    <w:rsid w:val="00BF42CF"/>
    <w:rsid w:val="00C041F6"/>
    <w:rsid w:val="00C06063"/>
    <w:rsid w:val="00C10C57"/>
    <w:rsid w:val="00C15676"/>
    <w:rsid w:val="00C15CC5"/>
    <w:rsid w:val="00C217AC"/>
    <w:rsid w:val="00C21BA3"/>
    <w:rsid w:val="00C228C3"/>
    <w:rsid w:val="00C23C2B"/>
    <w:rsid w:val="00C2499A"/>
    <w:rsid w:val="00C36CFA"/>
    <w:rsid w:val="00C379BC"/>
    <w:rsid w:val="00C37D1A"/>
    <w:rsid w:val="00C436A3"/>
    <w:rsid w:val="00C43C2A"/>
    <w:rsid w:val="00C47F67"/>
    <w:rsid w:val="00C5281B"/>
    <w:rsid w:val="00C53182"/>
    <w:rsid w:val="00C53EF3"/>
    <w:rsid w:val="00C55E18"/>
    <w:rsid w:val="00C56546"/>
    <w:rsid w:val="00C60354"/>
    <w:rsid w:val="00C6434D"/>
    <w:rsid w:val="00C65601"/>
    <w:rsid w:val="00C70CC6"/>
    <w:rsid w:val="00C71102"/>
    <w:rsid w:val="00C73B82"/>
    <w:rsid w:val="00C77EDE"/>
    <w:rsid w:val="00C80194"/>
    <w:rsid w:val="00C8131F"/>
    <w:rsid w:val="00C84A01"/>
    <w:rsid w:val="00C85F59"/>
    <w:rsid w:val="00C926C2"/>
    <w:rsid w:val="00C95398"/>
    <w:rsid w:val="00C96457"/>
    <w:rsid w:val="00CA59E2"/>
    <w:rsid w:val="00CA60E4"/>
    <w:rsid w:val="00CA7744"/>
    <w:rsid w:val="00CB20F7"/>
    <w:rsid w:val="00CB2726"/>
    <w:rsid w:val="00CB5280"/>
    <w:rsid w:val="00CC5C90"/>
    <w:rsid w:val="00CC70CC"/>
    <w:rsid w:val="00CC736C"/>
    <w:rsid w:val="00CD320C"/>
    <w:rsid w:val="00CD356A"/>
    <w:rsid w:val="00CF402C"/>
    <w:rsid w:val="00CF554A"/>
    <w:rsid w:val="00D02EDC"/>
    <w:rsid w:val="00D0345F"/>
    <w:rsid w:val="00D16CF7"/>
    <w:rsid w:val="00D206B1"/>
    <w:rsid w:val="00D22935"/>
    <w:rsid w:val="00D344AD"/>
    <w:rsid w:val="00D3518F"/>
    <w:rsid w:val="00D3694E"/>
    <w:rsid w:val="00D5596F"/>
    <w:rsid w:val="00D57F62"/>
    <w:rsid w:val="00D60A44"/>
    <w:rsid w:val="00D67D3F"/>
    <w:rsid w:val="00D71AA7"/>
    <w:rsid w:val="00D71B22"/>
    <w:rsid w:val="00D71BEA"/>
    <w:rsid w:val="00D72328"/>
    <w:rsid w:val="00D735A4"/>
    <w:rsid w:val="00D74D55"/>
    <w:rsid w:val="00D75725"/>
    <w:rsid w:val="00D75AC8"/>
    <w:rsid w:val="00D84F25"/>
    <w:rsid w:val="00D85BD9"/>
    <w:rsid w:val="00D86FC6"/>
    <w:rsid w:val="00D93A17"/>
    <w:rsid w:val="00D9450E"/>
    <w:rsid w:val="00D9490F"/>
    <w:rsid w:val="00D95904"/>
    <w:rsid w:val="00D9767A"/>
    <w:rsid w:val="00DA6AE7"/>
    <w:rsid w:val="00DB06CD"/>
    <w:rsid w:val="00DB54B9"/>
    <w:rsid w:val="00DB5571"/>
    <w:rsid w:val="00DB7F64"/>
    <w:rsid w:val="00DC22F7"/>
    <w:rsid w:val="00DC7343"/>
    <w:rsid w:val="00DD30AC"/>
    <w:rsid w:val="00DD47C2"/>
    <w:rsid w:val="00DD5D08"/>
    <w:rsid w:val="00DD6E30"/>
    <w:rsid w:val="00DD6FE6"/>
    <w:rsid w:val="00DE118F"/>
    <w:rsid w:val="00DE3A5D"/>
    <w:rsid w:val="00DE57F5"/>
    <w:rsid w:val="00DF1B22"/>
    <w:rsid w:val="00DF6577"/>
    <w:rsid w:val="00DF763A"/>
    <w:rsid w:val="00E01957"/>
    <w:rsid w:val="00E03B9E"/>
    <w:rsid w:val="00E05EB1"/>
    <w:rsid w:val="00E068F4"/>
    <w:rsid w:val="00E13A29"/>
    <w:rsid w:val="00E30BFC"/>
    <w:rsid w:val="00E3480B"/>
    <w:rsid w:val="00E522AA"/>
    <w:rsid w:val="00E55510"/>
    <w:rsid w:val="00E57BCA"/>
    <w:rsid w:val="00E723F7"/>
    <w:rsid w:val="00E743C8"/>
    <w:rsid w:val="00E758AE"/>
    <w:rsid w:val="00E75DDE"/>
    <w:rsid w:val="00E75F34"/>
    <w:rsid w:val="00E81C88"/>
    <w:rsid w:val="00E96C59"/>
    <w:rsid w:val="00EB0A40"/>
    <w:rsid w:val="00EB63D8"/>
    <w:rsid w:val="00EB70C6"/>
    <w:rsid w:val="00EB7DB0"/>
    <w:rsid w:val="00EC1235"/>
    <w:rsid w:val="00EC22F4"/>
    <w:rsid w:val="00ED3289"/>
    <w:rsid w:val="00ED42EF"/>
    <w:rsid w:val="00ED54F5"/>
    <w:rsid w:val="00EE0098"/>
    <w:rsid w:val="00EE13C5"/>
    <w:rsid w:val="00EE1D29"/>
    <w:rsid w:val="00EE2871"/>
    <w:rsid w:val="00EE2C0E"/>
    <w:rsid w:val="00EE467A"/>
    <w:rsid w:val="00EE54D5"/>
    <w:rsid w:val="00EE7793"/>
    <w:rsid w:val="00EF41BD"/>
    <w:rsid w:val="00EF449B"/>
    <w:rsid w:val="00EF7C4E"/>
    <w:rsid w:val="00F05D27"/>
    <w:rsid w:val="00F120AC"/>
    <w:rsid w:val="00F176E4"/>
    <w:rsid w:val="00F22CA2"/>
    <w:rsid w:val="00F3005B"/>
    <w:rsid w:val="00F34BDE"/>
    <w:rsid w:val="00F409BD"/>
    <w:rsid w:val="00F43707"/>
    <w:rsid w:val="00F46257"/>
    <w:rsid w:val="00F50E3F"/>
    <w:rsid w:val="00F61BAE"/>
    <w:rsid w:val="00F62E56"/>
    <w:rsid w:val="00F70B1F"/>
    <w:rsid w:val="00F725C1"/>
    <w:rsid w:val="00F75641"/>
    <w:rsid w:val="00F77509"/>
    <w:rsid w:val="00F83207"/>
    <w:rsid w:val="00F84117"/>
    <w:rsid w:val="00F871CD"/>
    <w:rsid w:val="00F90DC5"/>
    <w:rsid w:val="00F9308E"/>
    <w:rsid w:val="00F9310D"/>
    <w:rsid w:val="00F938FD"/>
    <w:rsid w:val="00F95899"/>
    <w:rsid w:val="00F96A49"/>
    <w:rsid w:val="00FA499B"/>
    <w:rsid w:val="00FB4875"/>
    <w:rsid w:val="00FB6C91"/>
    <w:rsid w:val="00FB6ED5"/>
    <w:rsid w:val="00FB70B4"/>
    <w:rsid w:val="00FC0F44"/>
    <w:rsid w:val="00FC175F"/>
    <w:rsid w:val="00FC2687"/>
    <w:rsid w:val="00FC3078"/>
    <w:rsid w:val="00FC48C7"/>
    <w:rsid w:val="00FD03E4"/>
    <w:rsid w:val="00FD1695"/>
    <w:rsid w:val="00FD1BCE"/>
    <w:rsid w:val="00FE74EB"/>
    <w:rsid w:val="00FF0CB9"/>
    <w:rsid w:val="00FF1F99"/>
    <w:rsid w:val="00FF2EDF"/>
    <w:rsid w:val="00FF4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8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3182"/>
    <w:pPr>
      <w:keepNext/>
      <w:numPr>
        <w:numId w:val="2"/>
      </w:numPr>
      <w:snapToGrid w:val="0"/>
      <w:spacing w:beforeLines="50" w:line="360" w:lineRule="atLeast"/>
      <w:outlineLvl w:val="0"/>
    </w:pPr>
    <w:rPr>
      <w:rFonts w:ascii="標楷體" w:eastAsia="標楷體" w:hAnsi="標楷體" w:cs="標楷體"/>
      <w:kern w:val="52"/>
    </w:rPr>
  </w:style>
  <w:style w:type="paragraph" w:styleId="2">
    <w:name w:val="heading 2"/>
    <w:basedOn w:val="a"/>
    <w:link w:val="20"/>
    <w:uiPriority w:val="99"/>
    <w:qFormat/>
    <w:rsid w:val="00C53182"/>
    <w:pPr>
      <w:widowControl/>
      <w:numPr>
        <w:ilvl w:val="1"/>
        <w:numId w:val="2"/>
      </w:numPr>
      <w:snapToGrid w:val="0"/>
      <w:spacing w:beforeLines="30" w:line="360" w:lineRule="atLeast"/>
      <w:outlineLvl w:val="1"/>
    </w:pPr>
    <w:rPr>
      <w:rFonts w:eastAsia="標楷體" w:hAnsi="新細明體"/>
      <w:kern w:val="0"/>
    </w:rPr>
  </w:style>
  <w:style w:type="paragraph" w:styleId="3">
    <w:name w:val="heading 3"/>
    <w:basedOn w:val="a"/>
    <w:link w:val="30"/>
    <w:uiPriority w:val="99"/>
    <w:qFormat/>
    <w:rsid w:val="00C53182"/>
    <w:pPr>
      <w:widowControl/>
      <w:numPr>
        <w:ilvl w:val="2"/>
        <w:numId w:val="2"/>
      </w:numPr>
      <w:snapToGrid w:val="0"/>
      <w:spacing w:line="360" w:lineRule="atLeast"/>
      <w:outlineLvl w:val="2"/>
    </w:pPr>
    <w:rPr>
      <w:rFonts w:ascii="標楷體" w:eastAsia="標楷體" w:hAnsi="標楷體" w:cs="標楷體"/>
      <w:kern w:val="0"/>
    </w:rPr>
  </w:style>
  <w:style w:type="paragraph" w:styleId="4">
    <w:name w:val="heading 4"/>
    <w:basedOn w:val="a"/>
    <w:next w:val="a"/>
    <w:link w:val="40"/>
    <w:uiPriority w:val="99"/>
    <w:qFormat/>
    <w:rsid w:val="00C53182"/>
    <w:pPr>
      <w:numPr>
        <w:ilvl w:val="3"/>
        <w:numId w:val="2"/>
      </w:numPr>
      <w:snapToGrid w:val="0"/>
      <w:spacing w:line="360" w:lineRule="atLeast"/>
      <w:outlineLvl w:val="3"/>
    </w:pPr>
    <w:rPr>
      <w:rFonts w:ascii="標楷體" w:eastAsia="標楷體" w:hAnsi="標楷體" w:cs="標楷體"/>
    </w:rPr>
  </w:style>
  <w:style w:type="paragraph" w:styleId="5">
    <w:name w:val="heading 5"/>
    <w:basedOn w:val="a"/>
    <w:next w:val="a"/>
    <w:link w:val="50"/>
    <w:uiPriority w:val="99"/>
    <w:qFormat/>
    <w:rsid w:val="00C53182"/>
    <w:pPr>
      <w:numPr>
        <w:ilvl w:val="4"/>
        <w:numId w:val="2"/>
      </w:numPr>
      <w:snapToGrid w:val="0"/>
      <w:spacing w:line="360" w:lineRule="atLeast"/>
      <w:outlineLvl w:val="4"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41396A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5973FE"/>
    <w:rPr>
      <w:rFonts w:eastAsia="標楷體" w:hAnsi="新細明體" w:cs="Times New Roman"/>
      <w:sz w:val="24"/>
      <w:szCs w:val="24"/>
    </w:rPr>
  </w:style>
  <w:style w:type="character" w:customStyle="1" w:styleId="30">
    <w:name w:val="標題 3 字元"/>
    <w:basedOn w:val="a0"/>
    <w:link w:val="3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41396A"/>
    <w:rPr>
      <w:rFonts w:ascii="Cambria" w:eastAsia="新細明體" w:hAnsi="Cambria" w:cs="Cambria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41396A"/>
    <w:rPr>
      <w:rFonts w:ascii="Cambria" w:eastAsia="新細明體" w:hAnsi="Cambria" w:cs="Cambria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07977"/>
    <w:rPr>
      <w:rFonts w:cs="Times New Roman"/>
      <w:kern w:val="2"/>
    </w:rPr>
  </w:style>
  <w:style w:type="character" w:styleId="a5">
    <w:name w:val="page number"/>
    <w:basedOn w:val="a0"/>
    <w:uiPriority w:val="99"/>
    <w:rsid w:val="00C53182"/>
    <w:rPr>
      <w:rFonts w:cs="Times New Roman"/>
    </w:rPr>
  </w:style>
  <w:style w:type="paragraph" w:styleId="a6">
    <w:name w:val="header"/>
    <w:basedOn w:val="a"/>
    <w:link w:val="a7"/>
    <w:uiPriority w:val="99"/>
    <w:rsid w:val="00C53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41396A"/>
    <w:rPr>
      <w:rFonts w:cs="Times New Roman"/>
      <w:sz w:val="20"/>
      <w:szCs w:val="20"/>
    </w:rPr>
  </w:style>
  <w:style w:type="paragraph" w:customStyle="1" w:styleId="a8">
    <w:name w:val="計畫標題"/>
    <w:basedOn w:val="a"/>
    <w:uiPriority w:val="99"/>
    <w:rsid w:val="00C53182"/>
    <w:pPr>
      <w:snapToGrid w:val="0"/>
      <w:spacing w:beforeLines="50" w:afterLines="50" w:line="360" w:lineRule="atLeast"/>
      <w:jc w:val="center"/>
    </w:pPr>
    <w:rPr>
      <w:rFonts w:ascii="標楷體" w:eastAsia="標楷體" w:hAnsi="標楷體" w:cs="標楷體"/>
      <w:b/>
      <w:bCs/>
      <w:sz w:val="32"/>
      <w:szCs w:val="32"/>
    </w:rPr>
  </w:style>
  <w:style w:type="paragraph" w:styleId="a9">
    <w:name w:val="Body Text"/>
    <w:basedOn w:val="a"/>
    <w:link w:val="aa"/>
    <w:uiPriority w:val="99"/>
    <w:rsid w:val="00C53182"/>
    <w:pPr>
      <w:spacing w:line="600" w:lineRule="exact"/>
    </w:pPr>
    <w:rPr>
      <w:rFonts w:ascii="標楷體" w:eastAsia="標楷體" w:hAnsi="標楷體" w:cs="標楷體"/>
      <w:sz w:val="28"/>
      <w:szCs w:val="28"/>
    </w:rPr>
  </w:style>
  <w:style w:type="character" w:customStyle="1" w:styleId="aa">
    <w:name w:val="本文 字元"/>
    <w:basedOn w:val="a0"/>
    <w:link w:val="a9"/>
    <w:uiPriority w:val="99"/>
    <w:semiHidden/>
    <w:locked/>
    <w:rsid w:val="0041396A"/>
    <w:rPr>
      <w:rFonts w:cs="Times New Roman"/>
      <w:sz w:val="24"/>
      <w:szCs w:val="24"/>
    </w:rPr>
  </w:style>
  <w:style w:type="table" w:styleId="ab">
    <w:name w:val="Table Grid"/>
    <w:basedOn w:val="a1"/>
    <w:uiPriority w:val="99"/>
    <w:rsid w:val="00C531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paragraph" w:styleId="ac">
    <w:name w:val="Body Text Indent"/>
    <w:basedOn w:val="a"/>
    <w:link w:val="ad"/>
    <w:uiPriority w:val="99"/>
    <w:rsid w:val="00C531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41396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53182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41396A"/>
    <w:rPr>
      <w:rFonts w:cs="Times New Roman"/>
      <w:sz w:val="24"/>
      <w:szCs w:val="24"/>
    </w:rPr>
  </w:style>
  <w:style w:type="character" w:customStyle="1" w:styleId="lg1">
    <w:name w:val="lg1"/>
    <w:uiPriority w:val="99"/>
    <w:rsid w:val="00C53182"/>
    <w:rPr>
      <w:color w:val="auto"/>
    </w:rPr>
  </w:style>
  <w:style w:type="paragraph" w:styleId="23">
    <w:name w:val="Body Text 2"/>
    <w:basedOn w:val="a"/>
    <w:link w:val="24"/>
    <w:uiPriority w:val="99"/>
    <w:rsid w:val="00C53182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semiHidden/>
    <w:locked/>
    <w:rsid w:val="0041396A"/>
    <w:rPr>
      <w:rFonts w:cs="Times New Roman"/>
      <w:sz w:val="24"/>
      <w:szCs w:val="24"/>
    </w:rPr>
  </w:style>
  <w:style w:type="character" w:styleId="ae">
    <w:name w:val="Hyperlink"/>
    <w:basedOn w:val="a0"/>
    <w:uiPriority w:val="99"/>
    <w:rsid w:val="00C53182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531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C53182"/>
    <w:rPr>
      <w:rFonts w:ascii="Arial" w:hAnsi="Arial" w:cs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41396A"/>
    <w:rPr>
      <w:rFonts w:ascii="Cambria" w:eastAsia="新細明體" w:hAnsi="Cambria" w:cs="Cambria"/>
      <w:sz w:val="2"/>
      <w:szCs w:val="2"/>
    </w:rPr>
  </w:style>
  <w:style w:type="paragraph" w:styleId="31">
    <w:name w:val="Body Text Indent 3"/>
    <w:basedOn w:val="a"/>
    <w:link w:val="32"/>
    <w:uiPriority w:val="99"/>
    <w:rsid w:val="00FF0CB9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locked/>
    <w:rsid w:val="0041396A"/>
    <w:rPr>
      <w:rFonts w:cs="Times New Roman"/>
      <w:sz w:val="16"/>
      <w:szCs w:val="16"/>
    </w:rPr>
  </w:style>
  <w:style w:type="character" w:styleId="af1">
    <w:name w:val="FollowedHyperlink"/>
    <w:basedOn w:val="a0"/>
    <w:uiPriority w:val="99"/>
    <w:rsid w:val="00337572"/>
    <w:rPr>
      <w:rFonts w:cs="Times New Roman"/>
      <w:color w:val="800080"/>
      <w:u w:val="single"/>
    </w:rPr>
  </w:style>
  <w:style w:type="paragraph" w:styleId="af2">
    <w:name w:val="List Paragraph"/>
    <w:basedOn w:val="a"/>
    <w:uiPriority w:val="99"/>
    <w:qFormat/>
    <w:rsid w:val="007E1A5B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4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508</Words>
  <Characters>2898</Characters>
  <Application>Microsoft Office Word</Application>
  <DocSecurity>0</DocSecurity>
  <Lines>24</Lines>
  <Paragraphs>6</Paragraphs>
  <ScaleCrop>false</ScaleCrop>
  <Company>花蓮縣教育局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張耕境</cp:lastModifiedBy>
  <cp:revision>4</cp:revision>
  <cp:lastPrinted>2015-09-24T03:00:00Z</cp:lastPrinted>
  <dcterms:created xsi:type="dcterms:W3CDTF">2015-10-02T06:30:00Z</dcterms:created>
  <dcterms:modified xsi:type="dcterms:W3CDTF">2015-10-02T08:09:00Z</dcterms:modified>
</cp:coreProperties>
</file>