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FA" w:rsidRPr="00372D7D" w:rsidRDefault="00DF33FA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372D7D">
        <w:rPr>
          <w:rFonts w:ascii="微軟正黑體" w:eastAsia="微軟正黑體" w:hAnsi="微軟正黑體"/>
          <w:b/>
          <w:sz w:val="28"/>
          <w:szCs w:val="28"/>
        </w:rPr>
        <w:t>2015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比賽簡章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至</w:t>
      </w:r>
      <w:r w:rsidRPr="006327BC">
        <w:rPr>
          <w:rFonts w:ascii="微軟正黑體" w:eastAsia="微軟正黑體" w:hAnsi="微軟正黑體"/>
          <w:bCs/>
          <w:color w:val="C00000"/>
          <w:sz w:val="26"/>
          <w:szCs w:val="26"/>
        </w:rPr>
        <w:t>10</w:t>
      </w:r>
      <w:r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月</w:t>
      </w:r>
      <w:r w:rsidRPr="006327BC">
        <w:rPr>
          <w:rFonts w:ascii="微軟正黑體" w:eastAsia="微軟正黑體" w:hAnsi="微軟正黑體"/>
          <w:bCs/>
          <w:color w:val="C00000"/>
          <w:sz w:val="26"/>
          <w:szCs w:val="26"/>
        </w:rPr>
        <w:t>8</w:t>
      </w:r>
      <w:r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日</w:t>
      </w:r>
      <w:r w:rsidRPr="006327BC">
        <w:rPr>
          <w:rFonts w:ascii="微軟正黑體" w:eastAsia="微軟正黑體" w:hAnsi="微軟正黑體"/>
          <w:bCs/>
          <w:color w:val="C00000"/>
          <w:sz w:val="26"/>
          <w:szCs w:val="26"/>
        </w:rPr>
        <w:t>(</w:t>
      </w:r>
      <w:r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四</w:t>
      </w:r>
      <w:r w:rsidRPr="006327BC">
        <w:rPr>
          <w:rFonts w:ascii="微軟正黑體" w:eastAsia="微軟正黑體" w:hAnsi="微軟正黑體"/>
          <w:bCs/>
          <w:color w:val="C00000"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止。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以郵戳為憑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參與資格：凡對漫畫創作有興趣之青少年兒童皆可參加。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</w:t>
      </w:r>
      <w:r w:rsidRPr="00426A0A">
        <w:rPr>
          <w:rFonts w:ascii="微軟正黑體" w:eastAsia="微軟正黑體" w:hAnsi="微軟正黑體"/>
          <w:bCs/>
          <w:color w:val="C00000"/>
          <w:sz w:val="26"/>
          <w:szCs w:val="26"/>
        </w:rPr>
        <w:t>103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學年之在學學籍為準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）國小低年級組（一～二年級）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2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）國小中年級組（三～四年級）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3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）國小高年級組（五～六年級）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4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）國中組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）高中組。</w:t>
      </w:r>
    </w:p>
    <w:p w:rsidR="00DF33FA" w:rsidRPr="00426A0A" w:rsidRDefault="00DF33FA" w:rsidP="00255352">
      <w:pPr>
        <w:spacing w:line="480" w:lineRule="exact"/>
        <w:ind w:left="31680" w:hangingChars="100" w:firstLine="3168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5.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以暑假之前就讀之學校與年級為原則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徵件規格與題材範圍：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</w:t>
      </w:r>
      <w:r w:rsidRPr="004A28C0">
        <w:rPr>
          <w:rFonts w:ascii="微軟正黑體" w:eastAsia="微軟正黑體" w:hAnsi="微軟正黑體"/>
          <w:bCs/>
          <w:color w:val="C00000"/>
          <w:sz w:val="26"/>
          <w:szCs w:val="26"/>
        </w:rPr>
        <w:t>(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39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×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54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DF33FA" w:rsidRPr="00426A0A" w:rsidRDefault="00DF33FA" w:rsidP="00255352">
      <w:pPr>
        <w:spacing w:line="480" w:lineRule="exact"/>
        <w:ind w:left="31680" w:hangingChars="100" w:firstLine="3168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取材可參考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）法務部「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more</w:t>
      </w:r>
      <w:r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(http://tpmr.moj.gov.tw/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2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）法務部「無毒家園網」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(http://refrain.moj.gov.tw/mp.asp?mp=1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3</w:t>
      </w:r>
      <w:r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(http://www.cib.gov.tw/Home/Default)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4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）內政部移民署「全球資訊網」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(http://www.immigration.gov.tw/mp.asp?mp=1)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）衛生福利部保護服務司官網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(http://www.mohw.gov.tw/cht/dops/)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6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）教育部紫錐花網站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DF33FA" w:rsidRPr="00426A0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6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）衛生福利部食品藥物管理署「反毒資源館」</w:t>
      </w:r>
    </w:p>
    <w:p w:rsidR="00DF33FA" w:rsidRDefault="00DF33FA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5" w:history="1">
        <w:r w:rsidRPr="00762D70">
          <w:rPr>
            <w:rStyle w:val="Hyperlink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DF33FA" w:rsidRDefault="00DF33FA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郵寄報名</w:t>
      </w:r>
    </w:p>
    <w:p w:rsidR="00DF33FA" w:rsidRDefault="00DF33FA" w:rsidP="00255352">
      <w:pPr>
        <w:spacing w:line="480" w:lineRule="exact"/>
        <w:ind w:left="31680" w:hangingChars="100" w:firstLine="316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</w:t>
      </w:r>
      <w:r w:rsidRPr="006E309C">
        <w:rPr>
          <w:rFonts w:ascii="微軟正黑體" w:eastAsia="微軟正黑體" w:hAnsi="微軟正黑體"/>
          <w:sz w:val="26"/>
          <w:szCs w:val="26"/>
        </w:rPr>
        <w:t>(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郵戳為憑</w:t>
      </w:r>
      <w:r w:rsidRPr="006E309C">
        <w:rPr>
          <w:rFonts w:ascii="微軟正黑體" w:eastAsia="微軟正黑體" w:hAnsi="微軟正黑體"/>
          <w:sz w:val="26"/>
          <w:szCs w:val="26"/>
        </w:rPr>
        <w:t>)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或親送至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</w:t>
      </w:r>
      <w:r w:rsidRPr="006E309C">
        <w:rPr>
          <w:rFonts w:ascii="微軟正黑體" w:eastAsia="微軟正黑體" w:hAnsi="微軟正黑體"/>
          <w:b/>
          <w:sz w:val="26"/>
          <w:szCs w:val="26"/>
        </w:rPr>
        <w:t>127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號</w:t>
      </w:r>
      <w:r w:rsidRPr="006E309C">
        <w:rPr>
          <w:rFonts w:ascii="微軟正黑體" w:eastAsia="微軟正黑體" w:hAnsi="微軟正黑體"/>
          <w:b/>
          <w:sz w:val="26"/>
          <w:szCs w:val="26"/>
        </w:rPr>
        <w:t>2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樓</w:t>
      </w:r>
      <w:r w:rsidRPr="006E309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博望策略公關顧問有限公司「法律智</w:t>
      </w:r>
      <w:r>
        <w:rPr>
          <w:rFonts w:ascii="微軟正黑體" w:eastAsia="微軟正黑體" w:hAnsi="微軟正黑體" w:hint="eastAsia"/>
          <w:b/>
          <w:sz w:val="26"/>
          <w:szCs w:val="26"/>
        </w:rPr>
        <w:t>『繪』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王」四格漫畫收』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。報名及收件至</w:t>
      </w:r>
      <w:r w:rsidRPr="006E309C">
        <w:rPr>
          <w:rFonts w:ascii="微軟正黑體" w:eastAsia="微軟正黑體" w:hAnsi="微軟正黑體"/>
          <w:sz w:val="26"/>
          <w:szCs w:val="26"/>
        </w:rPr>
        <w:t>9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月</w:t>
      </w:r>
      <w:r>
        <w:rPr>
          <w:rFonts w:ascii="微軟正黑體" w:eastAsia="微軟正黑體" w:hAnsi="微軟正黑體"/>
          <w:sz w:val="26"/>
          <w:szCs w:val="26"/>
        </w:rPr>
        <w:t>15</w:t>
      </w:r>
      <w:r>
        <w:rPr>
          <w:rFonts w:ascii="微軟正黑體" w:eastAsia="微軟正黑體" w:hAnsi="微軟正黑體" w:hint="eastAsia"/>
          <w:sz w:val="26"/>
          <w:szCs w:val="26"/>
        </w:rPr>
        <w:t>日（星期二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）下午</w:t>
      </w:r>
      <w:r w:rsidRPr="006E309C">
        <w:rPr>
          <w:rFonts w:ascii="微軟正黑體" w:eastAsia="微軟正黑體" w:hAnsi="微軟正黑體"/>
          <w:sz w:val="26"/>
          <w:szCs w:val="26"/>
        </w:rPr>
        <w:t>5</w:t>
      </w:r>
      <w:r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DF33FA" w:rsidRPr="00426A0A" w:rsidRDefault="00DF33FA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學校集體送件</w:t>
      </w:r>
    </w:p>
    <w:p w:rsidR="00DF33FA" w:rsidRPr="006E309C" w:rsidRDefault="00DF33FA" w:rsidP="00255352">
      <w:pPr>
        <w:spacing w:line="480" w:lineRule="exact"/>
        <w:ind w:left="31680" w:hangingChars="100" w:firstLine="316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完成郵寄所需報名表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網路下載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後，可將作品交給學校學務處或輔導室，由學校統一收集後，於報名截止日前將漫畫作品寄達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</w:t>
      </w:r>
      <w:r w:rsidRPr="006E309C">
        <w:rPr>
          <w:rFonts w:ascii="微軟正黑體" w:eastAsia="微軟正黑體" w:hAnsi="微軟正黑體"/>
          <w:b/>
          <w:sz w:val="26"/>
          <w:szCs w:val="26"/>
        </w:rPr>
        <w:t>127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號</w:t>
      </w:r>
      <w:r w:rsidRPr="006E309C">
        <w:rPr>
          <w:rFonts w:ascii="微軟正黑體" w:eastAsia="微軟正黑體" w:hAnsi="微軟正黑體"/>
          <w:b/>
          <w:sz w:val="26"/>
          <w:szCs w:val="26"/>
        </w:rPr>
        <w:t>2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樓</w:t>
      </w:r>
      <w:r w:rsidRPr="006E309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博望策略公關顧問有限公司「法律智慧王」四格漫畫收』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F33FA" w:rsidRDefault="00DF33FA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DF33FA" w:rsidRPr="004A28C0" w:rsidRDefault="00DF33FA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可致電確認作品是否送達。</w:t>
      </w:r>
      <w:r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聯絡人：陳靚如、聯絡電話：</w:t>
      </w:r>
      <w:r w:rsidRPr="004A28C0">
        <w:rPr>
          <w:rFonts w:ascii="微軟正黑體" w:eastAsia="微軟正黑體" w:hAnsi="微軟正黑體"/>
          <w:color w:val="C00000"/>
          <w:sz w:val="26"/>
          <w:szCs w:val="26"/>
        </w:rPr>
        <w:t>(02)2761-7958#31</w:t>
      </w:r>
    </w:p>
    <w:p w:rsidR="00DF33F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40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傳達法治精神主題之符合程度。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30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DF33F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30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漫畫之表達性、趣味性或藝術性。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DF33F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DF33FA" w:rsidRPr="0051037C" w:rsidRDefault="00DF33FA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DF33FA" w:rsidRPr="00426A0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DF33FA" w:rsidRDefault="00DF33F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DF33FA" w:rsidRPr="004B61E6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作品內容不得出現有關作者個人之相關訊息或提示。</w:t>
      </w:r>
    </w:p>
    <w:p w:rsidR="00DF33FA" w:rsidRPr="004B61E6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參賽作品評定後，得獎者由廠商以書面通知參賽者，並於評審會議後將得獎名單刊登於法務部「</w:t>
      </w:r>
      <w:r w:rsidRPr="004B61E6">
        <w:rPr>
          <w:rFonts w:ascii="微軟正黑體" w:eastAsia="微軟正黑體" w:hAnsi="微軟正黑體"/>
          <w:szCs w:val="24"/>
        </w:rPr>
        <w:t>more</w:t>
      </w:r>
      <w:r w:rsidRPr="004B61E6">
        <w:rPr>
          <w:rFonts w:ascii="微軟正黑體" w:eastAsia="微軟正黑體" w:hAnsi="微軟正黑體" w:hint="eastAsia"/>
          <w:szCs w:val="24"/>
        </w:rPr>
        <w:t>法狀元」兒童及青少年犯罪預防宣導網。</w:t>
      </w:r>
      <w:r w:rsidRPr="004B61E6">
        <w:rPr>
          <w:rFonts w:ascii="微軟正黑體" w:eastAsia="微軟正黑體" w:hAnsi="微軟正黑體"/>
          <w:szCs w:val="24"/>
        </w:rPr>
        <w:t xml:space="preserve"> </w:t>
      </w:r>
    </w:p>
    <w:p w:rsidR="00DF33FA" w:rsidRPr="004B61E6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作品無論採用與否均不予退件，得獎作品之著作財產權歸法務部所有，並同意授權主辦單位於不另行通知及致酬之情況下，有重製、廣告宣傳、網路公開展示、公開傳輸之權利。</w:t>
      </w:r>
    </w:p>
    <w:p w:rsidR="00DF33FA" w:rsidRPr="004B61E6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每人參賽作品以一幅為限，參選作品應為未曾發表之作品，且一稿不得二投，並不得抄襲、模仿或剽竊他人之作品，如經檢舉抄襲並查證屬實者，喪失參賽資格，並須返還得獎獎金。</w:t>
      </w:r>
    </w:p>
    <w:p w:rsidR="00DF33FA" w:rsidRPr="004B61E6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若有涉及相關著作權法律責任及侵害第三人權利時，悉由作品提供者自行負法律上責任，概與主辦單位無關。</w:t>
      </w:r>
    </w:p>
    <w:p w:rsidR="00DF33FA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參加活動者所填寫的通訊聯絡方式</w:t>
      </w:r>
      <w:r w:rsidRPr="004B61E6">
        <w:rPr>
          <w:rFonts w:ascii="微軟正黑體" w:eastAsia="微軟正黑體" w:hAnsi="微軟正黑體"/>
          <w:kern w:val="0"/>
          <w:szCs w:val="24"/>
        </w:rPr>
        <w:t>(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如</w:t>
      </w:r>
      <w:r w:rsidRPr="004B61E6">
        <w:rPr>
          <w:rFonts w:ascii="微軟正黑體" w:eastAsia="微軟正黑體" w:hAnsi="微軟正黑體"/>
          <w:kern w:val="0"/>
          <w:szCs w:val="24"/>
        </w:rPr>
        <w:t>E-mail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、地址、聯絡電話等</w:t>
      </w:r>
      <w:r w:rsidRPr="004B61E6">
        <w:rPr>
          <w:rFonts w:ascii="微軟正黑體" w:eastAsia="微軟正黑體" w:hAnsi="微軟正黑體"/>
          <w:kern w:val="0"/>
          <w:szCs w:val="24"/>
        </w:rPr>
        <w:t>)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，相關資料不真實或不完整者，視同放棄得獎資格。</w:t>
      </w:r>
    </w:p>
    <w:p w:rsidR="00DF33FA" w:rsidRPr="0051037C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hint="eastAsia"/>
          <w:color w:val="C00000"/>
          <w:kern w:val="0"/>
          <w:szCs w:val="24"/>
        </w:rPr>
        <w:t>參賽學生就讀學學校與參與組別，以暑假之前就讀之學校與年級為主。</w:t>
      </w:r>
    </w:p>
    <w:p w:rsidR="00DF33FA" w:rsidRPr="004B61E6" w:rsidRDefault="00DF33FA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DF33FA" w:rsidRDefault="00DF33FA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DF33FA" w:rsidRPr="00873808" w:rsidRDefault="00DF33FA" w:rsidP="00873808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873808">
        <w:rPr>
          <w:rFonts w:ascii="標楷體" w:eastAsia="標楷體" w:hAnsi="標楷體"/>
          <w:b/>
          <w:color w:val="0000FF"/>
          <w:sz w:val="32"/>
          <w:szCs w:val="28"/>
        </w:rPr>
        <w:t>2015</w:t>
      </w:r>
      <w:r w:rsidRPr="00873808">
        <w:rPr>
          <w:rFonts w:ascii="標楷體" w:eastAsia="標楷體" w:hAnsi="標楷體" w:hint="eastAsia"/>
          <w:b/>
          <w:color w:val="0000FF"/>
          <w:sz w:val="32"/>
          <w:szCs w:val="28"/>
        </w:rPr>
        <w:t>「法律智『繪』王」犯罪預防及法治教育四格漫畫徵件活動</w:t>
      </w:r>
    </w:p>
    <w:p w:rsidR="00DF33FA" w:rsidRPr="00873808" w:rsidRDefault="00DF33FA" w:rsidP="0087380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873808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參賽報名表暨作品著作權授權使用、著作權讓與同意書</w:t>
      </w:r>
    </w:p>
    <w:tbl>
      <w:tblPr>
        <w:tblpPr w:leftFromText="180" w:rightFromText="180" w:vertAnchor="text" w:horzAnchor="margin" w:tblpXSpec="center" w:tblpY="15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318"/>
        <w:gridCol w:w="1680"/>
        <w:gridCol w:w="1447"/>
        <w:gridCol w:w="2688"/>
      </w:tblGrid>
      <w:tr w:rsidR="00DF33FA" w:rsidRPr="00255352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DF33FA" w:rsidRPr="00255352" w:rsidRDefault="00DF33FA" w:rsidP="0025535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A6A6A6"/>
                <w:kern w:val="0"/>
                <w:szCs w:val="24"/>
              </w:rPr>
            </w:pPr>
            <w:r w:rsidRPr="00255352">
              <w:rPr>
                <w:rFonts w:ascii="ArialUnicodeMS" w:hAnsi="ArialUnicodeMS" w:cs="ArialUnicodeMS" w:hint="eastAsia"/>
                <w:color w:val="A6A6A6"/>
                <w:kern w:val="0"/>
                <w:sz w:val="22"/>
                <w:szCs w:val="18"/>
              </w:rPr>
              <w:t>（執行單位填寫）</w:t>
            </w:r>
          </w:p>
        </w:tc>
      </w:tr>
      <w:tr w:rsidR="00DF33FA" w:rsidRPr="00255352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18" w:type="dxa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33FA" w:rsidRPr="00255352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688" w:type="dxa"/>
            <w:tcBorders>
              <w:righ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33FA" w:rsidRPr="00255352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998" w:type="dxa"/>
            <w:gridSpan w:val="2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33FA" w:rsidRPr="00255352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33FA" w:rsidRPr="00255352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DF33FA" w:rsidRPr="00255352" w:rsidRDefault="00DF33FA" w:rsidP="00255352">
            <w:pPr>
              <w:rPr>
                <w:rFonts w:ascii="微軟正黑體" w:eastAsia="微軟正黑體" w:hAnsi="微軟正黑體"/>
              </w:rPr>
            </w:pPr>
          </w:p>
          <w:p w:rsidR="00DF33FA" w:rsidRPr="00255352" w:rsidRDefault="00DF33FA" w:rsidP="00255352">
            <w:pPr>
              <w:jc w:val="center"/>
              <w:rPr>
                <w:rFonts w:ascii="微軟正黑體" w:eastAsia="微軟正黑體" w:hAnsi="微軟正黑體"/>
              </w:rPr>
            </w:pPr>
            <w:r w:rsidRPr="00255352">
              <w:rPr>
                <w:rFonts w:ascii="微軟正黑體" w:eastAsia="微軟正黑體" w:hAnsi="微軟正黑體" w:hint="eastAsia"/>
              </w:rPr>
              <w:t>創作理念與說明</w:t>
            </w:r>
            <w:r w:rsidRPr="00255352">
              <w:rPr>
                <w:rFonts w:ascii="微軟正黑體" w:eastAsia="微軟正黑體" w:hAnsi="微軟正黑體"/>
              </w:rPr>
              <w:t>(</w:t>
            </w:r>
            <w:r w:rsidRPr="00255352">
              <w:rPr>
                <w:rFonts w:ascii="微軟正黑體" w:eastAsia="微軟正黑體" w:hAnsi="微軟正黑體" w:hint="eastAsia"/>
              </w:rPr>
              <w:t>約</w:t>
            </w:r>
            <w:r w:rsidRPr="00255352">
              <w:rPr>
                <w:rFonts w:ascii="微軟正黑體" w:eastAsia="微軟正黑體" w:hAnsi="微軟正黑體"/>
              </w:rPr>
              <w:t>50</w:t>
            </w:r>
            <w:r w:rsidRPr="00255352">
              <w:rPr>
                <w:rFonts w:ascii="微軟正黑體" w:eastAsia="微軟正黑體" w:hAnsi="微軟正黑體" w:hint="eastAsia"/>
              </w:rPr>
              <w:t>字</w:t>
            </w:r>
            <w:r w:rsidRPr="00255352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F33FA" w:rsidRPr="00255352" w:rsidRDefault="00DF33FA" w:rsidP="00255352">
            <w:pPr>
              <w:rPr>
                <w:rFonts w:ascii="微軟正黑體" w:eastAsia="微軟正黑體" w:hAnsi="微軟正黑體"/>
              </w:rPr>
            </w:pPr>
          </w:p>
        </w:tc>
      </w:tr>
      <w:tr w:rsidR="00DF33FA" w:rsidRPr="00255352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33FA" w:rsidRPr="00255352" w:rsidRDefault="00DF33FA" w:rsidP="002553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255352">
              <w:rPr>
                <w:rFonts w:ascii="微軟正黑體" w:eastAsia="微軟正黑體" w:hAnsi="微軟正黑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作品內容不得出現有關作者個人之相關訊息或提示。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szCs w:val="24"/>
              </w:rPr>
              <w:t>參賽作品評定後，得獎者由廠商以書面通知參賽者，並於評審會議後將得獎名單刊登於法務部「</w:t>
            </w:r>
            <w:r w:rsidRPr="00255352">
              <w:rPr>
                <w:rFonts w:ascii="微軟正黑體" w:eastAsia="微軟正黑體" w:hAnsi="微軟正黑體"/>
                <w:szCs w:val="24"/>
              </w:rPr>
              <w:t>more</w:t>
            </w:r>
            <w:r w:rsidRPr="00255352">
              <w:rPr>
                <w:rFonts w:ascii="微軟正黑體" w:eastAsia="微軟正黑體" w:hAnsi="微軟正黑體" w:hint="eastAsia"/>
                <w:szCs w:val="24"/>
              </w:rPr>
              <w:t>法狀元」兒童及青少年犯罪預防宣導網。</w:t>
            </w:r>
            <w:r w:rsidRPr="00255352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szCs w:val="24"/>
              </w:rPr>
              <w:t>作品無論採用與否均不予退件，得獎作品之著作財產權歸法務部所有，並同意授權主辦單位於不另行通知及致酬之情況下，有重製、廣告宣傳、網路公開展示、公開傳輸之權利。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每人參賽作品以一幅為限，參選作品應為未曾發表之作品，且一稿不得二投，並不得抄襲、模仿或剽竊他人之作品，如經檢舉抄襲並查證屬實者，喪失參賽資格，並須返還得獎獎金。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參加活動者所填寫的通訊聯絡方式</w:t>
            </w:r>
            <w:r w:rsidRPr="00255352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如</w:t>
            </w:r>
            <w:r w:rsidRPr="00255352">
              <w:rPr>
                <w:rFonts w:ascii="微軟正黑體" w:eastAsia="微軟正黑體" w:hAnsi="微軟正黑體"/>
                <w:kern w:val="0"/>
                <w:szCs w:val="24"/>
              </w:rPr>
              <w:t>E-mail</w:t>
            </w: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、地址、聯絡電話等</w:t>
            </w:r>
            <w:r w:rsidRPr="00255352"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，相關資料不真實或不完整者，視同放棄得獎資格。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參賽學生就讀學學校與參與組別，以暑假之前就讀之學校與年級為主。</w:t>
            </w:r>
          </w:p>
          <w:p w:rsidR="00DF33FA" w:rsidRPr="00255352" w:rsidRDefault="00DF33FA" w:rsidP="002553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DF33FA" w:rsidRPr="00255352" w:rsidRDefault="00DF33FA" w:rsidP="00255352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 w:val="28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此</w:t>
            </w:r>
            <w:r w:rsidRPr="00255352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255352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致</w:t>
            </w:r>
            <w:r w:rsidRPr="00255352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255352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法務部</w:t>
            </w:r>
          </w:p>
          <w:p w:rsidR="00DF33FA" w:rsidRPr="00255352" w:rsidRDefault="00DF33FA" w:rsidP="0025535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立書人</w:t>
            </w:r>
            <w:r w:rsidRPr="00255352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(</w:t>
            </w:r>
            <w:r w:rsidRPr="00255352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法定代理人</w:t>
            </w:r>
            <w:r w:rsidRPr="00255352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)</w:t>
            </w:r>
            <w:r w:rsidRPr="00255352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簽章：</w:t>
            </w:r>
            <w:r w:rsidRPr="00255352"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DF33FA" w:rsidRPr="00255352" w:rsidRDefault="00DF33FA" w:rsidP="0025535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255352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註：</w:t>
            </w:r>
            <w:r w:rsidRPr="00255352">
              <w:rPr>
                <w:rFonts w:ascii="微軟正黑體" w:eastAsia="微軟正黑體" w:hAnsi="微軟正黑體"/>
                <w:kern w:val="0"/>
                <w:sz w:val="18"/>
                <w:szCs w:val="24"/>
              </w:rPr>
              <w:t xml:space="preserve">20 </w:t>
            </w:r>
            <w:r w:rsidRPr="00255352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歲以下未成年人並請法定代理人簽章</w:t>
            </w:r>
            <w:r w:rsidRPr="00255352"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 w:rsidRPr="00255352">
              <w:rPr>
                <w:rFonts w:ascii="Times New Roman" w:hAnsi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DF33FA" w:rsidRPr="00873808" w:rsidRDefault="00DF33FA" w:rsidP="00873808">
      <w:pPr>
        <w:widowControl/>
        <w:spacing w:line="20" w:lineRule="exact"/>
        <w:rPr>
          <w:rFonts w:ascii="微軟正黑體" w:eastAsia="微軟正黑體" w:hAnsi="微軟正黑體"/>
          <w:bCs/>
          <w:sz w:val="26"/>
          <w:szCs w:val="26"/>
        </w:rPr>
      </w:pPr>
      <w:bookmarkStart w:id="0" w:name="_GoBack"/>
      <w:bookmarkEnd w:id="0"/>
    </w:p>
    <w:sectPr w:rsidR="00DF33FA" w:rsidRPr="00873808" w:rsidSect="0087380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DF4"/>
    <w:rsid w:val="0000365F"/>
    <w:rsid w:val="00007175"/>
    <w:rsid w:val="000D77C3"/>
    <w:rsid w:val="001833CB"/>
    <w:rsid w:val="00255352"/>
    <w:rsid w:val="00273F0B"/>
    <w:rsid w:val="003024D0"/>
    <w:rsid w:val="00372D7D"/>
    <w:rsid w:val="00426A0A"/>
    <w:rsid w:val="004A28C0"/>
    <w:rsid w:val="004B4FDD"/>
    <w:rsid w:val="004B61E6"/>
    <w:rsid w:val="0051037C"/>
    <w:rsid w:val="005B795E"/>
    <w:rsid w:val="006013F5"/>
    <w:rsid w:val="006327BC"/>
    <w:rsid w:val="006E309C"/>
    <w:rsid w:val="00762D70"/>
    <w:rsid w:val="00873808"/>
    <w:rsid w:val="00887DF4"/>
    <w:rsid w:val="00D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7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ord5">
    <w:name w:val="sword5"/>
    <w:basedOn w:val="DefaultParagraphFont"/>
    <w:uiPriority w:val="99"/>
    <w:rsid w:val="00372D7D"/>
    <w:rPr>
      <w:rFonts w:cs="Times New Roman"/>
    </w:rPr>
  </w:style>
  <w:style w:type="character" w:customStyle="1" w:styleId="sword">
    <w:name w:val="sword"/>
    <w:basedOn w:val="DefaultParagraphFont"/>
    <w:uiPriority w:val="99"/>
    <w:rsid w:val="00372D7D"/>
    <w:rPr>
      <w:rFonts w:cs="Times New Roman"/>
    </w:rPr>
  </w:style>
  <w:style w:type="character" w:customStyle="1" w:styleId="sword31">
    <w:name w:val="sword31"/>
    <w:basedOn w:val="DefaultParagraphFont"/>
    <w:uiPriority w:val="99"/>
    <w:rsid w:val="00372D7D"/>
    <w:rPr>
      <w:rFonts w:cs="Times New Roman"/>
    </w:rPr>
  </w:style>
  <w:style w:type="character" w:styleId="Hyperlink">
    <w:name w:val="Hyperlink"/>
    <w:basedOn w:val="DefaultParagraphFont"/>
    <w:uiPriority w:val="99"/>
    <w:rsid w:val="006E30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4FDD"/>
    <w:pPr>
      <w:ind w:leftChars="200" w:left="480"/>
    </w:pPr>
  </w:style>
  <w:style w:type="table" w:styleId="TableGrid">
    <w:name w:val="Table Grid"/>
    <w:basedOn w:val="TableNormal"/>
    <w:uiPriority w:val="99"/>
    <w:rsid w:val="008738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umer.fda.gov.tw/AntiPoison/List.aspx?code=6010&amp;nodeID=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407</Words>
  <Characters>2324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2015「法律智『繪』王」四格漫畫比賽簡章</dc:title>
  <dc:subject/>
  <dc:creator>王惠萱</dc:creator>
  <cp:keywords/>
  <dc:description/>
  <cp:lastModifiedBy>user</cp:lastModifiedBy>
  <cp:revision>2</cp:revision>
  <dcterms:created xsi:type="dcterms:W3CDTF">2015-09-18T10:07:00Z</dcterms:created>
  <dcterms:modified xsi:type="dcterms:W3CDTF">2015-09-18T10:07:00Z</dcterms:modified>
</cp:coreProperties>
</file>