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37" w:rsidRPr="00C66321" w:rsidRDefault="001F5E37" w:rsidP="001F5E37">
      <w:pPr>
        <w:spacing w:line="440" w:lineRule="exact"/>
        <w:jc w:val="center"/>
        <w:rPr>
          <w:rFonts w:ascii="標楷體" w:eastAsia="標楷體" w:hAnsi="標楷體"/>
          <w:color w:val="000000" w:themeColor="text1"/>
          <w:sz w:val="28"/>
        </w:rPr>
      </w:pPr>
      <w:r w:rsidRPr="00C66321">
        <w:rPr>
          <w:rFonts w:ascii="標楷體" w:eastAsia="標楷體" w:hAnsi="標楷體" w:hint="eastAsia"/>
          <w:color w:val="000000" w:themeColor="text1"/>
          <w:sz w:val="28"/>
        </w:rPr>
        <w:t>花蓮縣</w:t>
      </w:r>
      <w:r w:rsidR="00E63DAA" w:rsidRPr="00C66321">
        <w:rPr>
          <w:rFonts w:ascii="標楷體" w:eastAsia="標楷體" w:hAnsi="標楷體" w:hint="eastAsia"/>
          <w:color w:val="000000" w:themeColor="text1"/>
          <w:sz w:val="28"/>
        </w:rPr>
        <w:t>北昌</w:t>
      </w:r>
      <w:r w:rsidRPr="00C66321">
        <w:rPr>
          <w:rFonts w:ascii="標楷體" w:eastAsia="標楷體" w:hAnsi="標楷體" w:hint="eastAsia"/>
          <w:color w:val="000000" w:themeColor="text1"/>
          <w:sz w:val="28"/>
        </w:rPr>
        <w:t>國民小學辦理十二年國民基本教育</w:t>
      </w:r>
    </w:p>
    <w:p w:rsidR="001F5E37" w:rsidRPr="00C66321" w:rsidRDefault="001F5E37" w:rsidP="001F5E37">
      <w:pPr>
        <w:spacing w:line="440" w:lineRule="exact"/>
        <w:jc w:val="center"/>
        <w:rPr>
          <w:rFonts w:ascii="標楷體" w:eastAsia="標楷體" w:hAnsi="標楷體"/>
          <w:bCs/>
          <w:color w:val="000000" w:themeColor="text1"/>
          <w:sz w:val="28"/>
        </w:rPr>
      </w:pPr>
      <w:r w:rsidRPr="00C66321">
        <w:rPr>
          <w:rFonts w:ascii="標楷體" w:eastAsia="標楷體" w:hAnsi="標楷體" w:hint="eastAsia"/>
          <w:color w:val="000000" w:themeColor="text1"/>
          <w:sz w:val="28"/>
        </w:rPr>
        <w:t>10</w:t>
      </w:r>
      <w:r w:rsidR="003F3A95" w:rsidRPr="00C66321">
        <w:rPr>
          <w:rFonts w:ascii="標楷體" w:eastAsia="標楷體" w:hAnsi="標楷體" w:hint="eastAsia"/>
          <w:color w:val="000000" w:themeColor="text1"/>
          <w:sz w:val="28"/>
        </w:rPr>
        <w:t>4</w:t>
      </w:r>
      <w:r w:rsidRPr="00C66321">
        <w:rPr>
          <w:rFonts w:ascii="標楷體" w:eastAsia="標楷體" w:hAnsi="標楷體" w:hint="eastAsia"/>
          <w:color w:val="000000" w:themeColor="text1"/>
          <w:sz w:val="28"/>
        </w:rPr>
        <w:t>年度精進中小學品質「策略聯盟」實施計畫</w:t>
      </w:r>
    </w:p>
    <w:p w:rsidR="001F5E37" w:rsidRPr="00C66321" w:rsidRDefault="001F5E37" w:rsidP="001F5E37">
      <w:pPr>
        <w:rPr>
          <w:rFonts w:ascii="標楷體" w:eastAsia="標楷體" w:hAnsi="標楷體"/>
          <w:bCs/>
          <w:color w:val="000000" w:themeColor="text1"/>
        </w:rPr>
      </w:pP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一、計畫依據：</w:t>
      </w:r>
      <w:r w:rsidRPr="00C66321">
        <w:rPr>
          <w:rFonts w:ascii="標楷體" w:eastAsia="標楷體" w:hAnsi="標楷體" w:hint="eastAsia"/>
          <w:color w:val="000000" w:themeColor="text1"/>
        </w:rPr>
        <w:t>教育部補助辦理十二年國民基本教育精進中小學品質教學計</w:t>
      </w:r>
      <w:r w:rsidR="003F3A95" w:rsidRPr="00C66321">
        <w:rPr>
          <w:rFonts w:ascii="標楷體" w:eastAsia="標楷體" w:hAnsi="標楷體" w:hint="eastAsia"/>
          <w:color w:val="000000" w:themeColor="text1"/>
        </w:rPr>
        <w:t>畫</w:t>
      </w:r>
    </w:p>
    <w:p w:rsidR="001F5E37" w:rsidRPr="00C66321" w:rsidRDefault="001F5E37" w:rsidP="001F5E37">
      <w:pPr>
        <w:rPr>
          <w:rFonts w:ascii="標楷體" w:eastAsia="標楷體" w:hAnsi="標楷體"/>
          <w:bCs/>
          <w:color w:val="000000" w:themeColor="text1"/>
        </w:rPr>
      </w:pPr>
    </w:p>
    <w:p w:rsidR="001F5E37" w:rsidRPr="00C66321" w:rsidRDefault="001F5E37" w:rsidP="001F5E37">
      <w:pPr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二、實施背景、學校概況及需求分析</w:t>
      </w:r>
    </w:p>
    <w:p w:rsidR="001F5E37" w:rsidRPr="00C66321" w:rsidRDefault="001F5E37" w:rsidP="001F5E37">
      <w:pPr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(一)背景說明：</w:t>
      </w:r>
    </w:p>
    <w:p w:rsidR="00A61755" w:rsidRPr="00C66321" w:rsidRDefault="00A61755" w:rsidP="000C0898">
      <w:pPr>
        <w:pStyle w:val="Web"/>
        <w:spacing w:before="0" w:beforeAutospacing="0" w:after="0" w:afterAutospacing="0" w:line="400" w:lineRule="exact"/>
        <w:ind w:leftChars="200" w:left="480" w:firstLineChars="200" w:firstLine="480"/>
        <w:rPr>
          <w:rFonts w:ascii="Times New Roman" w:eastAsia="標楷體" w:hAnsi="標楷體" w:cs="Times New Roman"/>
          <w:color w:val="000000" w:themeColor="text1"/>
        </w:rPr>
      </w:pPr>
      <w:r w:rsidRPr="00C66321">
        <w:rPr>
          <w:rFonts w:ascii="Times New Roman" w:eastAsia="標楷體" w:hAnsi="標楷體" w:cs="Times New Roman"/>
          <w:color w:val="000000" w:themeColor="text1"/>
        </w:rPr>
        <w:t>本校與策略聯盟學校，位於吉安鄉</w:t>
      </w:r>
      <w:r w:rsidRPr="00C66321">
        <w:rPr>
          <w:rFonts w:ascii="Times New Roman" w:eastAsia="標楷體" w:hAnsi="標楷體" w:cs="Times New Roman" w:hint="eastAsia"/>
          <w:color w:val="000000" w:themeColor="text1"/>
        </w:rPr>
        <w:t>內</w:t>
      </w:r>
      <w:r w:rsidRPr="00C66321">
        <w:rPr>
          <w:rFonts w:ascii="Times New Roman" w:eastAsia="標楷體" w:hAnsi="標楷體" w:cs="Times New Roman"/>
          <w:color w:val="000000" w:themeColor="text1"/>
        </w:rPr>
        <w:t>，家長多為勞工，汲汲營營於工作謀生，對學童的教育常無力兼顧，教育的責任都寄望於學校。相對於都會型學生的程度與資源，本策略聯盟學生，仍有一段學習的落差，經由校內的老師及策略聯盟伙伴討論後，以教師的教學需求和現今教育的政策為主軸，</w:t>
      </w:r>
      <w:r w:rsidRPr="00C66321">
        <w:rPr>
          <w:rFonts w:ascii="標楷體" w:eastAsia="標楷體" w:hAnsi="標楷體" w:hint="eastAsia"/>
          <w:color w:val="000000" w:themeColor="text1"/>
        </w:rPr>
        <w:t>以增強教師有效教學、活化教學為</w:t>
      </w:r>
      <w:r w:rsidRPr="00C66321">
        <w:rPr>
          <w:rFonts w:ascii="Times New Roman" w:eastAsia="標楷體" w:hAnsi="標楷體" w:cs="Times New Roman"/>
          <w:color w:val="000000" w:themeColor="text1"/>
        </w:rPr>
        <w:t>申請</w:t>
      </w:r>
      <w:r w:rsidRPr="00C66321">
        <w:rPr>
          <w:rFonts w:ascii="Times New Roman" w:eastAsia="標楷體" w:hAnsi="標楷體" w:cs="Times New Roman" w:hint="eastAsia"/>
          <w:color w:val="000000" w:themeColor="text1"/>
        </w:rPr>
        <w:t>的</w:t>
      </w:r>
      <w:r w:rsidRPr="00C66321">
        <w:rPr>
          <w:rFonts w:ascii="Times New Roman" w:eastAsia="標楷體" w:hAnsi="標楷體" w:cs="Times New Roman"/>
          <w:color w:val="000000" w:themeColor="text1"/>
        </w:rPr>
        <w:t>目標。</w:t>
      </w:r>
    </w:p>
    <w:p w:rsidR="00A61755" w:rsidRPr="00C66321" w:rsidRDefault="00592756" w:rsidP="003F0BD8">
      <w:pPr>
        <w:pStyle w:val="Web"/>
        <w:spacing w:beforeLines="50" w:beforeAutospacing="0" w:after="0" w:afterAutospacing="0" w:line="400" w:lineRule="exact"/>
        <w:ind w:firstLineChars="50" w:firstLine="120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標楷體" w:cs="Times New Roman" w:hint="eastAsia"/>
          <w:color w:val="000000" w:themeColor="text1"/>
        </w:rPr>
        <w:t xml:space="preserve">  1</w:t>
      </w:r>
      <w:r>
        <w:rPr>
          <w:rFonts w:ascii="Times New Roman" w:eastAsia="標楷體" w:hAnsi="標楷體" w:cs="Times New Roman" w:hint="eastAsia"/>
          <w:color w:val="000000" w:themeColor="text1"/>
        </w:rPr>
        <w:t>、</w:t>
      </w:r>
      <w:r w:rsidR="00A61755" w:rsidRPr="00C66321">
        <w:rPr>
          <w:rFonts w:ascii="Times New Roman" w:eastAsia="標楷體" w:hAnsi="標楷體" w:cs="Times New Roman" w:hint="eastAsia"/>
          <w:color w:val="000000" w:themeColor="text1"/>
        </w:rPr>
        <w:t>有效教學</w:t>
      </w:r>
      <w:r w:rsidR="00A61755" w:rsidRPr="00C66321">
        <w:rPr>
          <w:rFonts w:ascii="Times New Roman" w:eastAsia="標楷體" w:hAnsi="標楷體" w:cs="Times New Roman" w:hint="eastAsia"/>
          <w:color w:val="000000" w:themeColor="text1"/>
        </w:rPr>
        <w:t>~</w:t>
      </w:r>
      <w:r w:rsidR="00A61755" w:rsidRPr="00C66321">
        <w:rPr>
          <w:rFonts w:ascii="Times New Roman" w:eastAsia="標楷體" w:hAnsi="標楷體" w:cs="Times New Roman" w:hint="eastAsia"/>
          <w:color w:val="000000" w:themeColor="text1"/>
        </w:rPr>
        <w:t>教師如何備課、觀課</w:t>
      </w:r>
    </w:p>
    <w:p w:rsidR="00A61755" w:rsidRPr="00C66321" w:rsidRDefault="00592756" w:rsidP="00592756">
      <w:pPr>
        <w:spacing w:line="400" w:lineRule="exact"/>
        <w:rPr>
          <w:rFonts w:eastAsia="標楷體" w:hAnsi="標楷體"/>
          <w:color w:val="000000" w:themeColor="text1"/>
        </w:rPr>
      </w:pPr>
      <w:r>
        <w:rPr>
          <w:rFonts w:eastAsia="標楷體" w:hAnsi="標楷體" w:hint="eastAsia"/>
          <w:color w:val="000000" w:themeColor="text1"/>
        </w:rPr>
        <w:t xml:space="preserve">        </w:t>
      </w:r>
      <w:r w:rsidR="00A61755" w:rsidRPr="00C66321">
        <w:rPr>
          <w:rFonts w:eastAsia="標楷體" w:hAnsi="標楷體" w:hint="eastAsia"/>
          <w:color w:val="000000" w:themeColor="text1"/>
        </w:rPr>
        <w:t>備課是教學工作中的一個重要環節。只有備好課才能講好課，這已成為教師</w:t>
      </w:r>
    </w:p>
    <w:p w:rsidR="00A61755" w:rsidRPr="00C66321" w:rsidRDefault="00A61755" w:rsidP="000C0898">
      <w:pPr>
        <w:spacing w:line="400" w:lineRule="exact"/>
        <w:ind w:leftChars="177" w:left="425" w:firstLine="1"/>
        <w:rPr>
          <w:rFonts w:eastAsia="標楷體" w:hAnsi="標楷體"/>
          <w:color w:val="000000" w:themeColor="text1"/>
        </w:rPr>
      </w:pPr>
      <w:r w:rsidRPr="00C66321">
        <w:rPr>
          <w:rFonts w:eastAsia="標楷體" w:hAnsi="標楷體" w:hint="eastAsia"/>
          <w:color w:val="000000" w:themeColor="text1"/>
        </w:rPr>
        <w:t>的一般常識。但要真正備好一節課，確實不是一件簡單的事情，往往要花費很多心血。過去數年間，愈來愈多的學校積極推動共同備課，創造協作時間，讓老師有足夠空間作出深入的討論、交流和反思。而良好的預備功夫，能為課堂提供行動的指引</w:t>
      </w:r>
      <w:r w:rsidRPr="00C66321">
        <w:rPr>
          <w:rFonts w:eastAsia="標楷體" w:hAnsi="標楷體" w:hint="eastAsia"/>
          <w:color w:val="000000" w:themeColor="text1"/>
        </w:rPr>
        <w:t>(frames of action)</w:t>
      </w:r>
      <w:r w:rsidRPr="00C66321">
        <w:rPr>
          <w:rFonts w:eastAsia="標楷體" w:hAnsi="標楷體" w:hint="eastAsia"/>
          <w:color w:val="000000" w:themeColor="text1"/>
        </w:rPr>
        <w:t>，良好的教學計畫，能為課堂提供思考的規劃</w:t>
      </w:r>
      <w:r w:rsidRPr="00C66321">
        <w:rPr>
          <w:rFonts w:eastAsia="標楷體" w:hAnsi="標楷體" w:hint="eastAsia"/>
          <w:color w:val="000000" w:themeColor="text1"/>
        </w:rPr>
        <w:t xml:space="preserve">(frames of mind) </w:t>
      </w:r>
      <w:r w:rsidRPr="00C66321">
        <w:rPr>
          <w:rFonts w:eastAsia="標楷體" w:hAnsi="標楷體" w:hint="eastAsia"/>
          <w:color w:val="000000" w:themeColor="text1"/>
        </w:rPr>
        <w:t>。</w:t>
      </w:r>
      <w:r w:rsidRPr="00C66321">
        <w:rPr>
          <w:rFonts w:eastAsia="標楷體" w:hAnsi="標楷體" w:hint="eastAsia"/>
          <w:color w:val="000000" w:themeColor="text1"/>
        </w:rPr>
        <w:t xml:space="preserve"> </w:t>
      </w:r>
    </w:p>
    <w:p w:rsidR="00A61755" w:rsidRPr="00C66321" w:rsidRDefault="00A61755" w:rsidP="000C0898">
      <w:pPr>
        <w:spacing w:line="400" w:lineRule="exact"/>
        <w:ind w:leftChars="177" w:left="425" w:firstLine="1"/>
        <w:rPr>
          <w:rFonts w:eastAsia="標楷體" w:hAnsi="標楷體"/>
          <w:color w:val="000000" w:themeColor="text1"/>
        </w:rPr>
      </w:pPr>
      <w:r w:rsidRPr="00C66321">
        <w:rPr>
          <w:rFonts w:eastAsia="標楷體" w:hAnsi="標楷體" w:hint="eastAsia"/>
          <w:color w:val="000000" w:themeColor="text1"/>
        </w:rPr>
        <w:t>所以共同的備課，讓教師集中討論實際課堂的教學，以學生在課堂內外學習所提供的回饋為顯証，作出反思和教學的改進。在這個過程中獲得的經驗和知識，有助教師作為下一步行動和決策的基礎。</w:t>
      </w:r>
      <w:r w:rsidRPr="00C66321">
        <w:rPr>
          <w:rFonts w:eastAsia="標楷體" w:hAnsi="標楷體" w:hint="eastAsia"/>
          <w:color w:val="000000" w:themeColor="text1"/>
        </w:rPr>
        <w:t xml:space="preserve"> </w:t>
      </w:r>
    </w:p>
    <w:p w:rsidR="00A61755" w:rsidRPr="00C66321" w:rsidRDefault="00592756" w:rsidP="003F0BD8">
      <w:pPr>
        <w:pStyle w:val="Web"/>
        <w:spacing w:beforeLines="50" w:beforeAutospacing="0" w:after="0" w:afterAutospacing="0" w:line="400" w:lineRule="exact"/>
        <w:ind w:firstLineChars="50" w:firstLine="120"/>
        <w:rPr>
          <w:rFonts w:ascii="Times New Roman" w:eastAsia="標楷體" w:hAnsi="標楷體" w:cs="Times New Roman"/>
          <w:color w:val="000000" w:themeColor="text1"/>
        </w:rPr>
      </w:pPr>
      <w:r>
        <w:rPr>
          <w:rFonts w:ascii="Times New Roman" w:eastAsia="標楷體" w:hAnsi="標楷體" w:cs="Times New Roman" w:hint="eastAsia"/>
          <w:color w:val="000000" w:themeColor="text1"/>
        </w:rPr>
        <w:t xml:space="preserve">  2</w:t>
      </w:r>
      <w:r>
        <w:rPr>
          <w:rFonts w:ascii="Times New Roman" w:eastAsia="標楷體" w:hAnsi="標楷體" w:cs="Times New Roman" w:hint="eastAsia"/>
          <w:color w:val="000000" w:themeColor="text1"/>
        </w:rPr>
        <w:t>、</w:t>
      </w:r>
      <w:r w:rsidR="00A61755" w:rsidRPr="00C66321">
        <w:rPr>
          <w:rFonts w:ascii="Times New Roman" w:eastAsia="標楷體" w:hAnsi="標楷體" w:cs="Times New Roman" w:hint="eastAsia"/>
          <w:color w:val="000000" w:themeColor="text1"/>
        </w:rPr>
        <w:t>教育～從特殊教育新課綱看特殊需求學生學習與成長的獨特性</w:t>
      </w:r>
    </w:p>
    <w:p w:rsidR="005F3E63" w:rsidRPr="00C66321" w:rsidRDefault="00A61755" w:rsidP="000C0898">
      <w:pPr>
        <w:snapToGrid w:val="0"/>
        <w:spacing w:line="400" w:lineRule="exact"/>
        <w:ind w:firstLineChars="177" w:firstLine="425"/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 xml:space="preserve">      特殊教育新課綱與普通教育的接軌：在102學年度實施特殊教育</w:t>
      </w:r>
      <w:r w:rsidRPr="00C66321">
        <w:rPr>
          <w:rFonts w:ascii="標楷體" w:eastAsia="標楷體" w:hAnsi="標楷體"/>
          <w:bCs/>
          <w:color w:val="000000" w:themeColor="text1"/>
        </w:rPr>
        <w:t>新課綱，</w:t>
      </w:r>
      <w:r w:rsidRPr="00C66321">
        <w:rPr>
          <w:rFonts w:ascii="標楷體" w:eastAsia="標楷體" w:hAnsi="標楷體" w:hint="eastAsia"/>
          <w:bCs/>
          <w:color w:val="000000" w:themeColor="text1"/>
        </w:rPr>
        <w:t>充分</w:t>
      </w:r>
      <w:r w:rsidRPr="00C66321">
        <w:rPr>
          <w:rFonts w:ascii="標楷體" w:eastAsia="標楷體" w:hAnsi="標楷體"/>
          <w:bCs/>
          <w:color w:val="000000" w:themeColor="text1"/>
        </w:rPr>
        <w:t>展</w:t>
      </w:r>
    </w:p>
    <w:p w:rsidR="005F3E63" w:rsidRPr="00C66321" w:rsidRDefault="00A61755" w:rsidP="000C0898">
      <w:pPr>
        <w:snapToGrid w:val="0"/>
        <w:spacing w:line="400" w:lineRule="exact"/>
        <w:ind w:firstLineChars="177" w:firstLine="425"/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/>
          <w:bCs/>
          <w:color w:val="000000" w:themeColor="text1"/>
        </w:rPr>
        <w:t>現了融合教育的精神。其以普通教育課程綱要為主，更加的重視學生的認知和學習功能。</w:t>
      </w:r>
    </w:p>
    <w:p w:rsidR="005F3E63" w:rsidRPr="00C66321" w:rsidRDefault="00A61755" w:rsidP="000C0898">
      <w:pPr>
        <w:snapToGrid w:val="0"/>
        <w:spacing w:line="400" w:lineRule="exact"/>
        <w:ind w:firstLineChars="177" w:firstLine="425"/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/>
          <w:bCs/>
          <w:color w:val="000000" w:themeColor="text1"/>
        </w:rPr>
        <w:t>課程設計</w:t>
      </w:r>
      <w:r w:rsidRPr="00C66321">
        <w:rPr>
          <w:rFonts w:ascii="標楷體" w:eastAsia="標楷體" w:hAnsi="標楷體" w:hint="eastAsia"/>
          <w:bCs/>
          <w:color w:val="000000" w:themeColor="text1"/>
        </w:rPr>
        <w:t>依循特殊需求學生之個別差異與需求，彈性調整普通教育課程綱要之各項課程</w:t>
      </w:r>
    </w:p>
    <w:p w:rsidR="005F3E63" w:rsidRPr="00C66321" w:rsidRDefault="00A61755" w:rsidP="000C0898">
      <w:pPr>
        <w:snapToGrid w:val="0"/>
        <w:spacing w:line="400" w:lineRule="exact"/>
        <w:ind w:firstLineChars="177" w:firstLine="425"/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原則，採「加深」、「加廣」、「簡化」、「減量」、「分解」、「替代」及「重整」調整九年一</w:t>
      </w:r>
    </w:p>
    <w:p w:rsidR="005F3E63" w:rsidRPr="00C66321" w:rsidRDefault="00A61755" w:rsidP="000C0898">
      <w:pPr>
        <w:snapToGrid w:val="0"/>
        <w:spacing w:line="400" w:lineRule="exact"/>
        <w:ind w:firstLineChars="177" w:firstLine="425"/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貫各課程領域之能力指標，根據調整過後之指標以課程與教材鬆綁的方式決定教學內</w:t>
      </w:r>
    </w:p>
    <w:p w:rsidR="005F3E63" w:rsidRPr="00C66321" w:rsidRDefault="00A61755" w:rsidP="000C0898">
      <w:pPr>
        <w:snapToGrid w:val="0"/>
        <w:spacing w:line="400" w:lineRule="exact"/>
        <w:ind w:firstLineChars="177" w:firstLine="425"/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容。以新課綱的精神看來，</w:t>
      </w:r>
      <w:r w:rsidRPr="00C66321">
        <w:rPr>
          <w:rFonts w:ascii="標楷體" w:eastAsia="標楷體" w:hAnsi="標楷體"/>
          <w:bCs/>
          <w:color w:val="000000" w:themeColor="text1"/>
        </w:rPr>
        <w:t>普通班教師對於對於班級中的身心障礙學生的學習，負有與</w:t>
      </w:r>
    </w:p>
    <w:p w:rsidR="005F3E63" w:rsidRPr="00C66321" w:rsidRDefault="00A61755" w:rsidP="000C0898">
      <w:pPr>
        <w:snapToGrid w:val="0"/>
        <w:spacing w:line="400" w:lineRule="exact"/>
        <w:ind w:firstLineChars="177" w:firstLine="425"/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/>
          <w:bCs/>
          <w:color w:val="000000" w:themeColor="text1"/>
        </w:rPr>
        <w:t>特教教師互相合作、有效提昇學生成就的責任。因此，使普通班教師瞭解特殊教育新課</w:t>
      </w:r>
    </w:p>
    <w:p w:rsidR="00A61755" w:rsidRPr="00C66321" w:rsidRDefault="00A61755" w:rsidP="000C0898">
      <w:pPr>
        <w:snapToGrid w:val="0"/>
        <w:spacing w:line="400" w:lineRule="exact"/>
        <w:ind w:firstLineChars="177" w:firstLine="425"/>
        <w:rPr>
          <w:rFonts w:eastAsia="標楷體" w:hAnsi="標楷體"/>
          <w:color w:val="000000" w:themeColor="text1"/>
        </w:rPr>
      </w:pPr>
      <w:r w:rsidRPr="00C66321">
        <w:rPr>
          <w:rFonts w:ascii="標楷體" w:eastAsia="標楷體" w:hAnsi="標楷體"/>
          <w:bCs/>
          <w:color w:val="000000" w:themeColor="text1"/>
        </w:rPr>
        <w:t>綱，成為目前刻不容緩的需求。</w:t>
      </w:r>
    </w:p>
    <w:p w:rsidR="00A61755" w:rsidRPr="00C66321" w:rsidRDefault="00592756" w:rsidP="003F0BD8">
      <w:pPr>
        <w:adjustRightInd w:val="0"/>
        <w:snapToGrid w:val="0"/>
        <w:spacing w:beforeLines="50" w:line="400" w:lineRule="exac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3、</w:t>
      </w:r>
      <w:r w:rsidR="00A61755" w:rsidRPr="00C66321">
        <w:rPr>
          <w:rFonts w:ascii="標楷體" w:eastAsia="標楷體" w:hAnsi="標楷體" w:hint="eastAsia"/>
          <w:color w:val="000000" w:themeColor="text1"/>
        </w:rPr>
        <w:t>海洋教育</w:t>
      </w:r>
      <w:r>
        <w:rPr>
          <w:rFonts w:ascii="標楷體" w:eastAsia="標楷體" w:hAnsi="標楷體" w:hint="eastAsia"/>
          <w:color w:val="000000" w:themeColor="text1"/>
        </w:rPr>
        <w:t>~看見花蓮之美</w:t>
      </w:r>
    </w:p>
    <w:p w:rsidR="00A61755" w:rsidRPr="00C66321" w:rsidRDefault="00A61755" w:rsidP="00A61755">
      <w:pPr>
        <w:adjustRightInd w:val="0"/>
        <w:snapToGrid w:val="0"/>
        <w:spacing w:line="400" w:lineRule="exact"/>
        <w:ind w:leftChars="200" w:left="720" w:hangingChars="100" w:hanging="240"/>
        <w:rPr>
          <w:rFonts w:ascii="標楷體" w:eastAsia="標楷體" w:hAnsi="標楷體" w:cs="夹发砰"/>
          <w:color w:val="000000" w:themeColor="text1"/>
          <w:kern w:val="0"/>
        </w:rPr>
      </w:pPr>
      <w:r w:rsidRPr="00C66321">
        <w:rPr>
          <w:rFonts w:ascii="標楷體" w:eastAsia="標楷體" w:hAnsi="標楷體" w:hint="eastAsia"/>
          <w:color w:val="000000" w:themeColor="text1"/>
        </w:rPr>
        <w:t xml:space="preserve">     海洋教育</w:t>
      </w:r>
      <w:r w:rsidRPr="00C66321">
        <w:rPr>
          <w:rFonts w:ascii="標楷體" w:eastAsia="標楷體" w:hAnsi="標楷體" w:cs="夹发砰" w:hint="eastAsia"/>
          <w:color w:val="000000" w:themeColor="text1"/>
          <w:kern w:val="0"/>
        </w:rPr>
        <w:t>為國際教育趨勢,也</w:t>
      </w:r>
      <w:r w:rsidRPr="00C66321">
        <w:rPr>
          <w:rFonts w:ascii="標楷體" w:eastAsia="標楷體" w:hAnsi="標楷體" w:hint="eastAsia"/>
          <w:color w:val="000000" w:themeColor="text1"/>
        </w:rPr>
        <w:t>是教育部推動的重點工作之一，</w:t>
      </w:r>
      <w:r w:rsidRPr="00C66321">
        <w:rPr>
          <w:rFonts w:ascii="標楷體" w:eastAsia="標楷體" w:hAnsi="標楷體" w:cs="夹发砰" w:hint="eastAsia"/>
          <w:color w:val="000000" w:themeColor="text1"/>
          <w:kern w:val="0"/>
        </w:rPr>
        <w:t>本策略聯盟期</w:t>
      </w:r>
    </w:p>
    <w:p w:rsidR="00A61755" w:rsidRPr="00C66321" w:rsidRDefault="00A61755" w:rsidP="00A61755">
      <w:pPr>
        <w:adjustRightInd w:val="0"/>
        <w:snapToGrid w:val="0"/>
        <w:spacing w:line="400" w:lineRule="exact"/>
        <w:ind w:leftChars="200" w:left="720" w:hangingChars="100" w:hanging="240"/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cs="夹发砰" w:hint="eastAsia"/>
          <w:color w:val="000000" w:themeColor="text1"/>
          <w:kern w:val="0"/>
        </w:rPr>
        <w:t>許</w:t>
      </w:r>
      <w:r w:rsidRPr="00C66321">
        <w:rPr>
          <w:rFonts w:ascii="標楷體" w:eastAsia="標楷體" w:hAnsi="標楷體" w:hint="eastAsia"/>
          <w:color w:val="000000" w:themeColor="text1"/>
        </w:rPr>
        <w:t>藉由教師專知能的培訓，增進教師海洋知識與能力,進一步了解花蓮海域與河流</w:t>
      </w:r>
    </w:p>
    <w:p w:rsidR="00A61755" w:rsidRPr="00C66321" w:rsidRDefault="00A61755" w:rsidP="00A61755">
      <w:pPr>
        <w:adjustRightInd w:val="0"/>
        <w:snapToGrid w:val="0"/>
        <w:spacing w:line="400" w:lineRule="exact"/>
        <w:ind w:leftChars="200" w:left="720" w:hangingChars="100" w:hanging="240"/>
        <w:rPr>
          <w:rFonts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</w:rPr>
        <w:t>環境，希望透過保育觀念,進而保育家鄉的</w:t>
      </w:r>
      <w:r w:rsidRPr="00C66321">
        <w:rPr>
          <w:rFonts w:ascii="標楷體" w:eastAsia="標楷體" w:hAnsi="標楷體" w:cs="夹发砰" w:hint="eastAsia"/>
          <w:color w:val="000000" w:themeColor="text1"/>
          <w:kern w:val="0"/>
        </w:rPr>
        <w:t>溪流環境，並透過</w:t>
      </w:r>
      <w:r w:rsidRPr="00C66321">
        <w:rPr>
          <w:rFonts w:ascii="標楷體" w:eastAsia="標楷體" w:hAnsi="標楷體" w:hint="eastAsia"/>
          <w:color w:val="000000" w:themeColor="text1"/>
        </w:rPr>
        <w:t>海洋教育課程落實,</w:t>
      </w:r>
      <w:r w:rsidRPr="00C66321">
        <w:rPr>
          <w:rFonts w:eastAsia="標楷體" w:hAnsi="標楷體" w:hint="eastAsia"/>
          <w:color w:val="000000" w:themeColor="text1"/>
        </w:rPr>
        <w:t>增</w:t>
      </w:r>
    </w:p>
    <w:p w:rsidR="00A61755" w:rsidRPr="00C66321" w:rsidRDefault="00A61755" w:rsidP="00A61755">
      <w:pPr>
        <w:adjustRightInd w:val="0"/>
        <w:snapToGrid w:val="0"/>
        <w:spacing w:line="400" w:lineRule="exact"/>
        <w:ind w:leftChars="200" w:left="720" w:hangingChars="100" w:hanging="240"/>
        <w:rPr>
          <w:rFonts w:eastAsia="標楷體" w:hAnsi="標楷體"/>
          <w:color w:val="000000" w:themeColor="text1"/>
        </w:rPr>
      </w:pPr>
      <w:r w:rsidRPr="00C66321">
        <w:rPr>
          <w:rFonts w:eastAsia="標楷體" w:hAnsi="標楷體" w:hint="eastAsia"/>
          <w:color w:val="000000" w:themeColor="text1"/>
        </w:rPr>
        <w:t>進</w:t>
      </w:r>
      <w:r w:rsidRPr="00C66321">
        <w:rPr>
          <w:rFonts w:eastAsia="標楷體" w:hAnsi="標楷體"/>
          <w:color w:val="000000" w:themeColor="text1"/>
        </w:rPr>
        <w:t>學生海洋相關的基本知識，培養對生命、自然環境的尊重，</w:t>
      </w:r>
      <w:r w:rsidRPr="00C66321">
        <w:rPr>
          <w:rFonts w:eastAsia="標楷體" w:hAnsi="標楷體" w:hint="eastAsia"/>
          <w:color w:val="000000" w:themeColor="text1"/>
        </w:rPr>
        <w:t>進而</w:t>
      </w:r>
      <w:r w:rsidRPr="00C66321">
        <w:rPr>
          <w:rFonts w:eastAsia="標楷體" w:hAnsi="標楷體"/>
          <w:color w:val="000000" w:themeColor="text1"/>
        </w:rPr>
        <w:t>塑造海洋人文、</w:t>
      </w:r>
    </w:p>
    <w:p w:rsidR="000C0898" w:rsidRPr="00C66321" w:rsidRDefault="00A61755" w:rsidP="00604114">
      <w:pPr>
        <w:adjustRightInd w:val="0"/>
        <w:snapToGrid w:val="0"/>
        <w:spacing w:line="400" w:lineRule="exact"/>
        <w:ind w:leftChars="200" w:left="720" w:hangingChars="100" w:hanging="240"/>
        <w:rPr>
          <w:rFonts w:eastAsia="標楷體" w:hAnsi="標楷體"/>
          <w:color w:val="000000" w:themeColor="text1"/>
        </w:rPr>
      </w:pPr>
      <w:r w:rsidRPr="00C66321">
        <w:rPr>
          <w:rFonts w:eastAsia="標楷體" w:hAnsi="標楷體"/>
          <w:color w:val="000000" w:themeColor="text1"/>
        </w:rPr>
        <w:t>藝術的文化。</w:t>
      </w:r>
    </w:p>
    <w:p w:rsidR="00160A1E" w:rsidRPr="00C66321" w:rsidRDefault="00592756" w:rsidP="00604114">
      <w:pPr>
        <w:adjustRightInd w:val="0"/>
        <w:snapToGrid w:val="0"/>
        <w:spacing w:line="400" w:lineRule="exact"/>
        <w:ind w:leftChars="200" w:left="720" w:hangingChars="100" w:hanging="24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>4、</w:t>
      </w:r>
      <w:r w:rsidR="00160A1E" w:rsidRPr="00C66321">
        <w:rPr>
          <w:rFonts w:ascii="標楷體" w:eastAsia="標楷體" w:hAnsi="標楷體" w:hint="eastAsia"/>
          <w:color w:val="000000" w:themeColor="text1"/>
        </w:rPr>
        <w:t>體育教學</w:t>
      </w:r>
    </w:p>
    <w:p w:rsidR="00604114" w:rsidRPr="00C66321" w:rsidRDefault="00160A1E" w:rsidP="00604114">
      <w:pPr>
        <w:widowControl/>
        <w:shd w:val="clear" w:color="auto" w:fill="FFFFFF"/>
        <w:spacing w:line="400" w:lineRule="exact"/>
        <w:ind w:firstLineChars="450" w:firstLine="1080"/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</w:rPr>
        <w:t xml:space="preserve"> </w:t>
      </w:r>
      <w:r w:rsidR="003B5671" w:rsidRPr="00C66321">
        <w:rPr>
          <w:rFonts w:ascii="標楷體" w:eastAsia="標楷體" w:hAnsi="標楷體" w:hint="eastAsia"/>
          <w:color w:val="000000" w:themeColor="text1"/>
        </w:rPr>
        <w:t>體適能是指個人的身體適</w:t>
      </w:r>
      <w:r w:rsidRPr="00C66321">
        <w:rPr>
          <w:rFonts w:ascii="標楷體" w:eastAsia="標楷體" w:hAnsi="標楷體" w:hint="eastAsia"/>
          <w:color w:val="000000" w:themeColor="text1"/>
        </w:rPr>
        <w:t>應能力去應付突然其來的變化及壓力。在日常生活</w:t>
      </w:r>
    </w:p>
    <w:p w:rsidR="00604114" w:rsidRPr="00C66321" w:rsidRDefault="00604114" w:rsidP="00604114">
      <w:pPr>
        <w:widowControl/>
        <w:shd w:val="clear" w:color="auto" w:fill="FFFFFF"/>
        <w:spacing w:line="400" w:lineRule="exact"/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</w:rPr>
        <w:t xml:space="preserve">    </w:t>
      </w:r>
      <w:r w:rsidR="00160A1E" w:rsidRPr="00C66321">
        <w:rPr>
          <w:rFonts w:ascii="標楷體" w:eastAsia="標楷體" w:hAnsi="標楷體" w:hint="eastAsia"/>
          <w:color w:val="000000" w:themeColor="text1"/>
        </w:rPr>
        <w:t>工作中，個人能力足以勝任；及有能力享受休閒。學校近年來發展籃球</w:t>
      </w:r>
      <w:r w:rsidR="003B5671" w:rsidRPr="00C66321">
        <w:rPr>
          <w:rFonts w:ascii="標楷體" w:eastAsia="標楷體" w:hAnsi="標楷體" w:hint="eastAsia"/>
          <w:color w:val="000000" w:themeColor="text1"/>
        </w:rPr>
        <w:t>運動</w:t>
      </w:r>
      <w:r w:rsidR="00160A1E" w:rsidRPr="00C66321">
        <w:rPr>
          <w:rFonts w:ascii="標楷體" w:eastAsia="標楷體" w:hAnsi="標楷體" w:hint="eastAsia"/>
          <w:color w:val="000000" w:themeColor="text1"/>
        </w:rPr>
        <w:t>、跆拳教學</w:t>
      </w:r>
    </w:p>
    <w:p w:rsidR="00604114" w:rsidRPr="00C66321" w:rsidRDefault="00604114" w:rsidP="00604114">
      <w:pPr>
        <w:widowControl/>
        <w:shd w:val="clear" w:color="auto" w:fill="FFFFFF"/>
        <w:spacing w:line="400" w:lineRule="exact"/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</w:rPr>
        <w:t xml:space="preserve">    </w:t>
      </w:r>
      <w:r w:rsidR="00160A1E" w:rsidRPr="00C66321">
        <w:rPr>
          <w:rFonts w:ascii="標楷體" w:eastAsia="標楷體" w:hAnsi="標楷體" w:hint="eastAsia"/>
          <w:color w:val="000000" w:themeColor="text1"/>
        </w:rPr>
        <w:t>及跳繩活動，</w:t>
      </w:r>
      <w:r w:rsidR="003B5671" w:rsidRPr="00C66321">
        <w:rPr>
          <w:rFonts w:ascii="標楷體" w:eastAsia="標楷體" w:hAnsi="標楷體" w:hint="eastAsia"/>
          <w:color w:val="000000" w:themeColor="text1"/>
        </w:rPr>
        <w:t>即是希望</w:t>
      </w:r>
      <w:r w:rsidRPr="00C66321">
        <w:rPr>
          <w:rFonts w:ascii="標楷體" w:eastAsia="標楷體" w:hAnsi="標楷體" w:hint="eastAsia"/>
          <w:color w:val="000000" w:themeColor="text1"/>
        </w:rPr>
        <w:t>增</w:t>
      </w:r>
      <w:r w:rsidR="003B5671" w:rsidRPr="00C66321">
        <w:rPr>
          <w:rFonts w:ascii="標楷體" w:eastAsia="標楷體" w:hAnsi="標楷體" w:hint="eastAsia"/>
          <w:color w:val="000000" w:themeColor="text1"/>
        </w:rPr>
        <w:t>強學生體適能</w:t>
      </w:r>
      <w:r w:rsidRPr="00C66321">
        <w:rPr>
          <w:rFonts w:ascii="標楷體" w:eastAsia="標楷體" w:hAnsi="標楷體" w:hint="eastAsia"/>
          <w:color w:val="000000" w:themeColor="text1"/>
        </w:rPr>
        <w:t>耐力</w:t>
      </w:r>
      <w:r w:rsidR="003B5671" w:rsidRPr="00C66321">
        <w:rPr>
          <w:rFonts w:ascii="標楷體" w:eastAsia="標楷體" w:hAnsi="標楷體" w:hint="eastAsia"/>
          <w:color w:val="000000" w:themeColor="text1"/>
        </w:rPr>
        <w:t>，為此，</w:t>
      </w:r>
      <w:r w:rsidRPr="00C66321">
        <w:rPr>
          <w:rFonts w:ascii="標楷體" w:eastAsia="標楷體" w:hAnsi="標楷體" w:hint="eastAsia"/>
          <w:color w:val="000000" w:themeColor="text1"/>
        </w:rPr>
        <w:t>希望透過課程訓練，讓老師更加了</w:t>
      </w:r>
    </w:p>
    <w:p w:rsidR="000C0898" w:rsidRPr="00C66321" w:rsidRDefault="00604114" w:rsidP="00604114">
      <w:pPr>
        <w:widowControl/>
        <w:shd w:val="clear" w:color="auto" w:fill="FFFFFF"/>
        <w:spacing w:line="400" w:lineRule="exact"/>
        <w:rPr>
          <w:rFonts w:ascii="標楷體" w:eastAsia="標楷體" w:hAnsi="標楷體"/>
          <w:color w:val="000000" w:themeColor="text1"/>
          <w:shd w:val="clear" w:color="auto" w:fill="FFFFFF"/>
        </w:rPr>
      </w:pPr>
      <w:r w:rsidRPr="00C66321">
        <w:rPr>
          <w:rFonts w:ascii="標楷體" w:eastAsia="標楷體" w:hAnsi="標楷體" w:hint="eastAsia"/>
          <w:color w:val="000000" w:themeColor="text1"/>
        </w:rPr>
        <w:t xml:space="preserve">    解</w:t>
      </w:r>
      <w:r w:rsidR="00647C4B" w:rsidRPr="00C66321">
        <w:rPr>
          <w:rFonts w:ascii="標楷體" w:eastAsia="標楷體" w:hAnsi="標楷體" w:hint="eastAsia"/>
          <w:color w:val="000000" w:themeColor="text1"/>
        </w:rPr>
        <w:t>肌群的訓練。</w:t>
      </w:r>
      <w:r w:rsidR="00647C4B"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>人體肌肉的功能，是日常生活必需的能力。例如走路時，要用腳的肌力</w:t>
      </w:r>
    </w:p>
    <w:p w:rsidR="000C0898" w:rsidRPr="00C66321" w:rsidRDefault="000C0898" w:rsidP="00604114">
      <w:pPr>
        <w:widowControl/>
        <w:shd w:val="clear" w:color="auto" w:fill="FFFFFF"/>
        <w:spacing w:line="400" w:lineRule="exact"/>
        <w:rPr>
          <w:rFonts w:ascii="標楷體" w:eastAsia="標楷體" w:hAnsi="標楷體"/>
          <w:color w:val="000000" w:themeColor="text1"/>
          <w:shd w:val="clear" w:color="auto" w:fill="FFFFFF"/>
        </w:rPr>
      </w:pPr>
      <w:r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 xml:space="preserve">    </w:t>
      </w:r>
      <w:r w:rsidR="00647C4B"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>來支撐身體體重；吃飯、寫字、拿東西等，都需要手部的肌力來執行；維持身體的姿勢、</w:t>
      </w:r>
    </w:p>
    <w:p w:rsidR="000C0898" w:rsidRPr="00C66321" w:rsidRDefault="000C0898" w:rsidP="00604114">
      <w:pPr>
        <w:widowControl/>
        <w:shd w:val="clear" w:color="auto" w:fill="FFFFFF"/>
        <w:spacing w:line="400" w:lineRule="exact"/>
        <w:rPr>
          <w:rFonts w:ascii="標楷體" w:eastAsia="標楷體" w:hAnsi="標楷體"/>
          <w:color w:val="000000" w:themeColor="text1"/>
          <w:shd w:val="clear" w:color="auto" w:fill="FFFFFF"/>
        </w:rPr>
      </w:pPr>
      <w:r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 xml:space="preserve">    </w:t>
      </w:r>
      <w:r w:rsidR="00647C4B"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>快速移動身體等，都需要全身性的身體肌肉配合與運作。肌肉的功能與能力，其實是人</w:t>
      </w:r>
    </w:p>
    <w:p w:rsidR="001F5E37" w:rsidRPr="00C66321" w:rsidRDefault="000C0898" w:rsidP="000C0898">
      <w:pPr>
        <w:widowControl/>
        <w:shd w:val="clear" w:color="auto" w:fill="FFFFFF"/>
        <w:spacing w:line="400" w:lineRule="exact"/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 xml:space="preserve">    </w:t>
      </w:r>
      <w:r w:rsidR="00647C4B"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>所以為動物的主要原因。所以如何進行肌力的訓練及保護</w:t>
      </w:r>
      <w:r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>，更是老師應具備</w:t>
      </w:r>
      <w:r w:rsidRPr="00C66321">
        <w:rPr>
          <w:rFonts w:ascii="標楷體" w:eastAsia="標楷體" w:hAnsi="標楷體" w:hint="eastAsia"/>
          <w:color w:val="000000" w:themeColor="text1"/>
        </w:rPr>
        <w:t>專業知能。</w:t>
      </w:r>
      <w:r w:rsidR="00604114" w:rsidRPr="00C66321">
        <w:rPr>
          <w:rFonts w:ascii="標楷體" w:eastAsia="標楷體" w:hAnsi="標楷體" w:hint="eastAsia"/>
          <w:color w:val="000000" w:themeColor="text1"/>
        </w:rPr>
        <w:t xml:space="preserve">  </w:t>
      </w:r>
      <w:r w:rsidR="00160A1E" w:rsidRPr="00C66321">
        <w:rPr>
          <w:rFonts w:ascii="標楷體" w:eastAsia="標楷體" w:hAnsi="標楷體" w:hint="eastAsia"/>
          <w:color w:val="000000" w:themeColor="text1"/>
        </w:rPr>
        <w:br/>
      </w:r>
    </w:p>
    <w:p w:rsidR="001F5E37" w:rsidRPr="00C66321" w:rsidRDefault="001F5E37" w:rsidP="001F5E37">
      <w:pPr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(二)學校概況：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276"/>
        <w:gridCol w:w="2268"/>
        <w:gridCol w:w="992"/>
        <w:gridCol w:w="1931"/>
      </w:tblGrid>
      <w:tr w:rsidR="001F5E37" w:rsidRPr="00C66321" w:rsidTr="00273159">
        <w:trPr>
          <w:trHeight w:val="793"/>
        </w:trPr>
        <w:tc>
          <w:tcPr>
            <w:tcW w:w="817" w:type="dxa"/>
            <w:vMerge w:val="restart"/>
            <w:vAlign w:val="center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教師結構</w:t>
            </w:r>
          </w:p>
        </w:tc>
        <w:tc>
          <w:tcPr>
            <w:tcW w:w="2410" w:type="dxa"/>
            <w:vAlign w:val="center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教師數(A=B+C+D)： </w:t>
            </w:r>
          </w:p>
        </w:tc>
        <w:tc>
          <w:tcPr>
            <w:tcW w:w="1276" w:type="dxa"/>
            <w:vAlign w:val="center"/>
          </w:tcPr>
          <w:p w:rsidR="001F5E37" w:rsidRPr="00C66321" w:rsidRDefault="00A61755" w:rsidP="00273159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5</w:t>
            </w:r>
            <w:r w:rsidR="00171068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4</w:t>
            </w:r>
            <w:r w:rsidR="001F5E37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正式教師(B)： </w:t>
            </w:r>
          </w:p>
        </w:tc>
        <w:tc>
          <w:tcPr>
            <w:tcW w:w="992" w:type="dxa"/>
            <w:vAlign w:val="center"/>
          </w:tcPr>
          <w:p w:rsidR="001F5E37" w:rsidRPr="00C66321" w:rsidRDefault="00A61755" w:rsidP="00273159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3</w:t>
            </w:r>
            <w:r w:rsidR="00171068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9</w:t>
            </w:r>
            <w:r w:rsidR="001F5E37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正式比例(B/A)</w:t>
            </w:r>
          </w:p>
        </w:tc>
      </w:tr>
      <w:tr w:rsidR="001F5E37" w:rsidRPr="00C66321" w:rsidTr="00273159">
        <w:trPr>
          <w:trHeight w:val="793"/>
        </w:trPr>
        <w:tc>
          <w:tcPr>
            <w:tcW w:w="817" w:type="dxa"/>
            <w:vMerge/>
            <w:vAlign w:val="center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</w:p>
        </w:tc>
        <w:tc>
          <w:tcPr>
            <w:tcW w:w="2410" w:type="dxa"/>
            <w:vAlign w:val="center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代理教師(C)： </w:t>
            </w:r>
          </w:p>
        </w:tc>
        <w:tc>
          <w:tcPr>
            <w:tcW w:w="1276" w:type="dxa"/>
            <w:vAlign w:val="center"/>
          </w:tcPr>
          <w:p w:rsidR="001F5E37" w:rsidRPr="00C66321" w:rsidRDefault="00171068" w:rsidP="00273159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10</w:t>
            </w:r>
            <w:r w:rsidR="001F5E37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鐘點代課教師(D)：</w:t>
            </w:r>
          </w:p>
        </w:tc>
        <w:tc>
          <w:tcPr>
            <w:tcW w:w="992" w:type="dxa"/>
            <w:vAlign w:val="center"/>
          </w:tcPr>
          <w:p w:rsidR="001F5E37" w:rsidRPr="00C66321" w:rsidRDefault="00171068" w:rsidP="00273159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5</w:t>
            </w:r>
            <w:r w:rsidR="001F5E37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1F5E37" w:rsidRPr="00C66321" w:rsidRDefault="006E0FA6" w:rsidP="00273159">
            <w:pPr>
              <w:spacing w:line="120" w:lineRule="atLeast"/>
              <w:ind w:left="100" w:firstLineChars="300" w:firstLine="696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72</w:t>
            </w:r>
            <w:r w:rsidR="001F5E37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%</w:t>
            </w:r>
          </w:p>
        </w:tc>
      </w:tr>
      <w:tr w:rsidR="001F5E37" w:rsidRPr="00C66321" w:rsidTr="000C0898">
        <w:trPr>
          <w:trHeight w:val="1768"/>
        </w:trPr>
        <w:tc>
          <w:tcPr>
            <w:tcW w:w="817" w:type="dxa"/>
            <w:vAlign w:val="center"/>
          </w:tcPr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聘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請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師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資</w:t>
            </w:r>
          </w:p>
        </w:tc>
        <w:tc>
          <w:tcPr>
            <w:tcW w:w="8877" w:type="dxa"/>
            <w:gridSpan w:val="5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( </w:t>
            </w:r>
            <w:r w:rsidR="00D25408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4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 )校內校長或老師擔任講師。</w:t>
            </w:r>
          </w:p>
          <w:p w:rsidR="001F5E37" w:rsidRPr="00C66321" w:rsidRDefault="00D25408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</w:t>
            </w:r>
            <w:r w:rsidR="001F5E37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3</w:t>
            </w:r>
            <w:r w:rsidR="001F5E37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 )該領域或議題專長人士。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( </w:t>
            </w:r>
            <w:r w:rsidR="00D25408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2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 )該領域或議題專業輔導團(</w:t>
            </w:r>
            <w:r w:rsidR="00A57424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含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中央團或地方輔導團團員。</w:t>
            </w:r>
            <w:r w:rsidR="00A57424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）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( </w:t>
            </w:r>
            <w:r w:rsidR="00D25408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1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 xml:space="preserve"> )該領域或議題專長學者或教授。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填入預計10</w:t>
            </w:r>
            <w:r w:rsidR="008A28BC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4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年校本進修聘請師資優先順序</w:t>
            </w:r>
          </w:p>
        </w:tc>
      </w:tr>
      <w:tr w:rsidR="001F5E37" w:rsidRPr="00C66321" w:rsidTr="00273159">
        <w:tc>
          <w:tcPr>
            <w:tcW w:w="817" w:type="dxa"/>
            <w:vAlign w:val="center"/>
          </w:tcPr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專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長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證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照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研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習</w:t>
            </w:r>
          </w:p>
        </w:tc>
        <w:tc>
          <w:tcPr>
            <w:tcW w:w="8877" w:type="dxa"/>
            <w:gridSpan w:val="5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(1)國中小完成補救教學8小時研習，共計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</w:t>
            </w:r>
            <w:r w:rsidR="00840FA5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>48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人。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(2)國中小完成綜合領域36小時關鍵能力，共計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</w:t>
            </w:r>
            <w:r w:rsidR="001D6E29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>18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人。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(3)國小完成生活課程12小時研習，共計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</w:t>
            </w:r>
            <w:r w:rsidR="001D6E29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>6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人。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(4)國中完成教師專業能力研習五堂課18小時研習，共計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  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人。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(5)國中完成學習成就評量4小時研習，共計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  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人。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(6)取得教師專業發展評鑑初階以上證書者，共計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</w:t>
            </w:r>
            <w:r w:rsidR="00171068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>0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人。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eastAsia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(7)其他：</w:t>
            </w:r>
          </w:p>
        </w:tc>
      </w:tr>
      <w:tr w:rsidR="001F5E37" w:rsidRPr="00C66321" w:rsidTr="00CA7425">
        <w:trPr>
          <w:trHeight w:val="1583"/>
        </w:trPr>
        <w:tc>
          <w:tcPr>
            <w:tcW w:w="817" w:type="dxa"/>
            <w:vAlign w:val="center"/>
          </w:tcPr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同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儕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觀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摩</w:t>
            </w:r>
          </w:p>
        </w:tc>
        <w:tc>
          <w:tcPr>
            <w:tcW w:w="8877" w:type="dxa"/>
            <w:gridSpan w:val="5"/>
          </w:tcPr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是否規劃校內教學觀摩活動，每學期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</w:t>
            </w:r>
            <w:r w:rsidR="00171068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>1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次，共計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</w:t>
            </w:r>
            <w:r w:rsidR="00AD75E6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>20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人次。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是否進行入室觀察同儕互評，每學期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</w:t>
            </w:r>
            <w:r w:rsidR="00AD75E6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>2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次，共計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</w:t>
            </w:r>
            <w:r w:rsidR="00AD75E6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>10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  <w:u w:val="single"/>
              </w:rPr>
              <w:t xml:space="preserve">   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人次。</w:t>
            </w:r>
          </w:p>
        </w:tc>
      </w:tr>
      <w:tr w:rsidR="001F5E37" w:rsidRPr="00C66321" w:rsidTr="00CA7425">
        <w:trPr>
          <w:trHeight w:val="2685"/>
        </w:trPr>
        <w:tc>
          <w:tcPr>
            <w:tcW w:w="817" w:type="dxa"/>
            <w:vAlign w:val="center"/>
          </w:tcPr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校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內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其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他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成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長</w:t>
            </w:r>
          </w:p>
          <w:p w:rsidR="00CA7425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專</w:t>
            </w:r>
          </w:p>
          <w:p w:rsidR="001F5E37" w:rsidRPr="00C66321" w:rsidRDefault="001F5E37" w:rsidP="00273159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案</w:t>
            </w:r>
          </w:p>
        </w:tc>
        <w:tc>
          <w:tcPr>
            <w:tcW w:w="8877" w:type="dxa"/>
            <w:gridSpan w:val="5"/>
          </w:tcPr>
          <w:p w:rsidR="00D25408" w:rsidRPr="00C66321" w:rsidRDefault="00D25408" w:rsidP="00D2540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(1)教師讀書會社群</w:t>
            </w:r>
          </w:p>
          <w:p w:rsidR="00D25408" w:rsidRPr="00C66321" w:rsidRDefault="00D25408" w:rsidP="00D2540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(2)輔導知能研習: 教師壓力調適工作坊、自殺守門人研習</w:t>
            </w:r>
          </w:p>
          <w:p w:rsidR="001F5E37" w:rsidRPr="00C66321" w:rsidRDefault="00D25408" w:rsidP="00D2540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(3)生命教育師資培訓</w:t>
            </w:r>
          </w:p>
          <w:p w:rsidR="00D25408" w:rsidRPr="00C66321" w:rsidRDefault="00D25408" w:rsidP="00D2540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 w:themeColor="text1"/>
                <w:spacing w:val="-4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(4)資訊創新教學</w:t>
            </w:r>
            <w:r w:rsidR="0037667C" w:rsidRPr="00C66321">
              <w:rPr>
                <w:rFonts w:ascii="標楷體" w:eastAsia="標楷體" w:hAnsi="標楷體" w:cs="新細明體" w:hint="eastAsia"/>
                <w:color w:val="000000" w:themeColor="text1"/>
                <w:spacing w:val="-4"/>
              </w:rPr>
              <w:t>經驗分享</w:t>
            </w:r>
          </w:p>
        </w:tc>
      </w:tr>
    </w:tbl>
    <w:p w:rsidR="001F5E37" w:rsidRPr="00592756" w:rsidRDefault="001F5E37" w:rsidP="001F5E37">
      <w:pPr>
        <w:rPr>
          <w:rFonts w:ascii="標楷體" w:eastAsia="標楷體" w:hAnsi="標楷體"/>
          <w:bCs/>
          <w:color w:val="000000" w:themeColor="text1"/>
        </w:rPr>
      </w:pPr>
      <w:r w:rsidRPr="00592756">
        <w:rPr>
          <w:rFonts w:ascii="標楷體" w:eastAsia="標楷體" w:hAnsi="標楷體" w:hint="eastAsia"/>
          <w:color w:val="000000" w:themeColor="text1"/>
        </w:rPr>
        <w:lastRenderedPageBreak/>
        <w:t>(</w:t>
      </w:r>
      <w:r w:rsidR="00592756">
        <w:rPr>
          <w:rFonts w:ascii="標楷體" w:eastAsia="標楷體" w:hAnsi="標楷體" w:hint="eastAsia"/>
          <w:color w:val="000000" w:themeColor="text1"/>
        </w:rPr>
        <w:t>三</w:t>
      </w:r>
      <w:r w:rsidRPr="00592756">
        <w:rPr>
          <w:rFonts w:ascii="標楷體" w:eastAsia="標楷體" w:hAnsi="標楷體" w:hint="eastAsia"/>
          <w:color w:val="000000" w:themeColor="text1"/>
        </w:rPr>
        <w:t>)</w:t>
      </w:r>
      <w:r w:rsidRPr="00592756">
        <w:rPr>
          <w:rFonts w:ascii="標楷體" w:eastAsia="標楷體" w:hAnsi="標楷體" w:hint="eastAsia"/>
          <w:bCs/>
          <w:color w:val="000000" w:themeColor="text1"/>
        </w:rPr>
        <w:t>需求分析：</w:t>
      </w:r>
    </w:p>
    <w:tbl>
      <w:tblPr>
        <w:tblW w:w="9714" w:type="dxa"/>
        <w:jc w:val="center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8"/>
        <w:gridCol w:w="4936"/>
      </w:tblGrid>
      <w:tr w:rsidR="001F5E37" w:rsidRPr="00C66321" w:rsidTr="000C0898">
        <w:trPr>
          <w:trHeight w:val="514"/>
          <w:jc w:val="center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37" w:rsidRPr="00C66321" w:rsidRDefault="001F5E37" w:rsidP="005F3E63">
            <w:pPr>
              <w:autoSpaceDE w:val="0"/>
              <w:autoSpaceDN w:val="0"/>
              <w:adjustRightInd w:val="0"/>
              <w:spacing w:line="192" w:lineRule="auto"/>
              <w:ind w:left="240" w:hanging="240"/>
              <w:jc w:val="center"/>
              <w:rPr>
                <w:rFonts w:ascii="標楷體" w:eastAsia="標楷體" w:hAnsi="標楷體" w:cs="標楷體"/>
                <w:b/>
                <w:color w:val="000000" w:themeColor="text1"/>
                <w:lang w:val="zh-TW"/>
              </w:rPr>
            </w:pPr>
            <w:r w:rsidRPr="00C66321">
              <w:rPr>
                <w:rFonts w:ascii="標楷體" w:eastAsia="標楷體" w:hAnsi="標楷體" w:cs="標楷體" w:hint="eastAsia"/>
                <w:b/>
                <w:color w:val="000000" w:themeColor="text1"/>
                <w:lang w:val="zh-TW"/>
              </w:rPr>
              <w:t>10</w:t>
            </w:r>
            <w:r w:rsidR="003F3A95" w:rsidRPr="00C66321">
              <w:rPr>
                <w:rFonts w:ascii="標楷體" w:eastAsia="標楷體" w:hAnsi="標楷體" w:cs="標楷體" w:hint="eastAsia"/>
                <w:b/>
                <w:color w:val="000000" w:themeColor="text1"/>
                <w:lang w:val="zh-TW"/>
              </w:rPr>
              <w:t>3</w:t>
            </w:r>
            <w:r w:rsidRPr="00C66321">
              <w:rPr>
                <w:rFonts w:ascii="標楷體" w:eastAsia="標楷體" w:hAnsi="標楷體" w:cs="標楷體" w:hint="eastAsia"/>
                <w:b/>
                <w:color w:val="000000" w:themeColor="text1"/>
                <w:lang w:val="zh-TW"/>
              </w:rPr>
              <w:t>年精進計畫實施成效與檢討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37" w:rsidRPr="00C66321" w:rsidRDefault="001F5E37" w:rsidP="00273159">
            <w:pPr>
              <w:autoSpaceDE w:val="0"/>
              <w:autoSpaceDN w:val="0"/>
              <w:adjustRightInd w:val="0"/>
              <w:spacing w:line="192" w:lineRule="auto"/>
              <w:ind w:left="240" w:hanging="240"/>
              <w:jc w:val="center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b/>
                <w:color w:val="000000" w:themeColor="text1"/>
                <w:lang w:val="zh-TW"/>
              </w:rPr>
              <w:t>10</w:t>
            </w:r>
            <w:r w:rsidR="003F3A95" w:rsidRPr="00C66321">
              <w:rPr>
                <w:rFonts w:ascii="標楷體" w:eastAsia="標楷體" w:hAnsi="標楷體" w:cs="標楷體" w:hint="eastAsia"/>
                <w:b/>
                <w:color w:val="000000" w:themeColor="text1"/>
                <w:lang w:val="zh-TW"/>
              </w:rPr>
              <w:t>4</w:t>
            </w:r>
            <w:r w:rsidRPr="00C66321">
              <w:rPr>
                <w:rFonts w:ascii="標楷體" w:eastAsia="標楷體" w:hAnsi="標楷體" w:cs="標楷體" w:hint="eastAsia"/>
                <w:b/>
                <w:color w:val="000000" w:themeColor="text1"/>
                <w:lang w:val="zh-TW"/>
              </w:rPr>
              <w:t>年</w:t>
            </w:r>
            <w:r w:rsidRPr="00C66321">
              <w:rPr>
                <w:rFonts w:ascii="標楷體" w:eastAsia="標楷體" w:hAnsi="標楷體" w:hint="eastAsia"/>
                <w:b/>
                <w:color w:val="000000" w:themeColor="text1"/>
              </w:rPr>
              <w:t>十二年國民基本教育精進國中小教學品質整體計畫</w:t>
            </w:r>
            <w:r w:rsidRPr="00C66321">
              <w:rPr>
                <w:rFonts w:ascii="標楷體" w:eastAsia="標楷體" w:hAnsi="標楷體" w:cs="標楷體" w:hint="eastAsia"/>
                <w:b/>
                <w:color w:val="000000" w:themeColor="text1"/>
                <w:lang w:val="zh-TW"/>
              </w:rPr>
              <w:t>需求與延續</w:t>
            </w:r>
          </w:p>
        </w:tc>
      </w:tr>
      <w:tr w:rsidR="001F5E37" w:rsidRPr="00C66321" w:rsidTr="000C0898">
        <w:trPr>
          <w:trHeight w:val="13329"/>
          <w:jc w:val="center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37" w:rsidRPr="00C66321" w:rsidRDefault="004A5637" w:rsidP="000C0898">
            <w:pPr>
              <w:autoSpaceDE w:val="0"/>
              <w:autoSpaceDN w:val="0"/>
              <w:snapToGrid w:val="0"/>
              <w:spacing w:line="400" w:lineRule="exact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(1)計畫目標達成情形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本校103度策略聯盟計畫目標有四大面向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品德教育教學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2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有效教學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3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科技創新教學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4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多元評量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達成成效如下</w:t>
            </w:r>
          </w:p>
          <w:p w:rsidR="00C771DE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重視專業對話機制，提供教師教學省思機會。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2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建立教師專業對話平台，增進教師教學專業知能與教學之能力。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3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強化基層教師多元評量概念，並提升教師高層次認知命題與多元評量能力。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(2)資源整合運用情形(其他處室橫向聯繫或其他經費挹注…)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整合策略聯盟學校教育資源與資訊，分享彼此教學智慧的累積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(3)教師專業成長情形(課程或教材產出…)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t>參加資訊教</w: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學創新比賽，</w: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t>進行課程改革，</w: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獲花蓮縣第二名。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2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11月份將參加教育部行動學習成果發表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3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透過學年會議討論，進行教學經驗分享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(4)永續發展與多元創意(具體活化教學案例或產出教材實踐於教學現場)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A5637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運用平板進行</w: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t>數學</w: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補救教學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(5)經費核銷與成果彙整情形：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D7A2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經費核銷，依規定辦理</w:t>
            </w:r>
          </w:p>
          <w:p w:rsidR="00171068" w:rsidRPr="00C66321" w:rsidRDefault="00054FA9" w:rsidP="000C0898">
            <w:pPr>
              <w:autoSpaceDE w:val="0"/>
              <w:autoSpaceDN w:val="0"/>
              <w:spacing w:line="400" w:lineRule="exact"/>
              <w:ind w:leftChars="-5" w:left="240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D7A2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2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活動成果除了上傳精進教學網站外，並建立教學平台(如資訊社群)。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37" w:rsidRPr="00C66321" w:rsidRDefault="004A5637" w:rsidP="000C0898">
            <w:pPr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(1) 計畫目標達成情形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D7A2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增進教師專業知能，促進自我成長。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D7A2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2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整合學校教育資源與資訊，增進教師教學專業知能與教學之能力。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D7A2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3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視專業對話機制，提供教師教學省思機會。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4D7A2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4</w:instrText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D7A2D" w:rsidRPr="00C66321">
              <w:rPr>
                <w:rFonts w:ascii="標楷體" w:eastAsia="標楷體" w:hAnsi="標楷體" w:cs="標楷體" w:hint="eastAsia"/>
                <w:color w:val="000000" w:themeColor="text1"/>
              </w:rPr>
              <w:t>透過海洋教育課程落實,增進學生海洋相關的基本知識，培養對生命、自然環境的尊重，進而塑造海洋人文、藝術的文化。</w:t>
            </w:r>
          </w:p>
          <w:p w:rsidR="004A5637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5F3E63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5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t>加強普通教師對特殊教育的認識，有效提升學生的學習。</w:t>
            </w:r>
          </w:p>
          <w:p w:rsidR="00490F14" w:rsidRPr="00C66321" w:rsidRDefault="00054FA9" w:rsidP="00490F14">
            <w:pPr>
              <w:autoSpaceDE w:val="0"/>
              <w:autoSpaceDN w:val="0"/>
              <w:adjustRightInd w:val="0"/>
              <w:spacing w:line="400" w:lineRule="exact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cs="標楷體"/>
                <w:lang w:val="zh-TW"/>
              </w:rPr>
              <w:fldChar w:fldCharType="begin"/>
            </w:r>
            <w:r w:rsidR="00490F14">
              <w:rPr>
                <w:rFonts w:ascii="標楷體" w:eastAsia="標楷體" w:cs="標楷體"/>
                <w:lang w:val="zh-TW"/>
              </w:rPr>
              <w:instrText xml:space="preserve"> </w:instrText>
            </w:r>
            <w:r w:rsidR="00490F14">
              <w:rPr>
                <w:rFonts w:ascii="標楷體" w:eastAsia="標楷體" w:cs="標楷體" w:hint="eastAsia"/>
                <w:lang w:val="zh-TW"/>
              </w:rPr>
              <w:instrText>eq \o\ac(○,</w:instrText>
            </w:r>
            <w:r w:rsidR="00490F14" w:rsidRPr="00490F14">
              <w:rPr>
                <w:rFonts w:eastAsia="標楷體" w:cs="標楷體" w:hint="eastAsia"/>
                <w:position w:val="3"/>
                <w:sz w:val="16"/>
                <w:lang w:val="zh-TW"/>
              </w:rPr>
              <w:instrText>6</w:instrText>
            </w:r>
            <w:r w:rsidR="00490F14">
              <w:rPr>
                <w:rFonts w:ascii="標楷體" w:eastAsia="標楷體" w:cs="標楷體" w:hint="eastAsia"/>
                <w:lang w:val="zh-TW"/>
              </w:rPr>
              <w:instrText>)</w:instrText>
            </w:r>
            <w:r>
              <w:rPr>
                <w:rFonts w:ascii="標楷體" w:eastAsia="標楷體" w:cs="標楷體"/>
                <w:lang w:val="zh-TW"/>
              </w:rPr>
              <w:fldChar w:fldCharType="end"/>
            </w:r>
            <w:r w:rsidR="00490F14" w:rsidRPr="00490F14">
              <w:rPr>
                <w:rFonts w:ascii="標楷體" w:eastAsia="標楷體" w:cs="標楷體" w:hint="eastAsia"/>
                <w:lang w:val="zh-TW"/>
              </w:rPr>
              <w:t>了解特殊教育新課程綱要，有效提升一般教師在輔導和教育特殊需求學生的角色，使學生在學校能夠得到更全面的照顧。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(2)資源整合運用情形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5F3E63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整合策略聯盟學校的教育資源與資訊，分享彼此教學智慧的累積。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5F3E63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2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重視專業對話機制，建立教學交流資訊平台。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(3)教師專業成長情形</w:t>
            </w:r>
          </w:p>
          <w:p w:rsidR="00972B6A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5F3E63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t>透過備課、觀課的討論，</w:t>
            </w:r>
            <w:r w:rsidR="00972B6A" w:rsidRPr="00C66321">
              <w:rPr>
                <w:rFonts w:ascii="標楷體" w:eastAsia="標楷體" w:hAnsi="標楷體" w:cs="標楷體" w:hint="eastAsia"/>
                <w:color w:val="000000" w:themeColor="text1"/>
              </w:rPr>
              <w:t xml:space="preserve">提供教師一個互動、導動和發展的教學情境，促進專業對話，建立互相協作及相互依存的文化。 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5F3E63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2</w:instrTex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透過</w:t>
            </w:r>
            <w:r w:rsidR="006E0FA6">
              <w:rPr>
                <w:rFonts w:ascii="標楷體" w:eastAsia="標楷體" w:hAnsi="標楷體" w:cs="標楷體" w:hint="eastAsia"/>
                <w:color w:val="000000" w:themeColor="text1"/>
              </w:rPr>
              <w:t>學年備課的討論</w: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，組成專業學習社群。</w:t>
            </w:r>
          </w:p>
          <w:p w:rsidR="000C0898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0C0898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0C0898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0C0898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3</w:instrText>
            </w:r>
            <w:r w:rsidR="000C0898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0C0898" w:rsidRPr="00C66321">
              <w:rPr>
                <w:rFonts w:ascii="標楷體" w:eastAsia="標楷體" w:hAnsi="標楷體" w:cs="標楷體" w:hint="eastAsia"/>
                <w:color w:val="000000" w:themeColor="text1"/>
              </w:rPr>
              <w:t>透過體適能研習，增加老師專業知能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(4)永續發展與多元創意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2F2FA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規劃6場次專題演講，聘請專家</w: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教授</w:t>
            </w:r>
            <w:r w:rsidR="005F3E63" w:rsidRPr="00C66321">
              <w:rPr>
                <w:rFonts w:ascii="標楷體" w:eastAsia="標楷體" w:hAnsi="標楷體" w:cs="標楷體" w:hint="eastAsia"/>
                <w:color w:val="000000" w:themeColor="text1"/>
              </w:rPr>
              <w:t>及現場教學的老師,</w: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提供教師</w: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t>有效</w:t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教學等策略應用之模式與實作經驗。</w:t>
            </w:r>
          </w:p>
          <w:p w:rsidR="002F2FAD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2F2FA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2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E63DAA" w:rsidRPr="00C66321">
              <w:rPr>
                <w:rFonts w:ascii="標楷體" w:eastAsia="標楷體" w:hAnsi="標楷體" w:cs="標楷體" w:hint="eastAsia"/>
                <w:color w:val="000000" w:themeColor="text1"/>
              </w:rPr>
              <w:t>透過共同備課討論，進行</w:t>
            </w:r>
            <w:r w:rsidR="006E0FA6">
              <w:rPr>
                <w:rFonts w:ascii="標楷體" w:eastAsia="標楷體" w:hAnsi="標楷體" w:cs="標楷體" w:hint="eastAsia"/>
                <w:color w:val="000000" w:themeColor="text1"/>
              </w:rPr>
              <w:t>課程改革與創新</w:t>
            </w:r>
          </w:p>
          <w:p w:rsidR="004A5637" w:rsidRPr="00C66321" w:rsidRDefault="004A5637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 w:hint="eastAsia"/>
                <w:color w:val="000000" w:themeColor="text1"/>
              </w:rPr>
              <w:t>(5)經費核銷與成果彙整情形：</w:t>
            </w:r>
          </w:p>
          <w:p w:rsidR="004A56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2F2FA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1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經費核銷，依規定辦理</w:t>
            </w:r>
          </w:p>
          <w:p w:rsidR="001F5E37" w:rsidRPr="00C66321" w:rsidRDefault="00054FA9" w:rsidP="000C0898">
            <w:pPr>
              <w:autoSpaceDE w:val="0"/>
              <w:autoSpaceDN w:val="0"/>
              <w:spacing w:line="400" w:lineRule="exact"/>
              <w:ind w:left="252" w:hangingChars="105" w:hanging="252"/>
              <w:contextualSpacing/>
              <w:jc w:val="both"/>
              <w:rPr>
                <w:rFonts w:ascii="標楷體" w:eastAsia="標楷體" w:hAnsi="標楷體" w:cs="標楷體"/>
                <w:color w:val="000000" w:themeColor="text1"/>
                <w:highlight w:val="green"/>
              </w:rPr>
            </w:pP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begin"/>
            </w:r>
            <w:r w:rsidR="002F2FAD" w:rsidRPr="00C66321">
              <w:rPr>
                <w:rFonts w:ascii="標楷體" w:eastAsia="標楷體" w:hAnsi="標楷體" w:cs="標楷體"/>
                <w:color w:val="000000" w:themeColor="text1"/>
              </w:rPr>
              <w:instrText xml:space="preserve"> 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eq \o\ac(○,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  <w:position w:val="3"/>
                <w:sz w:val="16"/>
              </w:rPr>
              <w:instrText>2</w:instrTex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instrText>)</w:instrText>
            </w:r>
            <w:r w:rsidRPr="00C66321">
              <w:rPr>
                <w:rFonts w:ascii="標楷體" w:eastAsia="標楷體" w:hAnsi="標楷體" w:cs="標楷體"/>
                <w:color w:val="000000" w:themeColor="text1"/>
              </w:rPr>
              <w:fldChar w:fldCharType="end"/>
            </w:r>
            <w:r w:rsidR="004A5637" w:rsidRPr="00C66321">
              <w:rPr>
                <w:rFonts w:ascii="標楷體" w:eastAsia="標楷體" w:hAnsi="標楷體" w:cs="標楷體" w:hint="eastAsia"/>
                <w:color w:val="000000" w:themeColor="text1"/>
              </w:rPr>
              <w:t>活動成果除了上傳精進教學網站外，</w:t>
            </w:r>
            <w:r w:rsidR="002F2FAD" w:rsidRPr="00C66321">
              <w:rPr>
                <w:rFonts w:ascii="標楷體" w:eastAsia="標楷體" w:hAnsi="標楷體" w:cs="標楷體" w:hint="eastAsia"/>
                <w:color w:val="000000" w:themeColor="text1"/>
              </w:rPr>
              <w:t>建立可對話社群網站。</w:t>
            </w:r>
          </w:p>
        </w:tc>
      </w:tr>
    </w:tbl>
    <w:p w:rsidR="001F5E37" w:rsidRPr="00C66321" w:rsidRDefault="001F5E37" w:rsidP="001F5E37">
      <w:pPr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lastRenderedPageBreak/>
        <w:t>三、計畫目標：</w:t>
      </w:r>
    </w:p>
    <w:p w:rsidR="00171068" w:rsidRPr="00C66321" w:rsidRDefault="006E0FA6" w:rsidP="006E0FA6">
      <w:pPr>
        <w:pStyle w:val="1"/>
        <w:snapToGrid w:val="0"/>
        <w:spacing w:line="400" w:lineRule="exact"/>
        <w:ind w:leftChars="0" w:left="0"/>
        <w:rPr>
          <w:rFonts w:ascii="標楷體" w:eastAsia="標楷體" w:hAnsi="標楷體"/>
          <w:bCs/>
          <w:color w:val="000000" w:themeColor="text1"/>
        </w:rPr>
      </w:pPr>
      <w:r>
        <w:rPr>
          <w:rFonts w:eastAsia="標楷體" w:hAnsi="標楷體" w:hint="eastAsia"/>
          <w:color w:val="000000" w:themeColor="text1"/>
        </w:rPr>
        <w:t xml:space="preserve">   (</w:t>
      </w:r>
      <w:r w:rsidRPr="006E0FA6">
        <w:rPr>
          <w:rFonts w:ascii="標楷體" w:eastAsia="標楷體" w:cs="標楷體" w:hint="eastAsia"/>
          <w:color w:val="000000" w:themeColor="text1"/>
          <w:lang w:val="zh-TW"/>
        </w:rPr>
        <w:t xml:space="preserve">一) </w:t>
      </w:r>
      <w:r w:rsidR="00171068" w:rsidRPr="00C66321">
        <w:rPr>
          <w:rFonts w:eastAsia="標楷體" w:hAnsi="標楷體" w:hint="eastAsia"/>
          <w:color w:val="000000" w:themeColor="text1"/>
        </w:rPr>
        <w:t>整合策略聯盟學校教育資源與資訊，</w:t>
      </w:r>
      <w:r w:rsidR="00171068" w:rsidRPr="00C66321">
        <w:rPr>
          <w:rFonts w:ascii="標楷體" w:eastAsia="標楷體" w:hAnsi="標楷體" w:hint="eastAsia"/>
          <w:bCs/>
          <w:color w:val="000000" w:themeColor="text1"/>
        </w:rPr>
        <w:t xml:space="preserve"> 分享彼此教學智慧的累積</w:t>
      </w:r>
    </w:p>
    <w:p w:rsidR="00171068" w:rsidRPr="00C66321" w:rsidRDefault="00171068" w:rsidP="00171068">
      <w:pPr>
        <w:spacing w:line="400" w:lineRule="exact"/>
        <w:ind w:firstLineChars="100" w:firstLine="240"/>
        <w:rPr>
          <w:rFonts w:ascii="標楷體" w:eastAsia="標楷體" w:cs="標楷體"/>
          <w:color w:val="000000" w:themeColor="text1"/>
          <w:lang w:val="zh-TW"/>
        </w:rPr>
      </w:pPr>
      <w:r w:rsidRPr="00C66321">
        <w:rPr>
          <w:rFonts w:ascii="標楷體" w:eastAsia="標楷體" w:cs="標楷體" w:hint="eastAsia"/>
          <w:color w:val="000000" w:themeColor="text1"/>
          <w:lang w:val="zh-TW"/>
        </w:rPr>
        <w:t>（二）</w:t>
      </w:r>
      <w:r w:rsidRPr="00C66321">
        <w:rPr>
          <w:rFonts w:ascii="標楷體" w:eastAsia="標楷體" w:hAnsi="標楷體" w:hint="eastAsia"/>
          <w:color w:val="000000" w:themeColor="text1"/>
        </w:rPr>
        <w:t>重視專業對話機制，提供教師教學省思機會</w:t>
      </w:r>
      <w:r w:rsidRPr="00C66321">
        <w:rPr>
          <w:rFonts w:ascii="標楷體" w:eastAsia="標楷體" w:cs="標楷體" w:hint="eastAsia"/>
          <w:color w:val="000000" w:themeColor="text1"/>
          <w:lang w:val="zh-TW"/>
        </w:rPr>
        <w:t>。</w:t>
      </w:r>
    </w:p>
    <w:p w:rsidR="00171068" w:rsidRPr="00C66321" w:rsidRDefault="00171068" w:rsidP="00171068">
      <w:pPr>
        <w:spacing w:line="400" w:lineRule="exact"/>
        <w:ind w:firstLineChars="100" w:firstLine="240"/>
        <w:rPr>
          <w:rFonts w:eastAsia="標楷體" w:hAnsi="標楷體"/>
          <w:color w:val="000000" w:themeColor="text1"/>
        </w:rPr>
      </w:pPr>
      <w:r w:rsidRPr="00C66321">
        <w:rPr>
          <w:rFonts w:ascii="標楷體" w:eastAsia="標楷體" w:cs="標楷體" w:hint="eastAsia"/>
          <w:color w:val="000000" w:themeColor="text1"/>
          <w:lang w:val="zh-TW"/>
        </w:rPr>
        <w:t xml:space="preserve"> (三) 建立教師專業對話平台，</w:t>
      </w:r>
      <w:r w:rsidRPr="00C66321">
        <w:rPr>
          <w:rFonts w:eastAsia="標楷體" w:hAnsi="標楷體" w:hint="eastAsia"/>
          <w:color w:val="000000" w:themeColor="text1"/>
        </w:rPr>
        <w:t>增進</w:t>
      </w:r>
      <w:r w:rsidRPr="00C66321">
        <w:rPr>
          <w:rFonts w:eastAsia="標楷體" w:hAnsi="標楷體"/>
          <w:color w:val="000000" w:themeColor="text1"/>
        </w:rPr>
        <w:t>教師教學</w:t>
      </w:r>
      <w:r w:rsidRPr="00C66321">
        <w:rPr>
          <w:rFonts w:eastAsia="標楷體" w:hAnsi="標楷體" w:hint="eastAsia"/>
          <w:color w:val="000000" w:themeColor="text1"/>
        </w:rPr>
        <w:t>專業知</w:t>
      </w:r>
      <w:r w:rsidRPr="00C66321">
        <w:rPr>
          <w:rFonts w:eastAsia="標楷體" w:hAnsi="標楷體"/>
          <w:color w:val="000000" w:themeColor="text1"/>
        </w:rPr>
        <w:t>能</w:t>
      </w:r>
      <w:r w:rsidRPr="00C66321">
        <w:rPr>
          <w:rFonts w:eastAsia="標楷體" w:hAnsi="標楷體" w:hint="eastAsia"/>
          <w:color w:val="000000" w:themeColor="text1"/>
        </w:rPr>
        <w:t>與教學之能力</w:t>
      </w:r>
      <w:r w:rsidRPr="00C66321">
        <w:rPr>
          <w:rFonts w:eastAsia="標楷體" w:hAnsi="標楷體"/>
          <w:color w:val="000000" w:themeColor="text1"/>
        </w:rPr>
        <w:t>。</w:t>
      </w:r>
    </w:p>
    <w:p w:rsidR="00171068" w:rsidRPr="00C66321" w:rsidRDefault="00171068" w:rsidP="00D51636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標楷體" w:eastAsia="標楷體" w:cs="標楷體"/>
          <w:color w:val="000000" w:themeColor="text1"/>
          <w:lang w:val="zh-TW"/>
        </w:rPr>
      </w:pPr>
      <w:r w:rsidRPr="00C66321">
        <w:rPr>
          <w:rFonts w:ascii="標楷體" w:eastAsia="標楷體" w:cs="標楷體" w:hint="eastAsia"/>
          <w:color w:val="000000" w:themeColor="text1"/>
          <w:lang w:val="zh-TW"/>
        </w:rPr>
        <w:t>（四）</w:t>
      </w:r>
      <w:r w:rsidR="00D51636" w:rsidRPr="00C66321">
        <w:rPr>
          <w:rFonts w:ascii="標楷體" w:eastAsia="標楷體" w:cs="標楷體" w:hint="eastAsia"/>
          <w:color w:val="000000" w:themeColor="text1"/>
          <w:lang w:val="zh-TW"/>
        </w:rPr>
        <w:t>透過</w:t>
      </w:r>
      <w:r w:rsidR="002F2FAD" w:rsidRPr="00C66321">
        <w:rPr>
          <w:rFonts w:ascii="標楷體" w:eastAsia="標楷體" w:cs="標楷體" w:hint="eastAsia"/>
          <w:color w:val="000000" w:themeColor="text1"/>
          <w:lang w:val="zh-TW"/>
        </w:rPr>
        <w:t>共同備課等方式，進行</w:t>
      </w:r>
      <w:r w:rsidR="00D51636" w:rsidRPr="00C66321">
        <w:rPr>
          <w:rFonts w:ascii="標楷體" w:eastAsia="標楷體" w:cs="標楷體" w:hint="eastAsia"/>
          <w:color w:val="000000" w:themeColor="text1"/>
          <w:lang w:val="zh-TW"/>
        </w:rPr>
        <w:t>有效教學，提升學生</w:t>
      </w:r>
      <w:r w:rsidR="002F2FAD" w:rsidRPr="00C66321">
        <w:rPr>
          <w:rFonts w:ascii="標楷體" w:eastAsia="標楷體" w:cs="標楷體" w:hint="eastAsia"/>
          <w:color w:val="000000" w:themeColor="text1"/>
          <w:lang w:val="zh-TW"/>
        </w:rPr>
        <w:t>學習興趣</w:t>
      </w:r>
      <w:r w:rsidR="00D51636" w:rsidRPr="00C66321">
        <w:rPr>
          <w:rFonts w:ascii="標楷體" w:eastAsia="標楷體" w:cs="標楷體" w:hint="eastAsia"/>
          <w:color w:val="000000" w:themeColor="text1"/>
          <w:lang w:val="zh-TW"/>
        </w:rPr>
        <w:t>。</w:t>
      </w:r>
    </w:p>
    <w:p w:rsidR="00341DF5" w:rsidRPr="00C66321" w:rsidRDefault="00341DF5" w:rsidP="00D51636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標楷體" w:eastAsia="標楷體" w:hAnsi="標楷體"/>
          <w:color w:val="000000" w:themeColor="text1"/>
          <w:shd w:val="clear" w:color="auto" w:fill="FFFFFF"/>
        </w:rPr>
      </w:pPr>
      <w:r w:rsidRPr="00C66321">
        <w:rPr>
          <w:rFonts w:ascii="標楷體" w:eastAsia="標楷體" w:cs="標楷體" w:hint="eastAsia"/>
          <w:color w:val="000000" w:themeColor="text1"/>
          <w:lang w:val="zh-TW"/>
        </w:rPr>
        <w:t xml:space="preserve"> (五) </w:t>
      </w:r>
      <w:r w:rsidR="0022735D" w:rsidRPr="00C66321">
        <w:rPr>
          <w:rFonts w:ascii="標楷體" w:eastAsia="標楷體" w:cs="標楷體" w:hint="eastAsia"/>
          <w:color w:val="000000" w:themeColor="text1"/>
          <w:lang w:val="zh-TW"/>
        </w:rPr>
        <w:t>透過核心肌群的</w:t>
      </w:r>
      <w:r w:rsidRPr="00C66321">
        <w:rPr>
          <w:rFonts w:ascii="標楷體" w:eastAsia="標楷體" w:cs="標楷體" w:hint="eastAsia"/>
          <w:color w:val="000000" w:themeColor="text1"/>
          <w:lang w:val="zh-TW"/>
        </w:rPr>
        <w:t>研習</w:t>
      </w:r>
      <w:r w:rsidR="0022735D" w:rsidRPr="00C66321">
        <w:rPr>
          <w:rFonts w:ascii="標楷體" w:eastAsia="標楷體" w:cs="標楷體" w:hint="eastAsia"/>
          <w:color w:val="000000" w:themeColor="text1"/>
          <w:lang w:val="zh-TW"/>
        </w:rPr>
        <w:t>，可以增加</w:t>
      </w:r>
      <w:r w:rsidRPr="00C66321">
        <w:rPr>
          <w:rFonts w:ascii="標楷體" w:eastAsia="標楷體" w:cs="標楷體" w:hint="eastAsia"/>
          <w:color w:val="000000" w:themeColor="text1"/>
          <w:lang w:val="zh-TW"/>
        </w:rPr>
        <w:t>對自己身體狀況的瞭解，並透過</w:t>
      </w:r>
      <w:r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>肌力訓練的方式， 維</w:t>
      </w:r>
    </w:p>
    <w:p w:rsidR="00972B6A" w:rsidRDefault="00341DF5" w:rsidP="00D51636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標楷體" w:eastAsia="標楷體" w:cs="標楷體"/>
          <w:color w:val="000000" w:themeColor="text1"/>
          <w:lang w:val="zh-TW"/>
        </w:rPr>
      </w:pPr>
      <w:r w:rsidRPr="00C66321">
        <w:rPr>
          <w:rFonts w:ascii="標楷體" w:eastAsia="標楷體" w:hAnsi="標楷體" w:hint="eastAsia"/>
          <w:color w:val="000000" w:themeColor="text1"/>
          <w:shd w:val="clear" w:color="auto" w:fill="FFFFFF"/>
        </w:rPr>
        <w:t xml:space="preserve">      持肌肉的能力，增強體能。</w:t>
      </w:r>
      <w:r w:rsidR="00972B6A" w:rsidRPr="00C66321">
        <w:rPr>
          <w:rFonts w:ascii="標楷體" w:eastAsia="標楷體" w:cs="標楷體" w:hint="eastAsia"/>
          <w:color w:val="000000" w:themeColor="text1"/>
          <w:lang w:val="zh-TW"/>
        </w:rPr>
        <w:t xml:space="preserve"> </w:t>
      </w:r>
    </w:p>
    <w:p w:rsidR="00171068" w:rsidRDefault="001E74D1" w:rsidP="001E74D1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標楷體" w:eastAsia="標楷體" w:cs="標楷體"/>
          <w:lang w:val="zh-TW"/>
        </w:rPr>
      </w:pPr>
      <w:r w:rsidRPr="001E74D1">
        <w:rPr>
          <w:rFonts w:ascii="標楷體" w:eastAsia="標楷體" w:cs="標楷體" w:hint="eastAsia"/>
          <w:lang w:val="zh-TW"/>
        </w:rPr>
        <w:t xml:space="preserve"> (六)</w:t>
      </w:r>
      <w:r>
        <w:rPr>
          <w:rFonts w:ascii="標楷體" w:eastAsia="標楷體" w:cs="標楷體" w:hint="eastAsia"/>
          <w:lang w:val="zh-TW"/>
        </w:rPr>
        <w:t xml:space="preserve"> </w:t>
      </w:r>
      <w:r w:rsidRPr="001E74D1">
        <w:rPr>
          <w:rFonts w:ascii="標楷體" w:eastAsia="標楷體" w:cs="標楷體" w:hint="eastAsia"/>
          <w:lang w:val="zh-TW"/>
        </w:rPr>
        <w:t>強化教師對特殊教育新課綱精神的掌握，提供對身心障礙學生之有效教學輔導策略</w:t>
      </w:r>
    </w:p>
    <w:p w:rsidR="001E74D1" w:rsidRPr="00C66321" w:rsidRDefault="001E74D1" w:rsidP="001E74D1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標楷體" w:eastAsia="標楷體" w:hAnsi="標楷體"/>
          <w:bCs/>
          <w:color w:val="000000" w:themeColor="text1"/>
        </w:rPr>
      </w:pPr>
    </w:p>
    <w:p w:rsidR="001F5E37" w:rsidRPr="00C66321" w:rsidRDefault="001F5E37" w:rsidP="001F5E37">
      <w:pPr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四、辦理單位</w:t>
      </w: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</w:rPr>
        <w:t>(一)指導單位：教育部</w:t>
      </w: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</w:rPr>
        <w:t>(二)主辦單位：花蓮縣政府</w:t>
      </w:r>
    </w:p>
    <w:p w:rsidR="00003F2D" w:rsidRPr="00067671" w:rsidRDefault="001F5E37" w:rsidP="00003F2D">
      <w:pPr>
        <w:pStyle w:val="3"/>
        <w:snapToGrid w:val="0"/>
        <w:spacing w:line="480" w:lineRule="exact"/>
        <w:ind w:leftChars="0" w:left="0"/>
        <w:rPr>
          <w:rFonts w:eastAsia="標楷體"/>
          <w:color w:val="000000"/>
        </w:rPr>
      </w:pPr>
      <w:r w:rsidRPr="00C66321">
        <w:rPr>
          <w:rFonts w:ascii="標楷體" w:eastAsia="標楷體" w:hAnsi="標楷體" w:hint="eastAsia"/>
          <w:color w:val="000000" w:themeColor="text1"/>
        </w:rPr>
        <w:t>(三)</w:t>
      </w:r>
      <w:r w:rsidR="00003F2D" w:rsidRPr="00003F2D">
        <w:rPr>
          <w:rFonts w:eastAsia="標楷體" w:hAnsi="標楷體"/>
          <w:color w:val="000000"/>
        </w:rPr>
        <w:t xml:space="preserve"> </w:t>
      </w:r>
      <w:r w:rsidR="00003F2D" w:rsidRPr="00067671">
        <w:rPr>
          <w:rFonts w:eastAsia="標楷體" w:hAnsi="標楷體"/>
          <w:color w:val="000000"/>
        </w:rPr>
        <w:t>主辦單位：『北月瑜光』聯盟</w:t>
      </w:r>
    </w:p>
    <w:p w:rsidR="00003F2D" w:rsidRPr="00067671" w:rsidRDefault="00003F2D" w:rsidP="00003F2D">
      <w:pPr>
        <w:spacing w:line="480" w:lineRule="exact"/>
        <w:ind w:firstLineChars="250" w:firstLine="600"/>
        <w:rPr>
          <w:rFonts w:eastAsia="標楷體"/>
          <w:b/>
        </w:rPr>
      </w:pPr>
      <w:r>
        <w:rPr>
          <w:rFonts w:eastAsia="標楷體" w:hAnsi="標楷體" w:hint="eastAsia"/>
        </w:rPr>
        <w:t>1.</w:t>
      </w:r>
      <w:r w:rsidRPr="00067671">
        <w:rPr>
          <w:rFonts w:eastAsia="標楷體" w:hAnsi="標楷體"/>
        </w:rPr>
        <w:t>盟主學校：北昌國民小學</w:t>
      </w:r>
    </w:p>
    <w:p w:rsidR="00003F2D" w:rsidRPr="00067671" w:rsidRDefault="00003F2D" w:rsidP="00003F2D">
      <w:pPr>
        <w:spacing w:line="480" w:lineRule="exact"/>
        <w:ind w:firstLineChars="250" w:firstLine="600"/>
        <w:rPr>
          <w:rFonts w:eastAsia="標楷體"/>
          <w:b/>
        </w:rPr>
      </w:pPr>
      <w:r>
        <w:rPr>
          <w:rFonts w:eastAsia="標楷體" w:hAnsi="標楷體" w:hint="eastAsia"/>
        </w:rPr>
        <w:t>2.</w:t>
      </w:r>
      <w:r w:rsidRPr="00067671">
        <w:rPr>
          <w:rFonts w:eastAsia="標楷體" w:hAnsi="標楷體"/>
        </w:rPr>
        <w:t>聯盟伙伴：月眉國小、光華國小、南華國小</w:t>
      </w:r>
    </w:p>
    <w:p w:rsidR="00003F2D" w:rsidRDefault="00003F2D" w:rsidP="001F5E37">
      <w:pPr>
        <w:rPr>
          <w:rFonts w:ascii="標楷體" w:eastAsia="標楷體" w:hAnsi="標楷體"/>
          <w:bCs/>
          <w:color w:val="000000" w:themeColor="text1"/>
        </w:rPr>
      </w:pP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五、實施期程：10</w:t>
      </w:r>
      <w:r w:rsidR="003F3A95" w:rsidRPr="00C66321">
        <w:rPr>
          <w:rFonts w:ascii="標楷體" w:eastAsia="標楷體" w:hAnsi="標楷體" w:hint="eastAsia"/>
          <w:bCs/>
          <w:color w:val="000000" w:themeColor="text1"/>
        </w:rPr>
        <w:t>4</w:t>
      </w:r>
      <w:r w:rsidRPr="00C66321">
        <w:rPr>
          <w:rFonts w:ascii="標楷體" w:eastAsia="標楷體" w:hAnsi="標楷體" w:hint="eastAsia"/>
          <w:bCs/>
          <w:color w:val="000000" w:themeColor="text1"/>
        </w:rPr>
        <w:t>年3月1日至10</w:t>
      </w:r>
      <w:r w:rsidR="003F3A95" w:rsidRPr="00C66321">
        <w:rPr>
          <w:rFonts w:ascii="標楷體" w:eastAsia="標楷體" w:hAnsi="標楷體" w:hint="eastAsia"/>
          <w:bCs/>
          <w:color w:val="000000" w:themeColor="text1"/>
        </w:rPr>
        <w:t>4</w:t>
      </w:r>
      <w:r w:rsidRPr="00C66321">
        <w:rPr>
          <w:rFonts w:ascii="標楷體" w:eastAsia="標楷體" w:hAnsi="標楷體" w:hint="eastAsia"/>
          <w:bCs/>
          <w:color w:val="000000" w:themeColor="text1"/>
        </w:rPr>
        <w:t xml:space="preserve">年12月15日 </w:t>
      </w: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六、研習地點：</w:t>
      </w:r>
      <w:r w:rsidR="00D51636" w:rsidRPr="00C66321">
        <w:rPr>
          <w:rFonts w:ascii="標楷體" w:eastAsia="標楷體" w:hAnsi="標楷體" w:hint="eastAsia"/>
          <w:bCs/>
          <w:color w:val="000000" w:themeColor="text1"/>
        </w:rPr>
        <w:t>花蓮北昌國小階梯教室</w:t>
      </w: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 xml:space="preserve">七、研習課程表： </w:t>
      </w:r>
    </w:p>
    <w:tbl>
      <w:tblPr>
        <w:tblW w:w="1024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8"/>
        <w:gridCol w:w="1116"/>
        <w:gridCol w:w="2290"/>
        <w:gridCol w:w="1116"/>
        <w:gridCol w:w="678"/>
        <w:gridCol w:w="1110"/>
        <w:gridCol w:w="992"/>
        <w:gridCol w:w="1025"/>
        <w:gridCol w:w="1263"/>
      </w:tblGrid>
      <w:tr w:rsidR="001F5E37" w:rsidRPr="00C66321" w:rsidTr="00C66321">
        <w:trPr>
          <w:jc w:val="center"/>
        </w:trPr>
        <w:tc>
          <w:tcPr>
            <w:tcW w:w="658" w:type="dxa"/>
            <w:shd w:val="clear" w:color="auto" w:fill="EEECE1"/>
            <w:vAlign w:val="bottom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 w:type="page"/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場次</w:t>
            </w:r>
          </w:p>
        </w:tc>
        <w:tc>
          <w:tcPr>
            <w:tcW w:w="1116" w:type="dxa"/>
            <w:shd w:val="clear" w:color="auto" w:fill="EEECE1"/>
            <w:vAlign w:val="bottom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日期</w:t>
            </w:r>
          </w:p>
        </w:tc>
        <w:tc>
          <w:tcPr>
            <w:tcW w:w="2290" w:type="dxa"/>
            <w:shd w:val="clear" w:color="auto" w:fill="EEECE1"/>
            <w:vAlign w:val="bottom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1116" w:type="dxa"/>
            <w:shd w:val="clear" w:color="auto" w:fill="EEECE1"/>
            <w:vAlign w:val="bottom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時間</w:t>
            </w:r>
          </w:p>
        </w:tc>
        <w:tc>
          <w:tcPr>
            <w:tcW w:w="678" w:type="dxa"/>
            <w:shd w:val="clear" w:color="auto" w:fill="EEECE1"/>
            <w:vAlign w:val="bottom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時數</w:t>
            </w:r>
          </w:p>
        </w:tc>
        <w:tc>
          <w:tcPr>
            <w:tcW w:w="1110" w:type="dxa"/>
            <w:shd w:val="clear" w:color="auto" w:fill="EEECE1"/>
            <w:vAlign w:val="bottom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上課方式</w:t>
            </w:r>
          </w:p>
        </w:tc>
        <w:tc>
          <w:tcPr>
            <w:tcW w:w="992" w:type="dxa"/>
            <w:shd w:val="clear" w:color="auto" w:fill="EEECE1"/>
            <w:vAlign w:val="bottom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講師</w:t>
            </w:r>
          </w:p>
        </w:tc>
        <w:tc>
          <w:tcPr>
            <w:tcW w:w="1025" w:type="dxa"/>
            <w:shd w:val="clear" w:color="auto" w:fill="EEECE1"/>
            <w:vAlign w:val="bottom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上課人員</w:t>
            </w:r>
          </w:p>
        </w:tc>
        <w:tc>
          <w:tcPr>
            <w:tcW w:w="1263" w:type="dxa"/>
            <w:shd w:val="clear" w:color="auto" w:fill="EEECE1"/>
            <w:vAlign w:val="bottom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地點</w:t>
            </w:r>
          </w:p>
        </w:tc>
      </w:tr>
      <w:tr w:rsidR="001F5E37" w:rsidRPr="00C66321" w:rsidTr="00C66321">
        <w:trPr>
          <w:trHeight w:val="767"/>
          <w:jc w:val="center"/>
        </w:trPr>
        <w:tc>
          <w:tcPr>
            <w:tcW w:w="658" w:type="dxa"/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10</w:t>
            </w:r>
            <w:r w:rsidR="003F3A95"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4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.0</w:t>
            </w:r>
            <w:r w:rsidR="00E63DAA"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="00E63DAA"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18</w:t>
            </w:r>
          </w:p>
        </w:tc>
        <w:tc>
          <w:tcPr>
            <w:tcW w:w="2290" w:type="dxa"/>
            <w:vAlign w:val="center"/>
          </w:tcPr>
          <w:p w:rsidR="001F5E37" w:rsidRPr="00C66321" w:rsidRDefault="00341DF5" w:rsidP="00273159">
            <w:pPr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  <w:lang w:val="zh-TW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如何進行有效教學(一)</w:t>
            </w:r>
            <w:r w:rsidR="002F2FAD" w:rsidRPr="00C66321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  <w:lang w:val="zh-TW"/>
              </w:rPr>
              <w:t>教師如何共同備課</w:t>
            </w:r>
          </w:p>
        </w:tc>
        <w:tc>
          <w:tcPr>
            <w:tcW w:w="1116" w:type="dxa"/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1F5E37" w:rsidRPr="00C66321" w:rsidRDefault="001F5E37" w:rsidP="008354CF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center"/>
          </w:tcPr>
          <w:p w:rsidR="001F5E37" w:rsidRPr="00C66321" w:rsidRDefault="002F2FAD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講座</w:t>
            </w:r>
          </w:p>
        </w:tc>
        <w:tc>
          <w:tcPr>
            <w:tcW w:w="992" w:type="dxa"/>
            <w:vAlign w:val="center"/>
          </w:tcPr>
          <w:p w:rsidR="001F5E37" w:rsidRPr="00C66321" w:rsidRDefault="002A0F37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代聘</w:t>
            </w:r>
          </w:p>
        </w:tc>
        <w:tc>
          <w:tcPr>
            <w:tcW w:w="1025" w:type="dxa"/>
            <w:vAlign w:val="center"/>
          </w:tcPr>
          <w:p w:rsidR="001F5E37" w:rsidRPr="00C66321" w:rsidRDefault="00D14AB1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7</w:t>
            </w:r>
            <w:r w:rsidR="00C66321"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1263" w:type="dxa"/>
            <w:vAlign w:val="center"/>
          </w:tcPr>
          <w:p w:rsidR="00341DF5" w:rsidRPr="00C66321" w:rsidRDefault="000122B4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北昌國小</w:t>
            </w:r>
          </w:p>
          <w:p w:rsidR="001F5E37" w:rsidRPr="00C66321" w:rsidRDefault="000122B4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階梯教室</w:t>
            </w:r>
          </w:p>
        </w:tc>
      </w:tr>
      <w:tr w:rsidR="00C66321" w:rsidRPr="00C66321" w:rsidTr="00C66321">
        <w:trPr>
          <w:jc w:val="center"/>
        </w:trPr>
        <w:tc>
          <w:tcPr>
            <w:tcW w:w="658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104.04.01</w:t>
            </w:r>
          </w:p>
        </w:tc>
        <w:tc>
          <w:tcPr>
            <w:tcW w:w="2290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如何進行有效教學(二)</w:t>
            </w:r>
          </w:p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觀課、分組教學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C66321" w:rsidRPr="00C66321" w:rsidRDefault="00C66321" w:rsidP="008354CF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講座</w:t>
            </w:r>
          </w:p>
        </w:tc>
        <w:tc>
          <w:tcPr>
            <w:tcW w:w="992" w:type="dxa"/>
            <w:vAlign w:val="center"/>
          </w:tcPr>
          <w:p w:rsidR="00C66321" w:rsidRPr="00C66321" w:rsidRDefault="00C66321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洪孟華老師</w:t>
            </w:r>
          </w:p>
        </w:tc>
        <w:tc>
          <w:tcPr>
            <w:tcW w:w="1025" w:type="dxa"/>
            <w:vAlign w:val="center"/>
          </w:tcPr>
          <w:p w:rsidR="00C66321" w:rsidRPr="00C66321" w:rsidRDefault="00C66321" w:rsidP="00C66321">
            <w:pPr>
              <w:jc w:val="center"/>
              <w:rPr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75</w:t>
            </w:r>
          </w:p>
        </w:tc>
        <w:tc>
          <w:tcPr>
            <w:tcW w:w="1263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北昌國小</w:t>
            </w:r>
          </w:p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階梯教室</w:t>
            </w:r>
          </w:p>
        </w:tc>
      </w:tr>
      <w:tr w:rsidR="00C66321" w:rsidRPr="00C66321" w:rsidTr="00C66321">
        <w:trPr>
          <w:jc w:val="center"/>
        </w:trPr>
        <w:tc>
          <w:tcPr>
            <w:tcW w:w="658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E63DAA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104.05.06</w:t>
            </w:r>
          </w:p>
        </w:tc>
        <w:tc>
          <w:tcPr>
            <w:tcW w:w="2290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如何進行有效教學(三)</w:t>
            </w:r>
          </w:p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核心群肌訓練研習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C66321" w:rsidRPr="00C66321" w:rsidRDefault="00C66321" w:rsidP="008354CF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實作</w:t>
            </w:r>
          </w:p>
        </w:tc>
        <w:tc>
          <w:tcPr>
            <w:tcW w:w="992" w:type="dxa"/>
            <w:vAlign w:val="center"/>
          </w:tcPr>
          <w:p w:rsidR="00C66321" w:rsidRPr="00C66321" w:rsidRDefault="002A0F37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徐斌雁老師</w:t>
            </w:r>
          </w:p>
        </w:tc>
        <w:tc>
          <w:tcPr>
            <w:tcW w:w="1025" w:type="dxa"/>
            <w:vAlign w:val="center"/>
          </w:tcPr>
          <w:p w:rsidR="00C66321" w:rsidRPr="00C66321" w:rsidRDefault="00C66321" w:rsidP="00C66321">
            <w:pPr>
              <w:jc w:val="center"/>
              <w:rPr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75</w:t>
            </w:r>
          </w:p>
        </w:tc>
        <w:tc>
          <w:tcPr>
            <w:tcW w:w="1263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北昌國小</w:t>
            </w:r>
          </w:p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階梯教室</w:t>
            </w:r>
          </w:p>
        </w:tc>
      </w:tr>
      <w:tr w:rsidR="00C66321" w:rsidRPr="00C66321" w:rsidTr="00C66321">
        <w:trPr>
          <w:jc w:val="center"/>
        </w:trPr>
        <w:tc>
          <w:tcPr>
            <w:tcW w:w="658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104.09.16</w:t>
            </w:r>
          </w:p>
        </w:tc>
        <w:tc>
          <w:tcPr>
            <w:tcW w:w="2290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海洋教育~教學演示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C66321" w:rsidRPr="00C66321" w:rsidRDefault="00C66321" w:rsidP="008354CF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講座及實作</w:t>
            </w:r>
          </w:p>
        </w:tc>
        <w:tc>
          <w:tcPr>
            <w:tcW w:w="992" w:type="dxa"/>
            <w:vAlign w:val="center"/>
          </w:tcPr>
          <w:p w:rsidR="00C66321" w:rsidRPr="00C66321" w:rsidRDefault="00C66321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李洪善老師</w:t>
            </w:r>
          </w:p>
        </w:tc>
        <w:tc>
          <w:tcPr>
            <w:tcW w:w="1025" w:type="dxa"/>
            <w:vAlign w:val="center"/>
          </w:tcPr>
          <w:p w:rsidR="00C66321" w:rsidRPr="00C66321" w:rsidRDefault="00C66321" w:rsidP="00C66321">
            <w:pPr>
              <w:jc w:val="center"/>
              <w:rPr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75</w:t>
            </w:r>
          </w:p>
        </w:tc>
        <w:tc>
          <w:tcPr>
            <w:tcW w:w="1263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北昌國小</w:t>
            </w:r>
          </w:p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階梯教室</w:t>
            </w:r>
          </w:p>
        </w:tc>
      </w:tr>
      <w:tr w:rsidR="00C66321" w:rsidRPr="00C66321" w:rsidTr="00C66321">
        <w:trPr>
          <w:jc w:val="center"/>
        </w:trPr>
        <w:tc>
          <w:tcPr>
            <w:tcW w:w="658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104.10.07</w:t>
            </w:r>
          </w:p>
        </w:tc>
        <w:tc>
          <w:tcPr>
            <w:tcW w:w="2290" w:type="dxa"/>
            <w:vAlign w:val="center"/>
          </w:tcPr>
          <w:p w:rsidR="00C66321" w:rsidRPr="00C66321" w:rsidRDefault="001E74D1" w:rsidP="001E46EC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1E74D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lang w:val="zh-TW"/>
              </w:rPr>
              <w:t>特殊教育新課綱與普通教育的接軌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C66321" w:rsidRPr="00C66321" w:rsidRDefault="00C66321" w:rsidP="008354CF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講座</w:t>
            </w:r>
          </w:p>
        </w:tc>
        <w:tc>
          <w:tcPr>
            <w:tcW w:w="992" w:type="dxa"/>
            <w:vAlign w:val="center"/>
          </w:tcPr>
          <w:p w:rsidR="00C66321" w:rsidRPr="00C66321" w:rsidRDefault="00C66321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代聘</w:t>
            </w:r>
          </w:p>
        </w:tc>
        <w:tc>
          <w:tcPr>
            <w:tcW w:w="1025" w:type="dxa"/>
            <w:vAlign w:val="center"/>
          </w:tcPr>
          <w:p w:rsidR="00C66321" w:rsidRPr="00C66321" w:rsidRDefault="00C66321" w:rsidP="00C66321">
            <w:pPr>
              <w:jc w:val="center"/>
              <w:rPr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75</w:t>
            </w:r>
          </w:p>
        </w:tc>
        <w:tc>
          <w:tcPr>
            <w:tcW w:w="1263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北昌國小</w:t>
            </w:r>
          </w:p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階梯教室</w:t>
            </w:r>
          </w:p>
        </w:tc>
      </w:tr>
      <w:tr w:rsidR="00C66321" w:rsidRPr="00C66321" w:rsidTr="00C66321">
        <w:trPr>
          <w:jc w:val="center"/>
        </w:trPr>
        <w:tc>
          <w:tcPr>
            <w:tcW w:w="658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104.11.04</w:t>
            </w:r>
          </w:p>
        </w:tc>
        <w:tc>
          <w:tcPr>
            <w:tcW w:w="2290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如何進行有效教學(四)</w:t>
            </w:r>
          </w:p>
        </w:tc>
        <w:tc>
          <w:tcPr>
            <w:tcW w:w="1116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C66321" w:rsidRPr="00C66321" w:rsidRDefault="00C66321" w:rsidP="008354CF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講座</w:t>
            </w:r>
          </w:p>
        </w:tc>
        <w:tc>
          <w:tcPr>
            <w:tcW w:w="992" w:type="dxa"/>
            <w:vAlign w:val="center"/>
          </w:tcPr>
          <w:p w:rsidR="00C66321" w:rsidRPr="00C66321" w:rsidRDefault="00C66321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代聘</w:t>
            </w:r>
          </w:p>
        </w:tc>
        <w:tc>
          <w:tcPr>
            <w:tcW w:w="1025" w:type="dxa"/>
            <w:vAlign w:val="center"/>
          </w:tcPr>
          <w:p w:rsidR="00C66321" w:rsidRPr="00C66321" w:rsidRDefault="00C66321" w:rsidP="00C66321">
            <w:pPr>
              <w:jc w:val="center"/>
              <w:rPr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75</w:t>
            </w:r>
          </w:p>
        </w:tc>
        <w:tc>
          <w:tcPr>
            <w:tcW w:w="1263" w:type="dxa"/>
            <w:vAlign w:val="center"/>
          </w:tcPr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北昌國小</w:t>
            </w:r>
          </w:p>
          <w:p w:rsidR="00C66321" w:rsidRPr="00C66321" w:rsidRDefault="00C66321" w:rsidP="00273159">
            <w:pPr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階梯教室</w:t>
            </w:r>
          </w:p>
        </w:tc>
      </w:tr>
    </w:tbl>
    <w:p w:rsidR="001F5E37" w:rsidRPr="00C66321" w:rsidRDefault="001F5E37" w:rsidP="001F5E37">
      <w:pPr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※填表補充說明：</w:t>
      </w:r>
    </w:p>
    <w:p w:rsidR="001F5E37" w:rsidRPr="00C66321" w:rsidRDefault="001F5E37" w:rsidP="001F5E37">
      <w:pPr>
        <w:rPr>
          <w:rFonts w:ascii="標楷體" w:eastAsia="標楷體" w:hAnsi="標楷體" w:cs="新細明體"/>
          <w:color w:val="000000" w:themeColor="text1"/>
          <w:kern w:val="0"/>
          <w:sz w:val="20"/>
          <w:szCs w:val="20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(1)</w:t>
      </w:r>
      <w:r w:rsidRPr="00C66321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 xml:space="preserve"> 課程名稱與上課方式請具體說明，勿為了省事有複製貼上。</w:t>
      </w:r>
    </w:p>
    <w:p w:rsidR="001F5E37" w:rsidRPr="00C66321" w:rsidRDefault="001F5E37" w:rsidP="001F5E37">
      <w:pPr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(2) 上課方式依課程活動類別具體說明，請參閱附件4效益評估表。</w:t>
      </w:r>
    </w:p>
    <w:p w:rsidR="00003F2D" w:rsidRDefault="00003F2D" w:rsidP="001F5E37">
      <w:pPr>
        <w:rPr>
          <w:rFonts w:ascii="標楷體" w:eastAsia="標楷體" w:hAnsi="標楷體"/>
          <w:bCs/>
          <w:color w:val="000000" w:themeColor="text1"/>
        </w:rPr>
      </w:pP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lastRenderedPageBreak/>
        <w:t>八、經費概算表【表1-1】</w:t>
      </w: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</w:rPr>
        <w:t>九、計畫提要表</w:t>
      </w:r>
      <w:r w:rsidRPr="00C66321">
        <w:rPr>
          <w:rFonts w:ascii="標楷體" w:eastAsia="標楷體" w:hAnsi="標楷體" w:hint="eastAsia"/>
          <w:bCs/>
          <w:color w:val="000000" w:themeColor="text1"/>
        </w:rPr>
        <w:t>【表1-2】</w:t>
      </w:r>
    </w:p>
    <w:p w:rsidR="001F5E37" w:rsidRDefault="001F5E37" w:rsidP="001F5E37">
      <w:pPr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</w:rPr>
        <w:t>十、</w:t>
      </w:r>
      <w:r w:rsidR="004B7A8F" w:rsidRPr="00C66321">
        <w:rPr>
          <w:rFonts w:ascii="標楷體" w:eastAsia="標楷體" w:hAnsi="標楷體" w:hint="eastAsia"/>
          <w:bCs/>
          <w:color w:val="000000" w:themeColor="text1"/>
        </w:rPr>
        <w:t>預期效益:</w:t>
      </w:r>
    </w:p>
    <w:p w:rsidR="00845DCE" w:rsidRPr="00067671" w:rsidRDefault="00845DCE" w:rsidP="0009702B">
      <w:pPr>
        <w:snapToGrid w:val="0"/>
        <w:spacing w:line="400" w:lineRule="exact"/>
        <w:rPr>
          <w:rFonts w:eastAsia="標楷體"/>
        </w:rPr>
      </w:pPr>
      <w:r w:rsidRPr="00067671">
        <w:rPr>
          <w:rFonts w:eastAsia="標楷體" w:hAnsi="標楷體"/>
        </w:rPr>
        <w:t>（一）增進各領域教師專業知能，促進自我成長。</w:t>
      </w:r>
    </w:p>
    <w:p w:rsidR="00845DCE" w:rsidRPr="00067671" w:rsidRDefault="00845DCE" w:rsidP="0009702B">
      <w:pPr>
        <w:snapToGrid w:val="0"/>
        <w:spacing w:line="400" w:lineRule="exact"/>
        <w:rPr>
          <w:rFonts w:eastAsia="標楷體"/>
        </w:rPr>
      </w:pPr>
      <w:r w:rsidRPr="00067671">
        <w:rPr>
          <w:rFonts w:eastAsia="標楷體" w:hAnsi="標楷體"/>
        </w:rPr>
        <w:t>（二）</w:t>
      </w:r>
      <w:r>
        <w:rPr>
          <w:rFonts w:eastAsia="標楷體" w:hAnsi="標楷體" w:hint="eastAsia"/>
        </w:rPr>
        <w:t>透過備課討論，</w:t>
      </w:r>
      <w:r w:rsidRPr="00067671">
        <w:rPr>
          <w:rFonts w:eastAsia="標楷體" w:hAnsi="標楷體"/>
        </w:rPr>
        <w:t>改進教學品質，提升學生學習成效。</w:t>
      </w:r>
    </w:p>
    <w:p w:rsidR="00845DCE" w:rsidRPr="00C66321" w:rsidRDefault="00845DCE" w:rsidP="0009702B">
      <w:pPr>
        <w:autoSpaceDE w:val="0"/>
        <w:autoSpaceDN w:val="0"/>
        <w:spacing w:line="400" w:lineRule="exact"/>
        <w:ind w:left="252" w:hangingChars="105" w:hanging="252"/>
        <w:contextualSpacing/>
        <w:jc w:val="both"/>
        <w:rPr>
          <w:rFonts w:ascii="標楷體" w:eastAsia="標楷體" w:hAnsi="標楷體" w:cs="標楷體"/>
          <w:color w:val="000000" w:themeColor="text1"/>
        </w:rPr>
      </w:pPr>
      <w:r w:rsidRPr="00067671">
        <w:rPr>
          <w:rFonts w:eastAsia="標楷體" w:hAnsi="標楷體"/>
        </w:rPr>
        <w:t>（三）</w:t>
      </w:r>
      <w:r w:rsidRPr="00C66321">
        <w:rPr>
          <w:rFonts w:ascii="標楷體" w:eastAsia="標楷體" w:hAnsi="標楷體" w:cs="標楷體" w:hint="eastAsia"/>
          <w:color w:val="000000" w:themeColor="text1"/>
        </w:rPr>
        <w:t>整合學校教育資源與資訊，增進教師教學專業知能與教學之能力。</w:t>
      </w:r>
    </w:p>
    <w:p w:rsidR="00845DCE" w:rsidRDefault="00845DCE" w:rsidP="0009702B">
      <w:pPr>
        <w:snapToGrid w:val="0"/>
        <w:spacing w:line="400" w:lineRule="exact"/>
        <w:rPr>
          <w:rFonts w:ascii="標楷體" w:eastAsia="標楷體" w:hAnsi="標楷體" w:cs="標楷體"/>
          <w:color w:val="000000" w:themeColor="text1"/>
        </w:rPr>
      </w:pPr>
      <w:r w:rsidRPr="00067671">
        <w:rPr>
          <w:rFonts w:eastAsia="標楷體" w:hAnsi="標楷體"/>
        </w:rPr>
        <w:t>（四）</w:t>
      </w:r>
      <w:r w:rsidRPr="00C66321">
        <w:rPr>
          <w:rFonts w:ascii="標楷體" w:eastAsia="標楷體" w:hAnsi="標楷體" w:cs="標楷體" w:hint="eastAsia"/>
          <w:color w:val="000000" w:themeColor="text1"/>
        </w:rPr>
        <w:t>視專業對話機制，提供教師教學省思機會</w:t>
      </w:r>
    </w:p>
    <w:p w:rsidR="00845DCE" w:rsidRPr="00C66321" w:rsidRDefault="00845DCE" w:rsidP="0009702B">
      <w:pPr>
        <w:snapToGrid w:val="0"/>
        <w:spacing w:line="400" w:lineRule="exact"/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hint="eastAsia"/>
          <w:bCs/>
          <w:color w:val="000000" w:themeColor="text1"/>
        </w:rPr>
        <w:t xml:space="preserve"> (五)透過實作及教學觀摩，</w:t>
      </w:r>
      <w:r w:rsidRPr="00C66321">
        <w:rPr>
          <w:rFonts w:ascii="標楷體" w:eastAsia="標楷體" w:hAnsi="標楷體" w:cs="標楷體" w:hint="eastAsia"/>
          <w:color w:val="000000" w:themeColor="text1"/>
        </w:rPr>
        <w:t>提供教師有效教學等策略應用之模式與實作經驗。</w:t>
      </w:r>
    </w:p>
    <w:p w:rsidR="00845DCE" w:rsidRPr="00C66321" w:rsidRDefault="00845DCE" w:rsidP="001F5E37">
      <w:pPr>
        <w:rPr>
          <w:rFonts w:ascii="標楷體" w:eastAsia="標楷體" w:hAnsi="標楷體"/>
          <w:color w:val="000000" w:themeColor="text1"/>
        </w:rPr>
      </w:pPr>
    </w:p>
    <w:p w:rsidR="002A0F37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十一、</w:t>
      </w:r>
      <w:r w:rsidR="004B7A8F" w:rsidRPr="00C66321">
        <w:rPr>
          <w:rFonts w:ascii="標楷體" w:eastAsia="標楷體" w:hAnsi="標楷體" w:hint="eastAsia"/>
          <w:color w:val="000000" w:themeColor="text1"/>
        </w:rPr>
        <w:t>本計畫經校長核可報教育處初審且經教育部核定後實施，修正時亦同。</w:t>
      </w: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C66321">
        <w:rPr>
          <w:rFonts w:ascii="標楷體" w:eastAsia="標楷體" w:hAnsi="標楷體" w:hint="eastAsia"/>
          <w:color w:val="000000" w:themeColor="text1"/>
          <w:sz w:val="26"/>
          <w:szCs w:val="26"/>
        </w:rPr>
        <w:t>【表1-1】</w:t>
      </w:r>
    </w:p>
    <w:p w:rsidR="001F5E37" w:rsidRPr="00C66321" w:rsidRDefault="001F5E37" w:rsidP="001F5E37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C66321">
        <w:rPr>
          <w:rFonts w:ascii="標楷體" w:eastAsia="標楷體" w:hAnsi="標楷體" w:hint="eastAsia"/>
          <w:color w:val="000000" w:themeColor="text1"/>
          <w:sz w:val="28"/>
          <w:szCs w:val="28"/>
        </w:rPr>
        <w:t>花蓮縣</w:t>
      </w:r>
      <w:r w:rsidR="0072595E" w:rsidRPr="00C66321">
        <w:rPr>
          <w:rFonts w:ascii="標楷體" w:eastAsia="標楷體" w:hAnsi="標楷體" w:hint="eastAsia"/>
          <w:color w:val="000000" w:themeColor="text1"/>
          <w:sz w:val="28"/>
          <w:szCs w:val="28"/>
        </w:rPr>
        <w:t>北昌</w:t>
      </w:r>
      <w:r w:rsidRPr="00C66321">
        <w:rPr>
          <w:rFonts w:ascii="標楷體" w:eastAsia="標楷體" w:hAnsi="標楷體" w:hint="eastAsia"/>
          <w:color w:val="000000" w:themeColor="text1"/>
          <w:sz w:val="28"/>
          <w:szCs w:val="28"/>
        </w:rPr>
        <w:t>國民小學辦理十二年國民基本教育</w:t>
      </w:r>
    </w:p>
    <w:p w:rsidR="001F5E37" w:rsidRPr="00C66321" w:rsidRDefault="001F5E37" w:rsidP="001F5E37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C66321">
        <w:rPr>
          <w:rFonts w:ascii="標楷體" w:eastAsia="標楷體" w:hAnsi="標楷體" w:hint="eastAsia"/>
          <w:color w:val="000000" w:themeColor="text1"/>
          <w:sz w:val="28"/>
          <w:szCs w:val="28"/>
        </w:rPr>
        <w:t>精進中小學品質「</w:t>
      </w:r>
      <w:r w:rsidRPr="00C66321">
        <w:rPr>
          <w:rFonts w:ascii="標楷體" w:eastAsia="標楷體" w:hAnsi="標楷體" w:hint="eastAsia"/>
          <w:color w:val="000000" w:themeColor="text1"/>
          <w:sz w:val="28"/>
        </w:rPr>
        <w:t>策略聯盟</w:t>
      </w:r>
      <w:r w:rsidRPr="00C66321">
        <w:rPr>
          <w:rFonts w:ascii="標楷體" w:eastAsia="標楷體" w:hAnsi="標楷體" w:hint="eastAsia"/>
          <w:color w:val="000000" w:themeColor="text1"/>
          <w:sz w:val="28"/>
          <w:szCs w:val="28"/>
        </w:rPr>
        <w:t>」實施計畫 經費概算表</w:t>
      </w: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</w:p>
    <w:tbl>
      <w:tblPr>
        <w:tblW w:w="9362" w:type="dxa"/>
        <w:jc w:val="center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238"/>
        <w:gridCol w:w="638"/>
        <w:gridCol w:w="1031"/>
        <w:gridCol w:w="890"/>
        <w:gridCol w:w="1594"/>
        <w:gridCol w:w="1065"/>
        <w:gridCol w:w="2892"/>
        <w:gridCol w:w="14"/>
      </w:tblGrid>
      <w:tr w:rsidR="001F5E37" w:rsidRPr="00C66321" w:rsidTr="00C66321">
        <w:trPr>
          <w:gridAfter w:val="1"/>
          <w:wAfter w:w="14" w:type="dxa"/>
          <w:cantSplit/>
          <w:trHeight w:val="767"/>
          <w:tblHeader/>
          <w:jc w:val="center"/>
        </w:trPr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申請單位</w:t>
            </w:r>
            <w:r w:rsidRPr="00C66321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4153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F5E37" w:rsidRPr="002A0F37" w:rsidRDefault="001F5E37" w:rsidP="00D14AB1">
            <w:pPr>
              <w:rPr>
                <w:rFonts w:ascii="標楷體" w:eastAsia="標楷體" w:hAnsi="標楷體"/>
                <w:color w:val="000000" w:themeColor="text1"/>
              </w:rPr>
            </w:pPr>
            <w:r w:rsidRPr="002A0F37">
              <w:rPr>
                <w:rFonts w:ascii="標楷體" w:eastAsia="標楷體" w:hAnsi="標楷體" w:hint="eastAsia"/>
                <w:color w:val="000000" w:themeColor="text1"/>
              </w:rPr>
              <w:t>花蓮縣</w:t>
            </w:r>
            <w:r w:rsidR="00D14AB1" w:rsidRPr="002A0F37">
              <w:rPr>
                <w:rFonts w:ascii="標楷體" w:eastAsia="標楷體" w:hAnsi="標楷體" w:hint="eastAsia"/>
                <w:color w:val="000000" w:themeColor="text1"/>
              </w:rPr>
              <w:t>北昌</w:t>
            </w:r>
            <w:r w:rsidRPr="002A0F37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</w:p>
        </w:tc>
        <w:tc>
          <w:tcPr>
            <w:tcW w:w="106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計畫名稱</w:t>
            </w:r>
          </w:p>
        </w:tc>
        <w:tc>
          <w:tcPr>
            <w:tcW w:w="2892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1F5E37" w:rsidRPr="00C66321" w:rsidRDefault="00D14AB1" w:rsidP="00D14AB1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北月瑜光研習</w:t>
            </w:r>
          </w:p>
        </w:tc>
      </w:tr>
      <w:tr w:rsidR="001F5E37" w:rsidRPr="00C66321" w:rsidTr="00273159">
        <w:trPr>
          <w:cantSplit/>
          <w:trHeight w:val="368"/>
          <w:jc w:val="center"/>
        </w:trPr>
        <w:tc>
          <w:tcPr>
            <w:tcW w:w="18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經費項目</w:t>
            </w:r>
          </w:p>
        </w:tc>
        <w:tc>
          <w:tcPr>
            <w:tcW w:w="748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5E37" w:rsidRPr="00C66321" w:rsidRDefault="001F5E37" w:rsidP="00273159">
            <w:pPr>
              <w:rPr>
                <w:rFonts w:ascii="標楷體" w:eastAsia="標楷體" w:hAnsi="標楷體"/>
                <w:bCs/>
                <w:color w:val="000000" w:themeColor="text1"/>
                <w:sz w:val="20"/>
                <w:shd w:val="pct15" w:color="auto" w:fill="FFFFFF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計畫經費明細</w:t>
            </w:r>
          </w:p>
        </w:tc>
      </w:tr>
      <w:tr w:rsidR="001F5E37" w:rsidRPr="00C66321" w:rsidTr="00C66321">
        <w:trPr>
          <w:cantSplit/>
          <w:trHeight w:val="144"/>
          <w:jc w:val="center"/>
        </w:trPr>
        <w:tc>
          <w:tcPr>
            <w:tcW w:w="187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37" w:rsidRPr="00C66321" w:rsidRDefault="001F5E37" w:rsidP="002A0F3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單價(元)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37" w:rsidRPr="00C66321" w:rsidRDefault="001F5E37" w:rsidP="002A0F3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數量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37" w:rsidRPr="00C66321" w:rsidRDefault="001F5E37" w:rsidP="002A0F3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總價</w:t>
            </w:r>
            <w:r w:rsidRPr="00C66321">
              <w:rPr>
                <w:rFonts w:ascii="標楷體" w:eastAsia="標楷體" w:hAnsi="標楷體"/>
                <w:color w:val="000000" w:themeColor="text1"/>
              </w:rPr>
              <w:t>(</w:t>
            </w:r>
            <w:r w:rsidRPr="00C66321">
              <w:rPr>
                <w:rFonts w:ascii="標楷體" w:eastAsia="標楷體" w:hAnsi="標楷體" w:hint="eastAsia"/>
                <w:color w:val="000000" w:themeColor="text1"/>
              </w:rPr>
              <w:t>元</w:t>
            </w:r>
            <w:r w:rsidRPr="00C66321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5E37" w:rsidRPr="00C66321" w:rsidRDefault="001F5E37" w:rsidP="002A0F3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說明</w:t>
            </w:r>
          </w:p>
        </w:tc>
      </w:tr>
      <w:tr w:rsidR="001F5E37" w:rsidRPr="00C66321" w:rsidTr="00C66321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講師</w:t>
            </w:r>
            <w:r w:rsidR="007A35F4" w:rsidRPr="00C66321">
              <w:rPr>
                <w:rFonts w:ascii="標楷體" w:eastAsia="標楷體" w:hAnsi="標楷體" w:hint="eastAsia"/>
                <w:color w:val="000000" w:themeColor="text1"/>
              </w:rPr>
              <w:t>鐘點</w:t>
            </w:r>
            <w:r w:rsidRPr="00C66321">
              <w:rPr>
                <w:rFonts w:ascii="標楷體" w:eastAsia="標楷體" w:hAnsi="標楷體" w:hint="eastAsia"/>
                <w:color w:val="000000" w:themeColor="text1"/>
              </w:rPr>
              <w:t>費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8354CF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1600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8354CF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18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8354CF" w:rsidP="00C66321">
            <w:pPr>
              <w:jc w:val="right"/>
              <w:rPr>
                <w:rFonts w:ascii="標楷體" w:eastAsia="標楷體" w:hAnsi="標楷體" w:cs="新細明體"/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28</w:t>
            </w:r>
            <w:r w:rsidR="00C66321" w:rsidRPr="00C66321">
              <w:rPr>
                <w:rFonts w:ascii="標楷體" w:eastAsia="標楷體" w:hAnsi="標楷體" w:cs="新細明體" w:hint="eastAsia"/>
                <w:color w:val="000000" w:themeColor="text1"/>
              </w:rPr>
              <w:t>,80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0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5E37" w:rsidRPr="00C66321" w:rsidRDefault="008354CF" w:rsidP="00273159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六場次</w:t>
            </w:r>
            <w:r w:rsidR="00D14AB1" w:rsidRPr="00C6632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研習*3小時，外聘校外專家學者</w:t>
            </w:r>
          </w:p>
        </w:tc>
      </w:tr>
      <w:tr w:rsidR="00EC53BA" w:rsidRPr="00C66321" w:rsidTr="00C66321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3BA" w:rsidRPr="00C66321" w:rsidRDefault="00EC53BA" w:rsidP="00273159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講師交通費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3BA" w:rsidRPr="00C66321" w:rsidRDefault="00D14AB1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3BA" w:rsidRPr="00C66321" w:rsidRDefault="00D14AB1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3BA" w:rsidRPr="00C66321" w:rsidRDefault="00D14AB1" w:rsidP="00C66321">
            <w:pPr>
              <w:jc w:val="right"/>
              <w:rPr>
                <w:rFonts w:ascii="標楷體" w:eastAsia="標楷體" w:hAnsi="標楷體" w:cs="新細明體"/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6</w:t>
            </w:r>
            <w:r w:rsidR="00C66321" w:rsidRPr="00C66321">
              <w:rPr>
                <w:rFonts w:ascii="標楷體" w:eastAsia="標楷體" w:hAnsi="標楷體" w:cs="新細明體" w:hint="eastAsia"/>
                <w:color w:val="000000" w:themeColor="text1"/>
              </w:rPr>
              <w:t>,</w:t>
            </w: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000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53BA" w:rsidRPr="00C66321" w:rsidRDefault="00D14AB1" w:rsidP="00273159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依實際交通費核支</w:t>
            </w:r>
          </w:p>
        </w:tc>
      </w:tr>
      <w:tr w:rsidR="001F5E37" w:rsidRPr="00C66321" w:rsidTr="00C66321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印刷費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8354CF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100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D14AB1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  <w:r w:rsidR="00BD57C7">
              <w:rPr>
                <w:rFonts w:ascii="標楷體" w:eastAsia="標楷體" w:hAnsi="標楷體" w:cs="新細明體" w:hint="eastAsia"/>
                <w:color w:val="000000" w:themeColor="text1"/>
              </w:rPr>
              <w:t>15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D14AB1" w:rsidP="00C66321">
            <w:pPr>
              <w:jc w:val="right"/>
              <w:rPr>
                <w:rFonts w:ascii="標楷體" w:eastAsia="標楷體" w:hAnsi="標楷體" w:cs="新細明體"/>
                <w:color w:val="000000" w:themeColor="text1"/>
              </w:rPr>
            </w:pPr>
            <w:r w:rsidRPr="00C66321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  <w:r w:rsidR="00BD57C7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  <w:r w:rsidR="00C66321" w:rsidRPr="00C66321">
              <w:rPr>
                <w:rFonts w:ascii="標楷體" w:eastAsia="標楷體" w:hAnsi="標楷體" w:cs="新細明體" w:hint="eastAsia"/>
                <w:color w:val="000000" w:themeColor="text1"/>
              </w:rPr>
              <w:t>,</w:t>
            </w:r>
            <w:r w:rsidR="00BD57C7">
              <w:rPr>
                <w:rFonts w:ascii="標楷體" w:eastAsia="標楷體" w:hAnsi="標楷體" w:cs="新細明體" w:hint="eastAsia"/>
                <w:color w:val="000000" w:themeColor="text1"/>
              </w:rPr>
              <w:t>5</w:t>
            </w:r>
            <w:r w:rsidR="008354CF" w:rsidRPr="00C66321">
              <w:rPr>
                <w:rFonts w:ascii="標楷體" w:eastAsia="標楷體" w:hAnsi="標楷體" w:cs="新細明體" w:hint="eastAsia"/>
                <w:color w:val="000000" w:themeColor="text1"/>
              </w:rPr>
              <w:t>00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5E37" w:rsidRPr="00C66321" w:rsidRDefault="00EC53BA" w:rsidP="00D14AB1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6場</w:t>
            </w:r>
            <w:r w:rsidR="00D14AB1" w:rsidRPr="00C66321">
              <w:rPr>
                <w:rFonts w:ascii="標楷體" w:eastAsia="標楷體" w:hAnsi="標楷體" w:hint="eastAsia"/>
                <w:color w:val="000000" w:themeColor="text1"/>
              </w:rPr>
              <w:t>次，每場次約7</w:t>
            </w:r>
            <w:r w:rsidR="00BD57C7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="00D14AB1" w:rsidRPr="00C66321">
              <w:rPr>
                <w:rFonts w:ascii="標楷體" w:eastAsia="標楷體" w:hAnsi="標楷體" w:hint="eastAsia"/>
                <w:color w:val="000000" w:themeColor="text1"/>
              </w:rPr>
              <w:t>老師參加</w:t>
            </w:r>
          </w:p>
        </w:tc>
      </w:tr>
      <w:tr w:rsidR="001F5E37" w:rsidRPr="00C66321" w:rsidTr="00C66321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雜支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C6632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BD57C7" w:rsidP="00BD57C7">
            <w:pPr>
              <w:jc w:val="righ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3</w:t>
            </w:r>
            <w:r w:rsidR="002A0F37">
              <w:rPr>
                <w:rFonts w:ascii="標楷體" w:eastAsia="標楷體" w:hAnsi="標楷體" w:cs="新細明體" w:hint="eastAsia"/>
                <w:color w:val="000000" w:themeColor="text1"/>
              </w:rPr>
              <w:t>,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700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以總金額5%為限</w:t>
            </w:r>
          </w:p>
        </w:tc>
      </w:tr>
      <w:tr w:rsidR="001F5E37" w:rsidRPr="00C66321" w:rsidTr="00C66321">
        <w:trPr>
          <w:cantSplit/>
          <w:trHeight w:hRule="exact" w:val="90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合計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BD57C7" w:rsidP="007E0932">
            <w:pPr>
              <w:jc w:val="righ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80</w:t>
            </w:r>
            <w:r w:rsidR="007E0932">
              <w:rPr>
                <w:rFonts w:ascii="標楷體" w:eastAsia="標楷體" w:hAnsi="標楷體" w:cs="新細明體" w:hint="eastAsia"/>
                <w:color w:val="000000" w:themeColor="text1"/>
              </w:rPr>
              <w:t>,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000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F5E37" w:rsidRPr="00C66321" w:rsidTr="00273159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E37" w:rsidRPr="00C66321" w:rsidRDefault="001F5E37" w:rsidP="00273159">
            <w:pPr>
              <w:rPr>
                <w:rFonts w:ascii="標楷體" w:eastAsia="標楷體" w:hAnsi="標楷體"/>
                <w:color w:val="000000" w:themeColor="text1"/>
                <w:shd w:val="pct15" w:color="auto" w:fill="FFFFFF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合   計</w:t>
            </w:r>
          </w:p>
        </w:tc>
        <w:tc>
          <w:tcPr>
            <w:tcW w:w="748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F5E37" w:rsidRPr="00C66321" w:rsidRDefault="001F5E37" w:rsidP="00BD57C7">
            <w:pPr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新台幣</w:t>
            </w:r>
            <w:r w:rsidR="002A0F37">
              <w:rPr>
                <w:rFonts w:ascii="標楷體" w:eastAsia="標楷體" w:hAnsi="標楷體" w:hint="eastAsia"/>
                <w:color w:val="000000" w:themeColor="text1"/>
              </w:rPr>
              <w:t xml:space="preserve">   </w:t>
            </w:r>
            <w:r w:rsidR="00BD57C7">
              <w:rPr>
                <w:rFonts w:ascii="標楷體" w:eastAsia="標楷體" w:hAnsi="標楷體" w:hint="eastAsia"/>
                <w:color w:val="000000" w:themeColor="text1"/>
              </w:rPr>
              <w:t>捌</w:t>
            </w:r>
            <w:r w:rsidRPr="00C66321">
              <w:rPr>
                <w:rFonts w:ascii="標楷體" w:eastAsia="標楷體" w:hAnsi="標楷體" w:hint="eastAsia"/>
                <w:color w:val="000000" w:themeColor="text1"/>
              </w:rPr>
              <w:t>萬元整</w:t>
            </w:r>
          </w:p>
        </w:tc>
      </w:tr>
    </w:tbl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</w:p>
    <w:p w:rsidR="001F5E37" w:rsidRPr="00C66321" w:rsidRDefault="001F5E37" w:rsidP="001F5E37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color w:val="000000" w:themeColor="text1"/>
        </w:rPr>
        <w:t>承辦人：</w:t>
      </w:r>
      <w:r w:rsidR="0009702B">
        <w:rPr>
          <w:rFonts w:ascii="標楷體" w:eastAsia="標楷體" w:hAnsi="標楷體" w:hint="eastAsia"/>
          <w:color w:val="000000" w:themeColor="text1"/>
        </w:rPr>
        <w:t>吳元芬</w:t>
      </w:r>
      <w:r w:rsidRPr="00C66321">
        <w:rPr>
          <w:rFonts w:ascii="標楷體" w:eastAsia="標楷體" w:hAnsi="標楷體" w:hint="eastAsia"/>
          <w:color w:val="000000" w:themeColor="text1"/>
        </w:rPr>
        <w:t xml:space="preserve">  </w:t>
      </w:r>
      <w:r w:rsidR="0009702B">
        <w:rPr>
          <w:rFonts w:ascii="標楷體" w:eastAsia="標楷體" w:hAnsi="標楷體" w:hint="eastAsia"/>
          <w:color w:val="000000" w:themeColor="text1"/>
        </w:rPr>
        <w:t xml:space="preserve">   </w:t>
      </w:r>
      <w:r w:rsidRPr="00C66321">
        <w:rPr>
          <w:rFonts w:ascii="標楷體" w:eastAsia="標楷體" w:hAnsi="標楷體" w:hint="eastAsia"/>
          <w:color w:val="000000" w:themeColor="text1"/>
        </w:rPr>
        <w:t xml:space="preserve"> 主任： </w:t>
      </w:r>
      <w:r w:rsidR="0009702B">
        <w:rPr>
          <w:rFonts w:ascii="標楷體" w:eastAsia="標楷體" w:hAnsi="標楷體" w:hint="eastAsia"/>
          <w:color w:val="000000" w:themeColor="text1"/>
        </w:rPr>
        <w:t>吳元芬</w:t>
      </w:r>
      <w:r w:rsidR="000850A1">
        <w:rPr>
          <w:rFonts w:ascii="標楷體" w:eastAsia="標楷體" w:hAnsi="標楷體" w:hint="eastAsia"/>
          <w:color w:val="000000" w:themeColor="text1"/>
        </w:rPr>
        <w:t xml:space="preserve"> </w:t>
      </w:r>
      <w:r w:rsidRPr="00C66321">
        <w:rPr>
          <w:rFonts w:ascii="標楷體" w:eastAsia="標楷體" w:hAnsi="標楷體" w:hint="eastAsia"/>
          <w:color w:val="000000" w:themeColor="text1"/>
        </w:rPr>
        <w:t xml:space="preserve">  </w:t>
      </w:r>
      <w:r w:rsidR="000850A1">
        <w:rPr>
          <w:rFonts w:ascii="標楷體" w:eastAsia="標楷體" w:hAnsi="標楷體" w:hint="eastAsia"/>
          <w:color w:val="000000" w:themeColor="text1"/>
        </w:rPr>
        <w:t xml:space="preserve"> </w:t>
      </w:r>
      <w:r w:rsidRPr="00C66321">
        <w:rPr>
          <w:rFonts w:ascii="標楷體" w:eastAsia="標楷體" w:hAnsi="標楷體" w:hint="eastAsia"/>
          <w:color w:val="000000" w:themeColor="text1"/>
        </w:rPr>
        <w:t xml:space="preserve">  主計：</w:t>
      </w:r>
      <w:r w:rsidR="0009702B">
        <w:rPr>
          <w:rFonts w:ascii="標楷體" w:eastAsia="標楷體" w:hAnsi="標楷體" w:hint="eastAsia"/>
          <w:color w:val="000000" w:themeColor="text1"/>
        </w:rPr>
        <w:t>林君翰</w:t>
      </w:r>
      <w:r w:rsidR="000850A1">
        <w:rPr>
          <w:rFonts w:ascii="標楷體" w:eastAsia="標楷體" w:hAnsi="標楷體" w:hint="eastAsia"/>
          <w:color w:val="000000" w:themeColor="text1"/>
        </w:rPr>
        <w:t xml:space="preserve">  </w:t>
      </w:r>
      <w:r w:rsidRPr="00C66321">
        <w:rPr>
          <w:rFonts w:ascii="標楷體" w:eastAsia="標楷體" w:hAnsi="標楷體" w:hint="eastAsia"/>
          <w:color w:val="000000" w:themeColor="text1"/>
        </w:rPr>
        <w:t xml:space="preserve">   校長：</w:t>
      </w:r>
      <w:r w:rsidR="0009702B">
        <w:rPr>
          <w:rFonts w:ascii="標楷體" w:eastAsia="標楷體" w:hAnsi="標楷體" w:hint="eastAsia"/>
          <w:color w:val="000000" w:themeColor="text1"/>
        </w:rPr>
        <w:t>孫承偉</w:t>
      </w:r>
      <w:r w:rsidR="000850A1" w:rsidRPr="00C66321">
        <w:rPr>
          <w:rFonts w:ascii="標楷體" w:eastAsia="標楷體" w:hAnsi="標楷體"/>
          <w:color w:val="000000" w:themeColor="text1"/>
        </w:rPr>
        <w:t xml:space="preserve"> </w:t>
      </w:r>
    </w:p>
    <w:p w:rsidR="001F5E37" w:rsidRPr="000850A1" w:rsidRDefault="001F5E37" w:rsidP="001F5E37">
      <w:pPr>
        <w:rPr>
          <w:color w:val="000000" w:themeColor="text1"/>
          <w:sz w:val="26"/>
          <w:szCs w:val="26"/>
        </w:rPr>
      </w:pPr>
    </w:p>
    <w:p w:rsidR="001F5E37" w:rsidRPr="00C66321" w:rsidRDefault="001F5E37" w:rsidP="001F5E37">
      <w:pPr>
        <w:rPr>
          <w:color w:val="000000" w:themeColor="text1"/>
          <w:sz w:val="26"/>
          <w:szCs w:val="26"/>
        </w:rPr>
      </w:pPr>
    </w:p>
    <w:p w:rsidR="001F5E37" w:rsidRPr="00C66321" w:rsidRDefault="001F5E37" w:rsidP="001F5E37">
      <w:pPr>
        <w:rPr>
          <w:color w:val="000000" w:themeColor="text1"/>
          <w:sz w:val="26"/>
          <w:szCs w:val="26"/>
        </w:rPr>
      </w:pPr>
    </w:p>
    <w:p w:rsidR="001F5E37" w:rsidRPr="002B693B" w:rsidRDefault="001F5E37" w:rsidP="001F5E37">
      <w:pPr>
        <w:rPr>
          <w:rFonts w:ascii="標楷體" w:eastAsia="標楷體" w:hAnsi="標楷體"/>
          <w:sz w:val="26"/>
          <w:szCs w:val="26"/>
        </w:rPr>
      </w:pPr>
      <w:r w:rsidRPr="00C66321">
        <w:rPr>
          <w:color w:val="000000" w:themeColor="text1"/>
          <w:sz w:val="26"/>
          <w:szCs w:val="26"/>
        </w:rPr>
        <w:br w:type="page"/>
      </w:r>
      <w:r w:rsidRPr="002B693B">
        <w:rPr>
          <w:rFonts w:ascii="標楷體" w:eastAsia="標楷體" w:hAnsi="標楷體" w:hint="eastAsia"/>
          <w:sz w:val="26"/>
          <w:szCs w:val="26"/>
        </w:rPr>
        <w:lastRenderedPageBreak/>
        <w:t>【</w:t>
      </w:r>
      <w:r w:rsidRPr="002B693B">
        <w:rPr>
          <w:rFonts w:ascii="標楷體" w:eastAsia="標楷體" w:hAnsi="標楷體" w:hint="eastAsia"/>
        </w:rPr>
        <w:t>表1-2</w:t>
      </w:r>
      <w:r w:rsidRPr="002B693B">
        <w:rPr>
          <w:rFonts w:ascii="標楷體" w:eastAsia="標楷體" w:hAnsi="標楷體" w:hint="eastAsia"/>
          <w:sz w:val="26"/>
          <w:szCs w:val="26"/>
        </w:rPr>
        <w:t>】</w:t>
      </w:r>
    </w:p>
    <w:p w:rsidR="001F5E37" w:rsidRPr="002B693B" w:rsidRDefault="001F5E37" w:rsidP="001F5E37">
      <w:pPr>
        <w:jc w:val="center"/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花蓮縣</w:t>
      </w:r>
      <w:r w:rsidR="00C66321">
        <w:rPr>
          <w:rFonts w:ascii="標楷體" w:eastAsia="標楷體" w:hAnsi="標楷體" w:hint="eastAsia"/>
        </w:rPr>
        <w:t>北昌</w:t>
      </w:r>
      <w:r w:rsidRPr="002B693B">
        <w:rPr>
          <w:rFonts w:ascii="標楷體" w:eastAsia="標楷體" w:hAnsi="標楷體" w:hint="eastAsia"/>
        </w:rPr>
        <w:t>國民小學辦理十二年國民基本教育</w:t>
      </w:r>
    </w:p>
    <w:p w:rsidR="001F5E37" w:rsidRPr="002B693B" w:rsidRDefault="001F5E37" w:rsidP="001F5E37">
      <w:pPr>
        <w:jc w:val="center"/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</w:rPr>
        <w:t>精進中小學品質「</w:t>
      </w:r>
      <w:r>
        <w:rPr>
          <w:rFonts w:ascii="標楷體" w:eastAsia="標楷體" w:hAnsi="標楷體" w:hint="eastAsia"/>
          <w:sz w:val="28"/>
        </w:rPr>
        <w:t>策略聯盟</w:t>
      </w:r>
      <w:r w:rsidRPr="002B693B">
        <w:rPr>
          <w:rFonts w:ascii="標楷體" w:eastAsia="標楷體" w:hAnsi="標楷體" w:hint="eastAsia"/>
        </w:rPr>
        <w:t xml:space="preserve">」實施計畫 </w:t>
      </w:r>
      <w:r w:rsidRPr="002B693B">
        <w:rPr>
          <w:rFonts w:ascii="標楷體" w:eastAsia="標楷體" w:hAnsi="標楷體" w:hint="eastAsia"/>
          <w:bCs/>
        </w:rPr>
        <w:t>提要表</w:t>
      </w: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947"/>
        <w:gridCol w:w="2230"/>
        <w:gridCol w:w="2656"/>
        <w:gridCol w:w="2910"/>
      </w:tblGrid>
      <w:tr w:rsidR="001F5E37" w:rsidRPr="002B693B" w:rsidTr="00273159">
        <w:trPr>
          <w:trHeight w:val="535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37" w:rsidRPr="002B693B" w:rsidRDefault="001F5E37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辦理學校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37" w:rsidRPr="002B693B" w:rsidRDefault="001F5E37" w:rsidP="001D6E29">
            <w:pPr>
              <w:jc w:val="center"/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花蓮縣</w:t>
            </w:r>
            <w:r w:rsidR="00C66321">
              <w:rPr>
                <w:rFonts w:ascii="標楷體" w:eastAsia="標楷體" w:hAnsi="標楷體" w:hint="eastAsia"/>
              </w:rPr>
              <w:t>北昌</w:t>
            </w:r>
            <w:r w:rsidRPr="002B693B">
              <w:rPr>
                <w:rFonts w:ascii="標楷體" w:eastAsia="標楷體" w:hAnsi="標楷體" w:hint="eastAsia"/>
              </w:rPr>
              <w:t>國民小學</w:t>
            </w:r>
          </w:p>
        </w:tc>
      </w:tr>
      <w:tr w:rsidR="001E74D1" w:rsidRPr="002B693B" w:rsidTr="00273159">
        <w:trPr>
          <w:trHeight w:val="555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專業成長活動</w:t>
            </w:r>
          </w:p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或行動方案名稱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Default="001E74D1" w:rsidP="002731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有效教學:</w:t>
            </w:r>
          </w:p>
          <w:p w:rsidR="001E74D1" w:rsidRDefault="001E74D1" w:rsidP="002731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1.教師如何備課</w:t>
            </w:r>
          </w:p>
          <w:p w:rsidR="001E74D1" w:rsidRDefault="001E74D1" w:rsidP="002731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2.分組教學</w:t>
            </w:r>
          </w:p>
          <w:p w:rsidR="001E74D1" w:rsidRPr="002B693B" w:rsidRDefault="001E74D1" w:rsidP="001D6E2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EA6BC0">
              <w:rPr>
                <w:rFonts w:ascii="標楷體" w:eastAsia="標楷體" w:hAnsi="標楷體" w:hint="eastAsia"/>
              </w:rPr>
              <w:t>體育教學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A446D3" w:rsidRDefault="00DB63C7" w:rsidP="001D6E29">
            <w:pPr>
              <w:pStyle w:val="Web"/>
              <w:spacing w:before="0" w:beforeAutospacing="0" w:after="0" w:afterAutospacing="0" w:line="400" w:lineRule="exact"/>
              <w:rPr>
                <w:rFonts w:ascii="標楷體" w:eastAsia="標楷體" w:hAnsi="標楷體"/>
                <w:bCs/>
                <w:color w:val="000000"/>
              </w:rPr>
            </w:pPr>
            <w:r w:rsidRPr="00A446D3">
              <w:rPr>
                <w:rFonts w:ascii="標楷體" w:eastAsia="標楷體" w:hAnsi="標楷體" w:hint="eastAsia"/>
                <w:bCs/>
                <w:color w:val="000000"/>
              </w:rPr>
              <w:t>海洋教育~看見花蓮之美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74001D" w:rsidRDefault="001E74D1" w:rsidP="00F25877">
            <w:pPr>
              <w:jc w:val="center"/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74001D">
              <w:rPr>
                <w:rFonts w:ascii="標楷體" w:eastAsia="標楷體" w:hAnsi="標楷體" w:hint="eastAsia"/>
                <w:bCs/>
                <w:color w:val="000000" w:themeColor="text1"/>
              </w:rPr>
              <w:t>特殊教育新課綱與普通教育的接軌</w:t>
            </w:r>
          </w:p>
        </w:tc>
      </w:tr>
      <w:tr w:rsidR="001E74D1" w:rsidRPr="002B693B" w:rsidTr="00273159">
        <w:trPr>
          <w:trHeight w:val="14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方案說明（現象或背景分析、議題重要性等）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273159">
            <w:pPr>
              <w:rPr>
                <w:rFonts w:ascii="標楷體" w:eastAsia="標楷體" w:hAnsi="標楷體"/>
                <w:color w:val="000000"/>
              </w:rPr>
            </w:pPr>
            <w:r w:rsidRPr="00031BD1">
              <w:rPr>
                <w:rFonts w:ascii="標楷體" w:eastAsia="標楷體" w:hAnsi="標楷體" w:hint="eastAsia"/>
                <w:bCs/>
              </w:rPr>
              <w:t>有效的教學，來自有</w:t>
            </w:r>
            <w:r w:rsidRPr="001E74D1">
              <w:rPr>
                <w:rFonts w:ascii="標楷體" w:eastAsia="標楷體" w:hAnsi="標楷體" w:hint="eastAsia"/>
                <w:bCs/>
              </w:rPr>
              <w:t>效的教師，老師更需要藉著專業發展來增進教學知能，才能扮演好自己的角色，成功的做好教育工作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 w:cs="夹发砰"/>
                <w:color w:val="000000" w:themeColor="text1"/>
                <w:kern w:val="0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海洋教育</w:t>
            </w:r>
            <w:r w:rsidRPr="00C66321">
              <w:rPr>
                <w:rFonts w:ascii="標楷體" w:eastAsia="標楷體" w:hAnsi="標楷體" w:cs="夹发砰" w:hint="eastAsia"/>
                <w:color w:val="000000" w:themeColor="text1"/>
                <w:kern w:val="0"/>
              </w:rPr>
              <w:t>為國際教育趨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cs="夹发砰" w:hint="eastAsia"/>
                <w:color w:val="000000" w:themeColor="text1"/>
                <w:kern w:val="0"/>
              </w:rPr>
              <w:t>勢,也</w:t>
            </w:r>
            <w:r w:rsidRPr="00C66321">
              <w:rPr>
                <w:rFonts w:ascii="標楷體" w:eastAsia="標楷體" w:hAnsi="標楷體" w:hint="eastAsia"/>
                <w:color w:val="000000" w:themeColor="text1"/>
              </w:rPr>
              <w:t>是教育部推動的重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 w:cs="夹发砰"/>
                <w:color w:val="000000" w:themeColor="text1"/>
                <w:kern w:val="0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點工作之一，</w:t>
            </w:r>
            <w:r w:rsidRPr="00C66321">
              <w:rPr>
                <w:rFonts w:ascii="標楷體" w:eastAsia="標楷體" w:hAnsi="標楷體" w:cs="夹发砰" w:hint="eastAsia"/>
                <w:color w:val="000000" w:themeColor="text1"/>
                <w:kern w:val="0"/>
              </w:rPr>
              <w:t>本策略聯盟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cs="夹发砰" w:hint="eastAsia"/>
                <w:color w:val="000000" w:themeColor="text1"/>
                <w:kern w:val="0"/>
              </w:rPr>
              <w:t>期許</w:t>
            </w:r>
            <w:r w:rsidRPr="00C66321">
              <w:rPr>
                <w:rFonts w:ascii="標楷體" w:eastAsia="標楷體" w:hAnsi="標楷體" w:hint="eastAsia"/>
                <w:color w:val="000000" w:themeColor="text1"/>
              </w:rPr>
              <w:t>藉由教師專知能的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培訓，增進教師海洋知識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與能力,進一步了解花蓮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海域與河流環境，希望透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過保育觀念,進而保育家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鄉的</w:t>
            </w:r>
            <w:r w:rsidRPr="00C66321">
              <w:rPr>
                <w:rFonts w:ascii="標楷體" w:eastAsia="標楷體" w:hAnsi="標楷體" w:cs="夹发砰" w:hint="eastAsia"/>
                <w:color w:val="000000" w:themeColor="text1"/>
                <w:kern w:val="0"/>
              </w:rPr>
              <w:t>溪流環境，並透過</w:t>
            </w:r>
            <w:r w:rsidRPr="00C66321">
              <w:rPr>
                <w:rFonts w:ascii="標楷體" w:eastAsia="標楷體" w:hAnsi="標楷體" w:hint="eastAsia"/>
                <w:color w:val="000000" w:themeColor="text1"/>
              </w:rPr>
              <w:t>海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eastAsia="標楷體" w:hAnsi="標楷體"/>
                <w:color w:val="000000" w:themeColor="text1"/>
              </w:rPr>
            </w:pPr>
            <w:r w:rsidRPr="00C66321">
              <w:rPr>
                <w:rFonts w:ascii="標楷體" w:eastAsia="標楷體" w:hAnsi="標楷體" w:hint="eastAsia"/>
                <w:color w:val="000000" w:themeColor="text1"/>
              </w:rPr>
              <w:t>洋教育課程落實,</w:t>
            </w:r>
            <w:r w:rsidRPr="00C66321">
              <w:rPr>
                <w:rFonts w:eastAsia="標楷體" w:hAnsi="標楷體" w:hint="eastAsia"/>
                <w:color w:val="000000" w:themeColor="text1"/>
              </w:rPr>
              <w:t>增進</w:t>
            </w:r>
            <w:r w:rsidRPr="00C66321">
              <w:rPr>
                <w:rFonts w:eastAsia="標楷體" w:hAnsi="標楷體"/>
                <w:color w:val="000000" w:themeColor="text1"/>
              </w:rPr>
              <w:t>學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eastAsia="標楷體" w:hAnsi="標楷體"/>
                <w:color w:val="000000" w:themeColor="text1"/>
              </w:rPr>
            </w:pPr>
            <w:r w:rsidRPr="00C66321">
              <w:rPr>
                <w:rFonts w:eastAsia="標楷體" w:hAnsi="標楷體"/>
                <w:color w:val="000000" w:themeColor="text1"/>
              </w:rPr>
              <w:t>生海洋相關的基本知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eastAsia="標楷體" w:hAnsi="標楷體"/>
                <w:color w:val="000000" w:themeColor="text1"/>
              </w:rPr>
            </w:pPr>
            <w:r w:rsidRPr="00C66321">
              <w:rPr>
                <w:rFonts w:eastAsia="標楷體" w:hAnsi="標楷體"/>
                <w:color w:val="000000" w:themeColor="text1"/>
              </w:rPr>
              <w:t>識，培養對生命、自然環</w:t>
            </w:r>
          </w:p>
          <w:p w:rsidR="00031B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eastAsia="標楷體" w:hAnsi="標楷體"/>
                <w:color w:val="000000" w:themeColor="text1"/>
              </w:rPr>
            </w:pPr>
            <w:r w:rsidRPr="00C66321">
              <w:rPr>
                <w:rFonts w:eastAsia="標楷體" w:hAnsi="標楷體"/>
                <w:color w:val="000000" w:themeColor="text1"/>
              </w:rPr>
              <w:t>境的尊重，</w:t>
            </w:r>
            <w:r w:rsidRPr="00C66321">
              <w:rPr>
                <w:rFonts w:eastAsia="標楷體" w:hAnsi="標楷體" w:hint="eastAsia"/>
                <w:color w:val="000000" w:themeColor="text1"/>
              </w:rPr>
              <w:t>進而</w:t>
            </w:r>
            <w:r w:rsidRPr="00C66321">
              <w:rPr>
                <w:rFonts w:eastAsia="標楷體" w:hAnsi="標楷體"/>
                <w:color w:val="000000" w:themeColor="text1"/>
              </w:rPr>
              <w:t>塑造海洋</w:t>
            </w:r>
          </w:p>
          <w:p w:rsidR="001E74D1" w:rsidRPr="001E74D1" w:rsidRDefault="00031BD1" w:rsidP="00031BD1">
            <w:pPr>
              <w:adjustRightInd w:val="0"/>
              <w:snapToGrid w:val="0"/>
              <w:spacing w:line="400" w:lineRule="exact"/>
              <w:ind w:left="240" w:hangingChars="100" w:hanging="240"/>
              <w:rPr>
                <w:rFonts w:ascii="標楷體" w:eastAsia="標楷體" w:hAnsi="標楷體"/>
                <w:sz w:val="20"/>
                <w:szCs w:val="20"/>
              </w:rPr>
            </w:pPr>
            <w:r w:rsidRPr="00C66321">
              <w:rPr>
                <w:rFonts w:eastAsia="標楷體" w:hAnsi="標楷體"/>
                <w:color w:val="000000" w:themeColor="text1"/>
              </w:rPr>
              <w:t>人文、藝術的文化。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F25877">
            <w:pPr>
              <w:snapToGrid w:val="0"/>
              <w:spacing w:line="3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E74D1">
              <w:rPr>
                <w:rFonts w:ascii="標楷體" w:eastAsia="標楷體" w:hAnsi="標楷體" w:hint="eastAsia"/>
                <w:color w:val="000000"/>
              </w:rPr>
              <w:t>特殊教育</w:t>
            </w:r>
            <w:r w:rsidRPr="001E74D1">
              <w:rPr>
                <w:rFonts w:ascii="標楷體" w:eastAsia="標楷體" w:hAnsi="標楷體"/>
                <w:color w:val="000000"/>
              </w:rPr>
              <w:t>新課綱</w:t>
            </w:r>
            <w:r w:rsidRPr="001E74D1">
              <w:rPr>
                <w:rFonts w:ascii="標楷體" w:eastAsia="標楷體" w:hAnsi="標楷體" w:hint="eastAsia"/>
                <w:color w:val="000000"/>
              </w:rPr>
              <w:t>強化融合教育精神，</w:t>
            </w:r>
            <w:r w:rsidRPr="001E74D1">
              <w:rPr>
                <w:rFonts w:ascii="標楷體" w:eastAsia="標楷體" w:hAnsi="標楷體"/>
                <w:color w:val="000000"/>
              </w:rPr>
              <w:t>以普通教育課程綱要為主，</w:t>
            </w:r>
            <w:r w:rsidRPr="001E74D1">
              <w:rPr>
                <w:rFonts w:ascii="標楷體" w:eastAsia="標楷體" w:hAnsi="標楷體" w:hint="eastAsia"/>
                <w:color w:val="000000"/>
              </w:rPr>
              <w:t>運用「加深」、「加廣」、「簡化」等課程設計原則調整九年一貫各課程領域之能力指標，以符應特殊需求學生之學習。</w:t>
            </w:r>
            <w:r w:rsidRPr="001E74D1">
              <w:rPr>
                <w:rFonts w:ascii="標楷體" w:eastAsia="標楷體" w:hAnsi="標楷體"/>
                <w:color w:val="000000"/>
              </w:rPr>
              <w:t>普通班教師對新課綱精神的理解，將能夠有效瞭解班級中特殊</w:t>
            </w:r>
            <w:r w:rsidRPr="001E74D1">
              <w:rPr>
                <w:rFonts w:ascii="標楷體" w:eastAsia="標楷體" w:hAnsi="標楷體" w:hint="eastAsia"/>
                <w:color w:val="000000"/>
              </w:rPr>
              <w:t>需求</w:t>
            </w:r>
            <w:r w:rsidRPr="001E74D1">
              <w:rPr>
                <w:rFonts w:ascii="標楷體" w:eastAsia="標楷體" w:hAnsi="標楷體"/>
                <w:color w:val="000000"/>
              </w:rPr>
              <w:t>學生學習狀況，給予適當的輔導和協助，並能與特教教師合作。</w:t>
            </w:r>
          </w:p>
        </w:tc>
      </w:tr>
      <w:tr w:rsidR="001E74D1" w:rsidRPr="002B693B" w:rsidTr="00273159">
        <w:trPr>
          <w:trHeight w:val="565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活動型態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4D1">
              <w:rPr>
                <w:rFonts w:eastAsia="標楷體" w:hAnsi="標楷體"/>
              </w:rPr>
              <w:t>増能研習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1E74D1">
              <w:rPr>
                <w:rFonts w:eastAsia="標楷體" w:hAnsi="標楷體"/>
              </w:rPr>
              <w:t>増能研習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F25877">
            <w:pPr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E74D1">
              <w:rPr>
                <w:rFonts w:eastAsia="標楷體" w:hAnsi="標楷體"/>
              </w:rPr>
              <w:t>増能研習</w:t>
            </w:r>
          </w:p>
        </w:tc>
      </w:tr>
      <w:tr w:rsidR="001E74D1" w:rsidRPr="002B693B" w:rsidTr="00273159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相關領域或議題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spacing w:line="400" w:lineRule="exact"/>
              <w:jc w:val="center"/>
              <w:rPr>
                <w:rFonts w:eastAsia="標楷體" w:hAnsi="標楷體"/>
                <w:color w:val="000000"/>
              </w:rPr>
            </w:pPr>
            <w:r w:rsidRPr="001E74D1">
              <w:rPr>
                <w:rFonts w:eastAsia="標楷體" w:hAnsi="標楷體"/>
                <w:color w:val="000000"/>
              </w:rPr>
              <w:t>語文領域</w:t>
            </w:r>
          </w:p>
          <w:p w:rsidR="001E74D1" w:rsidRPr="001E74D1" w:rsidRDefault="001E74D1" w:rsidP="001D6E29">
            <w:pPr>
              <w:spacing w:line="400" w:lineRule="exact"/>
              <w:jc w:val="center"/>
              <w:rPr>
                <w:rFonts w:eastAsia="標楷體" w:hAnsi="標楷體"/>
                <w:color w:val="000000"/>
              </w:rPr>
            </w:pPr>
            <w:r w:rsidRPr="001E74D1">
              <w:rPr>
                <w:rFonts w:eastAsia="標楷體" w:hAnsi="標楷體" w:hint="eastAsia"/>
              </w:rPr>
              <w:t>健體</w:t>
            </w:r>
            <w:r w:rsidRPr="001E74D1">
              <w:rPr>
                <w:rFonts w:eastAsia="標楷體" w:hAnsi="標楷體"/>
              </w:rPr>
              <w:t>領域</w:t>
            </w:r>
          </w:p>
          <w:p w:rsidR="001E74D1" w:rsidRPr="001E74D1" w:rsidRDefault="00B80DD9" w:rsidP="001D6E29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 w:hAnsi="標楷體" w:hint="eastAsia"/>
                <w:b/>
                <w:color w:val="000000"/>
              </w:rPr>
              <w:t>有效教學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spacing w:line="400" w:lineRule="exact"/>
              <w:jc w:val="center"/>
              <w:rPr>
                <w:rFonts w:eastAsia="標楷體"/>
              </w:rPr>
            </w:pPr>
            <w:r w:rsidRPr="001E74D1">
              <w:rPr>
                <w:rFonts w:eastAsia="標楷體" w:hAnsi="標楷體" w:hint="eastAsia"/>
              </w:rPr>
              <w:t>七大領域</w:t>
            </w:r>
          </w:p>
          <w:p w:rsidR="001E74D1" w:rsidRDefault="00B80DD9" w:rsidP="001D6E29">
            <w:pPr>
              <w:spacing w:line="400" w:lineRule="exac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海洋教育議題</w:t>
            </w:r>
          </w:p>
          <w:p w:rsidR="00B80DD9" w:rsidRPr="001E74D1" w:rsidRDefault="00B80DD9" w:rsidP="001D6E29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環境教育議題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Default="00B80DD9" w:rsidP="00F25877">
            <w:pPr>
              <w:spacing w:line="400" w:lineRule="exac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課綱轉化</w:t>
            </w:r>
          </w:p>
          <w:p w:rsidR="00B80DD9" w:rsidRPr="001E74D1" w:rsidRDefault="00B80DD9" w:rsidP="00F25877">
            <w:pPr>
              <w:spacing w:line="400" w:lineRule="exac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人權教育議題</w:t>
            </w:r>
          </w:p>
          <w:p w:rsidR="001E74D1" w:rsidRPr="001E74D1" w:rsidRDefault="00B80DD9" w:rsidP="00F25877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生命教育議題</w:t>
            </w:r>
          </w:p>
        </w:tc>
      </w:tr>
      <w:tr w:rsidR="001E74D1" w:rsidRPr="002B693B" w:rsidTr="00273159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辦理期程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1E74D1">
              <w:rPr>
                <w:rFonts w:eastAsia="標楷體"/>
                <w:color w:val="000000"/>
              </w:rPr>
              <w:t>10</w:t>
            </w:r>
            <w:r w:rsidRPr="001E74D1">
              <w:rPr>
                <w:rFonts w:eastAsia="標楷體" w:hint="eastAsia"/>
                <w:color w:val="000000"/>
              </w:rPr>
              <w:t>4</w:t>
            </w:r>
            <w:r w:rsidRPr="001E74D1">
              <w:rPr>
                <w:rFonts w:eastAsia="標楷體" w:hint="eastAsia"/>
                <w:color w:val="000000"/>
              </w:rPr>
              <w:t>年</w:t>
            </w:r>
            <w:r w:rsidRPr="001E74D1">
              <w:rPr>
                <w:rFonts w:eastAsia="標楷體" w:hint="eastAsia"/>
                <w:color w:val="000000"/>
              </w:rPr>
              <w:t>3</w:t>
            </w:r>
            <w:r w:rsidRPr="001E74D1">
              <w:rPr>
                <w:rFonts w:eastAsia="標楷體" w:hAnsi="標楷體"/>
                <w:color w:val="000000"/>
              </w:rPr>
              <w:t>月</w:t>
            </w:r>
            <w:r w:rsidRPr="001E74D1">
              <w:rPr>
                <w:rFonts w:eastAsia="標楷體"/>
                <w:color w:val="000000"/>
              </w:rPr>
              <w:t>~11</w:t>
            </w:r>
            <w:r w:rsidRPr="001E74D1">
              <w:rPr>
                <w:rFonts w:eastAsia="標楷體" w:hAnsi="標楷體"/>
                <w:color w:val="000000"/>
              </w:rPr>
              <w:t>月底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spacing w:line="400" w:lineRule="exact"/>
              <w:jc w:val="center"/>
              <w:rPr>
                <w:rFonts w:eastAsia="標楷體"/>
              </w:rPr>
            </w:pPr>
            <w:r w:rsidRPr="001E74D1">
              <w:rPr>
                <w:rFonts w:eastAsia="標楷體"/>
              </w:rPr>
              <w:t>10</w:t>
            </w:r>
            <w:r w:rsidRPr="001E74D1">
              <w:rPr>
                <w:rFonts w:eastAsia="標楷體" w:hint="eastAsia"/>
              </w:rPr>
              <w:t>4</w:t>
            </w:r>
            <w:r w:rsidRPr="001E74D1">
              <w:rPr>
                <w:rFonts w:eastAsia="標楷體" w:hint="eastAsia"/>
              </w:rPr>
              <w:t>年</w:t>
            </w:r>
            <w:r w:rsidRPr="001E74D1">
              <w:rPr>
                <w:rFonts w:eastAsia="標楷體"/>
              </w:rPr>
              <w:t>3</w:t>
            </w:r>
            <w:r w:rsidRPr="001E74D1">
              <w:rPr>
                <w:rFonts w:eastAsia="標楷體" w:hint="eastAsia"/>
              </w:rPr>
              <w:t>月</w:t>
            </w:r>
            <w:r w:rsidRPr="001E74D1">
              <w:rPr>
                <w:rFonts w:eastAsia="標楷體"/>
              </w:rPr>
              <w:t>~11</w:t>
            </w:r>
            <w:r w:rsidRPr="001E74D1">
              <w:rPr>
                <w:rFonts w:eastAsia="標楷體" w:hAnsi="標楷體"/>
              </w:rPr>
              <w:t>月底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1E74D1">
              <w:rPr>
                <w:rFonts w:eastAsia="標楷體"/>
              </w:rPr>
              <w:t>10</w:t>
            </w:r>
            <w:r w:rsidRPr="001E74D1">
              <w:rPr>
                <w:rFonts w:eastAsia="標楷體" w:hint="eastAsia"/>
              </w:rPr>
              <w:t>4</w:t>
            </w:r>
            <w:r w:rsidRPr="001E74D1">
              <w:rPr>
                <w:rFonts w:eastAsia="標楷體" w:hint="eastAsia"/>
              </w:rPr>
              <w:t>年</w:t>
            </w:r>
            <w:r w:rsidRPr="001E74D1">
              <w:rPr>
                <w:rFonts w:eastAsia="標楷體"/>
              </w:rPr>
              <w:t>3</w:t>
            </w:r>
            <w:r w:rsidRPr="001E74D1">
              <w:rPr>
                <w:rFonts w:eastAsia="標楷體" w:hAnsi="標楷體"/>
              </w:rPr>
              <w:t>月</w:t>
            </w:r>
            <w:r w:rsidRPr="001E74D1">
              <w:rPr>
                <w:rFonts w:eastAsia="標楷體"/>
              </w:rPr>
              <w:t>~11</w:t>
            </w:r>
            <w:r w:rsidRPr="001E74D1">
              <w:rPr>
                <w:rFonts w:eastAsia="標楷體" w:hAnsi="標楷體"/>
              </w:rPr>
              <w:t>月底</w:t>
            </w:r>
          </w:p>
        </w:tc>
      </w:tr>
      <w:tr w:rsidR="001E74D1" w:rsidRPr="002B693B" w:rsidTr="00273159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辦理地點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spacing w:line="400" w:lineRule="exact"/>
              <w:jc w:val="center"/>
              <w:rPr>
                <w:rFonts w:eastAsia="標楷體"/>
              </w:rPr>
            </w:pPr>
            <w:r w:rsidRPr="001E74D1">
              <w:rPr>
                <w:rFonts w:eastAsia="標楷體" w:hAnsi="標楷體"/>
              </w:rPr>
              <w:t>北昌國小</w:t>
            </w:r>
            <w:r w:rsidRPr="001E74D1">
              <w:rPr>
                <w:rFonts w:eastAsia="標楷體" w:hAnsi="標楷體" w:hint="eastAsia"/>
              </w:rPr>
              <w:t>階梯教室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spacing w:line="400" w:lineRule="exact"/>
              <w:jc w:val="center"/>
              <w:rPr>
                <w:rFonts w:eastAsia="標楷體"/>
              </w:rPr>
            </w:pPr>
            <w:r w:rsidRPr="001E74D1">
              <w:rPr>
                <w:rFonts w:eastAsia="標楷體" w:hAnsi="標楷體"/>
              </w:rPr>
              <w:t>北昌國小</w:t>
            </w:r>
            <w:r w:rsidRPr="001E74D1">
              <w:rPr>
                <w:rFonts w:eastAsia="標楷體" w:hAnsi="標楷體" w:hint="eastAsia"/>
              </w:rPr>
              <w:t>階梯教室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D6E29">
            <w:pPr>
              <w:spacing w:line="400" w:lineRule="exact"/>
              <w:jc w:val="center"/>
              <w:rPr>
                <w:rFonts w:eastAsia="標楷體"/>
              </w:rPr>
            </w:pPr>
            <w:r w:rsidRPr="001E74D1">
              <w:rPr>
                <w:rFonts w:eastAsia="標楷體" w:hAnsi="標楷體"/>
              </w:rPr>
              <w:t>北昌國小</w:t>
            </w:r>
            <w:r w:rsidRPr="001E74D1">
              <w:rPr>
                <w:rFonts w:eastAsia="標楷體" w:hAnsi="標楷體" w:hint="eastAsia"/>
              </w:rPr>
              <w:t>階梯教室</w:t>
            </w:r>
          </w:p>
        </w:tc>
      </w:tr>
      <w:tr w:rsidR="001E74D1" w:rsidRPr="002B693B" w:rsidTr="00273159">
        <w:trPr>
          <w:trHeight w:val="565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辦理場次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74001D" w:rsidP="007400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74001D" w:rsidP="0074001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74001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4D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</w:tr>
      <w:tr w:rsidR="001E74D1" w:rsidRPr="002B693B" w:rsidTr="00273159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實施對象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74001D" w:rsidP="0074001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74001D" w:rsidP="0074001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74001D" w:rsidP="0074001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教師</w:t>
            </w:r>
          </w:p>
        </w:tc>
      </w:tr>
      <w:tr w:rsidR="001E74D1" w:rsidRPr="002B693B" w:rsidTr="00273159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預計人數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E74D1">
            <w:pPr>
              <w:jc w:val="center"/>
              <w:rPr>
                <w:rFonts w:ascii="標楷體" w:eastAsia="標楷體" w:hAnsi="標楷體"/>
              </w:rPr>
            </w:pPr>
            <w:r w:rsidRPr="001E74D1">
              <w:rPr>
                <w:rFonts w:ascii="標楷體" w:eastAsia="標楷體" w:hAnsi="標楷體" w:hint="eastAsia"/>
              </w:rPr>
              <w:t>70-75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E74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4D1">
              <w:rPr>
                <w:rFonts w:ascii="標楷體" w:eastAsia="標楷體" w:hAnsi="標楷體" w:hint="eastAsia"/>
                <w:sz w:val="20"/>
                <w:szCs w:val="20"/>
              </w:rPr>
              <w:t>70-75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1E74D1" w:rsidRDefault="001E74D1" w:rsidP="001E74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4D1">
              <w:rPr>
                <w:rFonts w:ascii="標楷體" w:eastAsia="標楷體" w:hAnsi="標楷體" w:hint="eastAsia"/>
                <w:sz w:val="20"/>
                <w:szCs w:val="20"/>
              </w:rPr>
              <w:t>70-75</w:t>
            </w:r>
          </w:p>
        </w:tc>
      </w:tr>
      <w:tr w:rsidR="001E74D1" w:rsidRPr="002B693B" w:rsidTr="00273159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4D1" w:rsidRPr="002B693B" w:rsidRDefault="001E74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經費編列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DD9" w:rsidRPr="007E0932" w:rsidRDefault="003F0BD8" w:rsidP="007E09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</w:t>
            </w:r>
            <w:r w:rsidR="00FE3A62"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 w:hint="eastAsia"/>
              </w:rPr>
              <w:t>000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DD9" w:rsidRPr="007E0932" w:rsidRDefault="00B80DD9" w:rsidP="00FE3A62">
            <w:pPr>
              <w:jc w:val="center"/>
              <w:rPr>
                <w:rFonts w:ascii="標楷體" w:eastAsia="標楷體" w:hAnsi="標楷體"/>
              </w:rPr>
            </w:pPr>
            <w:r w:rsidRPr="007E0932">
              <w:rPr>
                <w:rFonts w:ascii="標楷體" w:eastAsia="標楷體" w:hAnsi="標楷體" w:hint="eastAsia"/>
              </w:rPr>
              <w:t>1</w:t>
            </w:r>
            <w:r w:rsidR="007E0932" w:rsidRPr="007E0932">
              <w:rPr>
                <w:rFonts w:ascii="標楷體" w:eastAsia="標楷體" w:hAnsi="標楷體" w:hint="eastAsia"/>
              </w:rPr>
              <w:t>4</w:t>
            </w:r>
            <w:r w:rsidR="00FE3A62">
              <w:rPr>
                <w:rFonts w:ascii="標楷體" w:eastAsia="標楷體" w:hAnsi="標楷體" w:hint="eastAsia"/>
              </w:rPr>
              <w:t>,7</w:t>
            </w:r>
            <w:r w:rsidR="007E0932" w:rsidRPr="007E0932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DD9" w:rsidRPr="007E0932" w:rsidRDefault="00FE3A62" w:rsidP="007E09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15,300</w:t>
            </w:r>
          </w:p>
        </w:tc>
      </w:tr>
      <w:tr w:rsidR="00031BD1" w:rsidRPr="002B693B" w:rsidTr="00273159">
        <w:trPr>
          <w:trHeight w:val="2319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D1" w:rsidRPr="002B693B" w:rsidRDefault="00031B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lastRenderedPageBreak/>
              <w:t>目標及效益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D1" w:rsidRPr="00FE3A62" w:rsidRDefault="00031BD1" w:rsidP="00FE3A62">
            <w:pPr>
              <w:pStyle w:val="2"/>
              <w:spacing w:line="400" w:lineRule="exact"/>
              <w:ind w:leftChars="0" w:left="220" w:hangingChars="100" w:hanging="220"/>
              <w:rPr>
                <w:rFonts w:eastAsia="標楷體" w:hAnsi="標楷體"/>
                <w:sz w:val="22"/>
                <w:szCs w:val="22"/>
              </w:rPr>
            </w:pPr>
            <w:r w:rsidRPr="00FE3A62">
              <w:rPr>
                <w:rFonts w:eastAsia="標楷體"/>
                <w:sz w:val="22"/>
                <w:szCs w:val="22"/>
              </w:rPr>
              <w:t>1.</w:t>
            </w:r>
            <w:r w:rsidRPr="00FE3A62">
              <w:rPr>
                <w:rFonts w:eastAsia="標楷體" w:hAnsi="標楷體"/>
                <w:sz w:val="22"/>
                <w:szCs w:val="22"/>
              </w:rPr>
              <w:t>整合學校教育資源</w:t>
            </w:r>
          </w:p>
          <w:p w:rsidR="00031BD1" w:rsidRPr="00FE3A62" w:rsidRDefault="00031BD1" w:rsidP="00FE3A62">
            <w:pPr>
              <w:pStyle w:val="2"/>
              <w:spacing w:line="400" w:lineRule="exact"/>
              <w:ind w:leftChars="0" w:left="220" w:hangingChars="100" w:hanging="220"/>
              <w:rPr>
                <w:rFonts w:eastAsia="標楷體" w:hAnsi="標楷體"/>
                <w:sz w:val="22"/>
                <w:szCs w:val="22"/>
              </w:rPr>
            </w:pPr>
            <w:r w:rsidRPr="00FE3A62">
              <w:rPr>
                <w:rFonts w:eastAsia="標楷體" w:hAnsi="標楷體" w:hint="eastAsia"/>
                <w:sz w:val="22"/>
                <w:szCs w:val="22"/>
              </w:rPr>
              <w:t xml:space="preserve"> </w:t>
            </w:r>
            <w:r w:rsidRPr="00FE3A62">
              <w:rPr>
                <w:rFonts w:eastAsia="標楷體" w:hAnsi="標楷體"/>
                <w:sz w:val="22"/>
                <w:szCs w:val="22"/>
              </w:rPr>
              <w:t>與資訊，增進教師教</w:t>
            </w:r>
          </w:p>
          <w:p w:rsidR="00031BD1" w:rsidRPr="00FE3A62" w:rsidRDefault="00031BD1" w:rsidP="00FE3A62">
            <w:pPr>
              <w:pStyle w:val="2"/>
              <w:spacing w:line="400" w:lineRule="exact"/>
              <w:ind w:leftChars="0" w:left="220" w:hangingChars="100" w:hanging="220"/>
              <w:rPr>
                <w:rFonts w:eastAsia="標楷體" w:hAnsi="標楷體"/>
                <w:sz w:val="22"/>
                <w:szCs w:val="22"/>
              </w:rPr>
            </w:pPr>
            <w:r w:rsidRPr="00FE3A62">
              <w:rPr>
                <w:rFonts w:eastAsia="標楷體" w:hAnsi="標楷體" w:hint="eastAsia"/>
                <w:sz w:val="22"/>
                <w:szCs w:val="22"/>
              </w:rPr>
              <w:t xml:space="preserve"> </w:t>
            </w:r>
            <w:r w:rsidRPr="00FE3A62">
              <w:rPr>
                <w:rFonts w:eastAsia="標楷體" w:hAnsi="標楷體"/>
                <w:sz w:val="22"/>
                <w:szCs w:val="22"/>
              </w:rPr>
              <w:t>學專業知能與教學</w:t>
            </w:r>
          </w:p>
          <w:p w:rsidR="00031BD1" w:rsidRPr="00FE3A62" w:rsidRDefault="00031BD1" w:rsidP="00FE3A62">
            <w:pPr>
              <w:pStyle w:val="2"/>
              <w:spacing w:line="400" w:lineRule="exact"/>
              <w:ind w:leftChars="0" w:left="220" w:hangingChars="100" w:hanging="220"/>
              <w:rPr>
                <w:rFonts w:eastAsia="標楷體"/>
                <w:sz w:val="22"/>
                <w:szCs w:val="22"/>
              </w:rPr>
            </w:pPr>
            <w:r w:rsidRPr="00FE3A62">
              <w:rPr>
                <w:rFonts w:eastAsia="標楷體" w:hAnsi="標楷體" w:hint="eastAsia"/>
                <w:sz w:val="22"/>
                <w:szCs w:val="22"/>
              </w:rPr>
              <w:t xml:space="preserve"> </w:t>
            </w:r>
            <w:r w:rsidRPr="00FE3A62">
              <w:rPr>
                <w:rFonts w:eastAsia="標楷體" w:hAnsi="標楷體"/>
                <w:sz w:val="22"/>
                <w:szCs w:val="22"/>
              </w:rPr>
              <w:t>之能力。</w:t>
            </w:r>
          </w:p>
          <w:p w:rsidR="00031BD1" w:rsidRPr="00FE3A62" w:rsidRDefault="00031BD1" w:rsidP="00FE3A62">
            <w:pPr>
              <w:pStyle w:val="2"/>
              <w:spacing w:line="400" w:lineRule="exact"/>
              <w:ind w:leftChars="0" w:left="220" w:hangingChars="100" w:hanging="220"/>
              <w:rPr>
                <w:rFonts w:eastAsia="標楷體" w:hAnsi="標楷體"/>
                <w:sz w:val="22"/>
                <w:szCs w:val="22"/>
              </w:rPr>
            </w:pPr>
            <w:r w:rsidRPr="00FE3A62">
              <w:rPr>
                <w:rFonts w:eastAsia="標楷體"/>
                <w:sz w:val="22"/>
                <w:szCs w:val="22"/>
              </w:rPr>
              <w:t>2.</w:t>
            </w:r>
            <w:r w:rsidRPr="00FE3A62">
              <w:rPr>
                <w:rFonts w:eastAsia="標楷體" w:hAnsi="標楷體"/>
                <w:sz w:val="22"/>
                <w:szCs w:val="22"/>
              </w:rPr>
              <w:t>視專業對話機制，</w:t>
            </w:r>
          </w:p>
          <w:p w:rsidR="00031BD1" w:rsidRPr="00FE3A62" w:rsidRDefault="00031BD1" w:rsidP="00FE3A62">
            <w:pPr>
              <w:pStyle w:val="2"/>
              <w:spacing w:line="400" w:lineRule="exact"/>
              <w:ind w:leftChars="0" w:left="220" w:hangingChars="100" w:hanging="220"/>
              <w:rPr>
                <w:rFonts w:eastAsia="標楷體" w:hAnsi="標楷體"/>
                <w:sz w:val="22"/>
                <w:szCs w:val="22"/>
              </w:rPr>
            </w:pPr>
            <w:r w:rsidRPr="00FE3A62">
              <w:rPr>
                <w:rFonts w:eastAsia="標楷體" w:hAnsi="標楷體"/>
                <w:sz w:val="22"/>
                <w:szCs w:val="22"/>
              </w:rPr>
              <w:t>提供教師教學省思機</w:t>
            </w:r>
          </w:p>
          <w:p w:rsidR="00031BD1" w:rsidRPr="00FE3A62" w:rsidRDefault="00031BD1" w:rsidP="003C3B9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3A62">
              <w:rPr>
                <w:rFonts w:eastAsia="標楷體" w:hAnsi="標楷體"/>
                <w:sz w:val="22"/>
                <w:szCs w:val="22"/>
              </w:rPr>
              <w:t>會</w:t>
            </w:r>
            <w:r w:rsidRPr="00FE3A62">
              <w:rPr>
                <w:rFonts w:eastAsia="標楷體" w:hAnsi="標楷體"/>
                <w:sz w:val="22"/>
                <w:szCs w:val="22"/>
                <w:lang w:val="zh-TW"/>
              </w:rPr>
              <w:t>。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D1" w:rsidRPr="00FE3A62" w:rsidRDefault="00031BD1" w:rsidP="00F25877">
            <w:pPr>
              <w:pStyle w:val="2"/>
              <w:ind w:leftChars="0" w:left="0"/>
              <w:rPr>
                <w:rFonts w:eastAsia="標楷體" w:hAnsi="標楷體"/>
                <w:sz w:val="22"/>
                <w:szCs w:val="22"/>
              </w:rPr>
            </w:pPr>
            <w:r w:rsidRPr="00FE3A62">
              <w:rPr>
                <w:rFonts w:eastAsia="標楷體" w:hAnsi="標楷體" w:hint="eastAsia"/>
                <w:sz w:val="22"/>
                <w:szCs w:val="22"/>
              </w:rPr>
              <w:t>1.</w:t>
            </w:r>
            <w:r w:rsidRPr="00FE3A62">
              <w:rPr>
                <w:rFonts w:eastAsia="標楷體" w:hAnsi="標楷體" w:hint="eastAsia"/>
                <w:sz w:val="22"/>
                <w:szCs w:val="22"/>
              </w:rPr>
              <w:t>增進</w:t>
            </w:r>
            <w:r w:rsidRPr="00FE3A62">
              <w:rPr>
                <w:rFonts w:eastAsia="標楷體" w:hAnsi="標楷體"/>
                <w:sz w:val="22"/>
                <w:szCs w:val="22"/>
              </w:rPr>
              <w:t>教師教學</w:t>
            </w:r>
            <w:r w:rsidRPr="00FE3A62">
              <w:rPr>
                <w:rFonts w:eastAsia="標楷體" w:hAnsi="標楷體" w:hint="eastAsia"/>
                <w:sz w:val="22"/>
                <w:szCs w:val="22"/>
              </w:rPr>
              <w:t>專業知</w:t>
            </w:r>
            <w:r w:rsidRPr="00FE3A62">
              <w:rPr>
                <w:rFonts w:eastAsia="標楷體" w:hAnsi="標楷體"/>
                <w:sz w:val="22"/>
                <w:szCs w:val="22"/>
              </w:rPr>
              <w:t>能</w:t>
            </w:r>
            <w:r w:rsidRPr="00FE3A62">
              <w:rPr>
                <w:rFonts w:eastAsia="標楷體" w:hAnsi="標楷體" w:hint="eastAsia"/>
                <w:sz w:val="22"/>
                <w:szCs w:val="22"/>
              </w:rPr>
              <w:t>與</w:t>
            </w:r>
          </w:p>
          <w:p w:rsidR="00031BD1" w:rsidRPr="00FE3A62" w:rsidRDefault="00031BD1" w:rsidP="00F25877">
            <w:pPr>
              <w:pStyle w:val="2"/>
              <w:ind w:leftChars="0" w:left="0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FE3A62">
              <w:rPr>
                <w:rFonts w:eastAsia="標楷體" w:hAnsi="標楷體" w:hint="eastAsia"/>
                <w:sz w:val="22"/>
                <w:szCs w:val="22"/>
              </w:rPr>
              <w:t xml:space="preserve">  </w:t>
            </w:r>
            <w:r w:rsidRPr="00FE3A62">
              <w:rPr>
                <w:rFonts w:eastAsia="標楷體" w:hAnsi="標楷體" w:hint="eastAsia"/>
                <w:sz w:val="22"/>
                <w:szCs w:val="22"/>
              </w:rPr>
              <w:t>教學之能力</w:t>
            </w:r>
            <w:r w:rsidRPr="00FE3A62">
              <w:rPr>
                <w:rFonts w:eastAsia="標楷體" w:hAnsi="標楷體"/>
                <w:sz w:val="22"/>
                <w:szCs w:val="22"/>
              </w:rPr>
              <w:t>。</w:t>
            </w:r>
          </w:p>
          <w:p w:rsidR="00031BD1" w:rsidRPr="00FE3A62" w:rsidRDefault="00031BD1" w:rsidP="00F25877">
            <w:pPr>
              <w:autoSpaceDE w:val="0"/>
              <w:autoSpaceDN w:val="0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E3A62">
              <w:rPr>
                <w:rFonts w:ascii="標楷體" w:eastAsia="標楷體" w:cs="標楷體" w:hint="eastAsia"/>
                <w:sz w:val="22"/>
                <w:szCs w:val="22"/>
              </w:rPr>
              <w:t>2.</w:t>
            </w:r>
            <w:r w:rsidRPr="00FE3A6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重視專業對話機制，提供</w:t>
            </w:r>
          </w:p>
          <w:p w:rsidR="00031BD1" w:rsidRPr="00FE3A62" w:rsidRDefault="00031BD1" w:rsidP="00F25877">
            <w:pPr>
              <w:autoSpaceDE w:val="0"/>
              <w:autoSpaceDN w:val="0"/>
              <w:rPr>
                <w:rFonts w:ascii="標楷體" w:eastAsia="標楷體" w:cs="標楷體"/>
                <w:sz w:val="22"/>
                <w:szCs w:val="22"/>
                <w:lang w:val="zh-TW"/>
              </w:rPr>
            </w:pPr>
            <w:r w:rsidRPr="00FE3A6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 教師教學省思機會</w:t>
            </w:r>
            <w:r w:rsidRPr="00FE3A62">
              <w:rPr>
                <w:rFonts w:ascii="標楷體" w:eastAsia="標楷體" w:cs="標楷體" w:hint="eastAsia"/>
                <w:sz w:val="22"/>
                <w:szCs w:val="22"/>
                <w:lang w:val="zh-TW"/>
              </w:rPr>
              <w:t>。</w:t>
            </w:r>
          </w:p>
          <w:p w:rsidR="00031BD1" w:rsidRPr="00FE3A62" w:rsidRDefault="00031BD1" w:rsidP="00F25877">
            <w:pPr>
              <w:autoSpaceDE w:val="0"/>
              <w:autoSpaceDN w:val="0"/>
              <w:rPr>
                <w:rFonts w:ascii="標楷體" w:eastAsia="標楷體" w:cs="標楷體"/>
                <w:sz w:val="22"/>
                <w:szCs w:val="22"/>
                <w:lang w:val="zh-TW"/>
              </w:rPr>
            </w:pPr>
            <w:r w:rsidRPr="00FE3A62">
              <w:rPr>
                <w:rFonts w:ascii="標楷體" w:eastAsia="標楷體" w:cs="標楷體" w:hint="eastAsia"/>
                <w:sz w:val="22"/>
                <w:szCs w:val="22"/>
                <w:lang w:val="zh-TW"/>
              </w:rPr>
              <w:t>3.致力創新課程與創意教</w:t>
            </w:r>
          </w:p>
          <w:p w:rsidR="00031BD1" w:rsidRPr="00FE3A62" w:rsidRDefault="00031BD1" w:rsidP="00F25877">
            <w:pPr>
              <w:autoSpaceDE w:val="0"/>
              <w:autoSpaceDN w:val="0"/>
              <w:rPr>
                <w:rFonts w:ascii="標楷體" w:eastAsia="標楷體" w:cs="標楷體"/>
                <w:sz w:val="22"/>
                <w:szCs w:val="22"/>
                <w:lang w:val="zh-TW"/>
              </w:rPr>
            </w:pPr>
            <w:r w:rsidRPr="00FE3A62">
              <w:rPr>
                <w:rFonts w:ascii="標楷體" w:eastAsia="標楷體" w:cs="標楷體" w:hint="eastAsia"/>
                <w:sz w:val="22"/>
                <w:szCs w:val="22"/>
                <w:lang w:val="zh-TW"/>
              </w:rPr>
              <w:t xml:space="preserve">  學之經營，提升學生創造</w:t>
            </w:r>
          </w:p>
          <w:p w:rsidR="00031BD1" w:rsidRPr="00FE3A62" w:rsidRDefault="00031BD1" w:rsidP="00F25877">
            <w:pPr>
              <w:autoSpaceDE w:val="0"/>
              <w:autoSpaceDN w:val="0"/>
              <w:rPr>
                <w:rFonts w:ascii="標楷體" w:eastAsia="標楷體" w:cs="標楷體"/>
                <w:sz w:val="22"/>
                <w:szCs w:val="22"/>
                <w:lang w:val="zh-TW"/>
              </w:rPr>
            </w:pPr>
            <w:r w:rsidRPr="00FE3A62">
              <w:rPr>
                <w:rFonts w:ascii="標楷體" w:eastAsia="標楷體" w:cs="標楷體" w:hint="eastAsia"/>
                <w:sz w:val="22"/>
                <w:szCs w:val="22"/>
                <w:lang w:val="zh-TW"/>
              </w:rPr>
              <w:t xml:space="preserve">  力。</w:t>
            </w:r>
          </w:p>
          <w:p w:rsidR="00031BD1" w:rsidRPr="00FE3A62" w:rsidRDefault="00031BD1" w:rsidP="00DB63C7">
            <w:pPr>
              <w:ind w:left="165" w:hangingChars="75" w:hanging="165"/>
              <w:rPr>
                <w:rFonts w:ascii="標楷體" w:eastAsia="標楷體" w:hAnsi="標楷體"/>
                <w:sz w:val="22"/>
                <w:szCs w:val="22"/>
              </w:rPr>
            </w:pPr>
            <w:r w:rsidRPr="00FE3A62">
              <w:rPr>
                <w:rFonts w:ascii="標楷體" w:eastAsia="標楷體" w:cs="標楷體" w:hint="eastAsia"/>
                <w:sz w:val="22"/>
                <w:szCs w:val="22"/>
                <w:lang w:val="zh-TW"/>
              </w:rPr>
              <w:t>4.認識在地海洋教育資源，發展海洋教育課程。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D1" w:rsidRPr="00FE3A62" w:rsidRDefault="00031BD1" w:rsidP="001E74D1">
            <w:pPr>
              <w:numPr>
                <w:ilvl w:val="0"/>
                <w:numId w:val="2"/>
              </w:numPr>
              <w:spacing w:line="400" w:lineRule="exact"/>
              <w:ind w:left="230" w:hanging="230"/>
              <w:rPr>
                <w:rFonts w:eastAsia="標楷體"/>
                <w:sz w:val="22"/>
                <w:szCs w:val="22"/>
              </w:rPr>
            </w:pPr>
            <w:r w:rsidRPr="00FE3A62">
              <w:rPr>
                <w:rFonts w:eastAsia="標楷體"/>
                <w:color w:val="000000"/>
                <w:sz w:val="22"/>
                <w:szCs w:val="22"/>
              </w:rPr>
              <w:t>增進</w:t>
            </w:r>
            <w:r w:rsidRPr="00FE3A62">
              <w:rPr>
                <w:rFonts w:eastAsia="標楷體"/>
                <w:sz w:val="22"/>
                <w:szCs w:val="22"/>
              </w:rPr>
              <w:t>基層教師對特殊教育新課綱設計理念的理解和精神的掌握。</w:t>
            </w:r>
          </w:p>
          <w:p w:rsidR="00031BD1" w:rsidRPr="00FE3A62" w:rsidRDefault="00031BD1" w:rsidP="001E74D1">
            <w:pPr>
              <w:numPr>
                <w:ilvl w:val="0"/>
                <w:numId w:val="2"/>
              </w:numPr>
              <w:spacing w:line="400" w:lineRule="exact"/>
              <w:ind w:left="230" w:hanging="230"/>
              <w:rPr>
                <w:rFonts w:eastAsia="標楷體"/>
                <w:sz w:val="22"/>
                <w:szCs w:val="22"/>
              </w:rPr>
            </w:pPr>
            <w:r w:rsidRPr="00FE3A62">
              <w:rPr>
                <w:rFonts w:eastAsia="標楷體"/>
                <w:sz w:val="22"/>
                <w:szCs w:val="22"/>
              </w:rPr>
              <w:t>瞭解對</w:t>
            </w:r>
            <w:r w:rsidRPr="00FE3A62">
              <w:rPr>
                <w:rFonts w:eastAsia="標楷體" w:hint="eastAsia"/>
                <w:sz w:val="22"/>
                <w:szCs w:val="22"/>
              </w:rPr>
              <w:t>不同認知功能缺損學生和資優學生的</w:t>
            </w:r>
            <w:r w:rsidRPr="00FE3A62">
              <w:rPr>
                <w:rFonts w:eastAsia="標楷體" w:hint="eastAsia"/>
                <w:sz w:val="22"/>
                <w:szCs w:val="22"/>
              </w:rPr>
              <w:t>IEP</w:t>
            </w:r>
            <w:r w:rsidRPr="00FE3A62">
              <w:rPr>
                <w:rFonts w:eastAsia="標楷體"/>
                <w:sz w:val="22"/>
                <w:szCs w:val="22"/>
              </w:rPr>
              <w:t>課程設計原則和輔導策略。</w:t>
            </w:r>
          </w:p>
          <w:p w:rsidR="00F862F5" w:rsidRPr="00FE3A62" w:rsidRDefault="00031BD1" w:rsidP="003C3B90">
            <w:pPr>
              <w:spacing w:line="400" w:lineRule="exact"/>
              <w:rPr>
                <w:rFonts w:eastAsia="標楷體"/>
                <w:sz w:val="22"/>
                <w:szCs w:val="22"/>
              </w:rPr>
            </w:pPr>
            <w:r w:rsidRPr="00FE3A62">
              <w:rPr>
                <w:rFonts w:eastAsia="標楷體" w:hint="eastAsia"/>
                <w:sz w:val="22"/>
                <w:szCs w:val="22"/>
              </w:rPr>
              <w:t>3.</w:t>
            </w:r>
            <w:r w:rsidRPr="00FE3A62">
              <w:rPr>
                <w:rFonts w:eastAsia="標楷體" w:hint="eastAsia"/>
                <w:sz w:val="22"/>
                <w:szCs w:val="22"/>
              </w:rPr>
              <w:t>促進基層教師與特教教師</w:t>
            </w:r>
          </w:p>
          <w:p w:rsidR="00F862F5" w:rsidRPr="00FE3A62" w:rsidRDefault="00F862F5" w:rsidP="003C3B90">
            <w:pPr>
              <w:spacing w:line="400" w:lineRule="exact"/>
              <w:rPr>
                <w:rFonts w:eastAsia="標楷體"/>
                <w:sz w:val="22"/>
                <w:szCs w:val="22"/>
              </w:rPr>
            </w:pPr>
            <w:r w:rsidRPr="00FE3A62">
              <w:rPr>
                <w:rFonts w:eastAsia="標楷體" w:hint="eastAsia"/>
                <w:sz w:val="22"/>
                <w:szCs w:val="22"/>
              </w:rPr>
              <w:t xml:space="preserve">  </w:t>
            </w:r>
            <w:r w:rsidR="00031BD1" w:rsidRPr="00FE3A62">
              <w:rPr>
                <w:rFonts w:eastAsia="標楷體" w:hint="eastAsia"/>
                <w:sz w:val="22"/>
                <w:szCs w:val="22"/>
              </w:rPr>
              <w:t>的對話，發展對特教學生</w:t>
            </w:r>
          </w:p>
          <w:p w:rsidR="00031BD1" w:rsidRPr="00FE3A62" w:rsidRDefault="00F862F5" w:rsidP="00F862F5">
            <w:pPr>
              <w:spacing w:line="400" w:lineRule="exact"/>
              <w:rPr>
                <w:rFonts w:eastAsia="標楷體"/>
                <w:sz w:val="22"/>
                <w:szCs w:val="22"/>
                <w:lang w:val="zh-TW"/>
              </w:rPr>
            </w:pPr>
            <w:r w:rsidRPr="00FE3A62">
              <w:rPr>
                <w:rFonts w:eastAsia="標楷體" w:hint="eastAsia"/>
                <w:sz w:val="22"/>
                <w:szCs w:val="22"/>
              </w:rPr>
              <w:t xml:space="preserve">  </w:t>
            </w:r>
            <w:r w:rsidR="00031BD1" w:rsidRPr="00FE3A62">
              <w:rPr>
                <w:rFonts w:eastAsia="標楷體" w:hint="eastAsia"/>
                <w:sz w:val="22"/>
                <w:szCs w:val="22"/>
              </w:rPr>
              <w:t>的學習和輔導策略。</w:t>
            </w:r>
          </w:p>
        </w:tc>
      </w:tr>
      <w:tr w:rsidR="00031BD1" w:rsidRPr="002B693B" w:rsidTr="00273159">
        <w:trPr>
          <w:trHeight w:val="1622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D1" w:rsidRPr="002B693B" w:rsidRDefault="00031B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內容簡述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D1" w:rsidRPr="00FE3A62" w:rsidRDefault="00031BD1" w:rsidP="00A57EB0">
            <w:pPr>
              <w:spacing w:line="3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bCs/>
                <w:sz w:val="22"/>
                <w:szCs w:val="22"/>
              </w:rPr>
              <w:t>1.透過教學經驗分</w:t>
            </w:r>
          </w:p>
          <w:p w:rsidR="00031BD1" w:rsidRPr="00FE3A62" w:rsidRDefault="00031BD1" w:rsidP="00A57EB0">
            <w:pPr>
              <w:spacing w:line="3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享，帶領老師進行備</w:t>
            </w:r>
          </w:p>
          <w:p w:rsidR="00031BD1" w:rsidRPr="00FE3A62" w:rsidRDefault="00031BD1" w:rsidP="00A57EB0">
            <w:pPr>
              <w:spacing w:line="3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課準備、教大家如何</w:t>
            </w:r>
          </w:p>
          <w:p w:rsidR="00031BD1" w:rsidRPr="00FE3A62" w:rsidRDefault="00031BD1" w:rsidP="00A57EB0">
            <w:pPr>
              <w:spacing w:line="3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引導學生做摘要、並</w:t>
            </w:r>
          </w:p>
          <w:p w:rsidR="00031BD1" w:rsidRPr="00FE3A62" w:rsidRDefault="00031BD1" w:rsidP="00A57EB0">
            <w:pPr>
              <w:spacing w:line="3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透過觀課、分組教</w:t>
            </w:r>
          </w:p>
          <w:p w:rsidR="00031BD1" w:rsidRPr="00FE3A62" w:rsidRDefault="00031BD1" w:rsidP="00A57EB0">
            <w:pPr>
              <w:spacing w:line="3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學，提升學生學習興</w:t>
            </w:r>
          </w:p>
          <w:p w:rsidR="00031BD1" w:rsidRPr="00FE3A62" w:rsidRDefault="00031BD1" w:rsidP="00A57EB0">
            <w:pPr>
              <w:spacing w:line="360" w:lineRule="exact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趣。</w:t>
            </w:r>
          </w:p>
          <w:p w:rsidR="00031BD1" w:rsidRPr="00FE3A62" w:rsidRDefault="00031BD1" w:rsidP="00EA6BC0">
            <w:pPr>
              <w:spacing w:line="400" w:lineRule="exact"/>
              <w:rPr>
                <w:rFonts w:ascii="標楷體" w:eastAsia="標楷體" w:cs="標楷體"/>
                <w:color w:val="000000" w:themeColor="text1"/>
                <w:sz w:val="22"/>
                <w:szCs w:val="22"/>
                <w:lang w:val="zh-TW"/>
              </w:rPr>
            </w:pPr>
            <w:r w:rsidRPr="00FE3A62">
              <w:rPr>
                <w:rFonts w:ascii="標楷體" w:eastAsia="標楷體" w:hAnsi="標楷體" w:hint="eastAsia"/>
                <w:bCs/>
                <w:sz w:val="22"/>
                <w:szCs w:val="22"/>
              </w:rPr>
              <w:t>2.</w:t>
            </w:r>
            <w:r w:rsidRPr="00FE3A62">
              <w:rPr>
                <w:rFonts w:ascii="標楷體" w:eastAsia="標楷體" w:cs="標楷體" w:hint="eastAsia"/>
                <w:color w:val="000000" w:themeColor="text1"/>
                <w:sz w:val="22"/>
                <w:szCs w:val="22"/>
                <w:lang w:val="zh-TW"/>
              </w:rPr>
              <w:t>建立教師專業對話</w:t>
            </w:r>
          </w:p>
          <w:p w:rsidR="00031BD1" w:rsidRPr="00FE3A62" w:rsidRDefault="00031BD1" w:rsidP="00EA6BC0">
            <w:pPr>
              <w:spacing w:line="400" w:lineRule="exact"/>
              <w:rPr>
                <w:rFonts w:eastAsia="標楷體" w:hAnsi="標楷體"/>
                <w:color w:val="000000" w:themeColor="text1"/>
                <w:sz w:val="22"/>
                <w:szCs w:val="22"/>
              </w:rPr>
            </w:pPr>
            <w:r w:rsidRPr="00FE3A62">
              <w:rPr>
                <w:rFonts w:ascii="標楷體" w:eastAsia="標楷體" w:cs="標楷體" w:hint="eastAsia"/>
                <w:color w:val="000000" w:themeColor="text1"/>
                <w:sz w:val="22"/>
                <w:szCs w:val="22"/>
                <w:lang w:val="zh-TW"/>
              </w:rPr>
              <w:t xml:space="preserve"> 平台，</w:t>
            </w:r>
            <w:r w:rsidRPr="00FE3A62">
              <w:rPr>
                <w:rFonts w:eastAsia="標楷體" w:hAnsi="標楷體" w:hint="eastAsia"/>
                <w:color w:val="000000" w:themeColor="text1"/>
                <w:sz w:val="22"/>
                <w:szCs w:val="22"/>
              </w:rPr>
              <w:t>增進</w:t>
            </w:r>
            <w:r w:rsidRPr="00FE3A62">
              <w:rPr>
                <w:rFonts w:eastAsia="標楷體" w:hAnsi="標楷體"/>
                <w:color w:val="000000" w:themeColor="text1"/>
                <w:sz w:val="22"/>
                <w:szCs w:val="22"/>
              </w:rPr>
              <w:t>教師教學</w:t>
            </w:r>
          </w:p>
          <w:p w:rsidR="00031BD1" w:rsidRPr="00FE3A62" w:rsidRDefault="00031BD1" w:rsidP="00EA6BC0">
            <w:pPr>
              <w:spacing w:line="400" w:lineRule="exact"/>
              <w:rPr>
                <w:rFonts w:eastAsia="標楷體" w:hAnsi="標楷體"/>
                <w:color w:val="000000" w:themeColor="text1"/>
                <w:sz w:val="22"/>
                <w:szCs w:val="22"/>
              </w:rPr>
            </w:pPr>
            <w:r w:rsidRPr="00FE3A62">
              <w:rPr>
                <w:rFonts w:eastAsia="標楷體" w:hAnsi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FE3A62">
              <w:rPr>
                <w:rFonts w:eastAsia="標楷體" w:hAnsi="標楷體" w:hint="eastAsia"/>
                <w:color w:val="000000" w:themeColor="text1"/>
                <w:sz w:val="22"/>
                <w:szCs w:val="22"/>
              </w:rPr>
              <w:t>專業知</w:t>
            </w:r>
            <w:r w:rsidRPr="00FE3A62">
              <w:rPr>
                <w:rFonts w:eastAsia="標楷體" w:hAnsi="標楷體"/>
                <w:color w:val="000000" w:themeColor="text1"/>
                <w:sz w:val="22"/>
                <w:szCs w:val="22"/>
              </w:rPr>
              <w:t>能</w:t>
            </w:r>
            <w:r w:rsidRPr="00FE3A62">
              <w:rPr>
                <w:rFonts w:eastAsia="標楷體" w:hAnsi="標楷體" w:hint="eastAsia"/>
                <w:color w:val="000000" w:themeColor="text1"/>
                <w:sz w:val="22"/>
                <w:szCs w:val="22"/>
              </w:rPr>
              <w:t>與教學之</w:t>
            </w:r>
          </w:p>
          <w:p w:rsidR="00031BD1" w:rsidRPr="00FE3A62" w:rsidRDefault="00031BD1" w:rsidP="0051002A">
            <w:pPr>
              <w:spacing w:line="4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E3A62">
              <w:rPr>
                <w:rFonts w:eastAsia="標楷體" w:hAnsi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FE3A62">
              <w:rPr>
                <w:rFonts w:eastAsia="標楷體" w:hAnsi="標楷體" w:hint="eastAsia"/>
                <w:color w:val="000000" w:themeColor="text1"/>
                <w:sz w:val="22"/>
                <w:szCs w:val="22"/>
              </w:rPr>
              <w:t>能力</w:t>
            </w:r>
            <w:r w:rsidRPr="00FE3A62">
              <w:rPr>
                <w:rFonts w:eastAsia="標楷體" w:hAnsi="標楷體"/>
                <w:color w:val="000000" w:themeColor="text1"/>
                <w:sz w:val="22"/>
                <w:szCs w:val="22"/>
              </w:rPr>
              <w:t>。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C7" w:rsidRPr="00FE3A62" w:rsidRDefault="00031BD1" w:rsidP="00F25877">
            <w:pPr>
              <w:ind w:left="385" w:hangingChars="175" w:hanging="385"/>
              <w:rPr>
                <w:rFonts w:ascii="標楷體" w:eastAsia="標楷體" w:hAnsi="標楷體"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sz w:val="22"/>
                <w:szCs w:val="22"/>
              </w:rPr>
              <w:t>1.協助教師將海洋教育議</w:t>
            </w:r>
          </w:p>
          <w:p w:rsidR="00031BD1" w:rsidRPr="00FE3A62" w:rsidRDefault="00DB63C7" w:rsidP="00F25877">
            <w:pPr>
              <w:ind w:left="385" w:hangingChars="175" w:hanging="385"/>
              <w:rPr>
                <w:rFonts w:ascii="標楷體" w:eastAsia="標楷體" w:hAnsi="標楷體"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 w:rsidR="00031BD1" w:rsidRPr="00FE3A62">
              <w:rPr>
                <w:rFonts w:ascii="標楷體" w:eastAsia="標楷體" w:hAnsi="標楷體" w:hint="eastAsia"/>
                <w:sz w:val="22"/>
                <w:szCs w:val="22"/>
              </w:rPr>
              <w:t>題融入教學。</w:t>
            </w:r>
          </w:p>
          <w:p w:rsidR="00DB63C7" w:rsidRPr="00FE3A62" w:rsidRDefault="00031BD1" w:rsidP="00F25877">
            <w:pPr>
              <w:ind w:left="385" w:hangingChars="175" w:hanging="385"/>
              <w:rPr>
                <w:rFonts w:ascii="標楷體" w:eastAsia="標楷體" w:hAnsi="標楷體"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sz w:val="22"/>
                <w:szCs w:val="22"/>
              </w:rPr>
              <w:t>2.聘請</w:t>
            </w:r>
            <w:r w:rsidR="00DB63C7" w:rsidRPr="00FE3A62">
              <w:rPr>
                <w:rFonts w:ascii="標楷體" w:eastAsia="標楷體" w:hAnsi="標楷體" w:hint="eastAsia"/>
                <w:sz w:val="22"/>
                <w:szCs w:val="22"/>
              </w:rPr>
              <w:t>第一現場教師，進行</w:t>
            </w:r>
          </w:p>
          <w:p w:rsidR="00DB63C7" w:rsidRPr="00FE3A62" w:rsidRDefault="00DB63C7" w:rsidP="00DB63C7">
            <w:pPr>
              <w:ind w:left="385" w:hangingChars="175" w:hanging="385"/>
              <w:rPr>
                <w:rFonts w:ascii="標楷體" w:eastAsia="標楷體" w:hAnsi="標楷體"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sz w:val="22"/>
                <w:szCs w:val="22"/>
              </w:rPr>
              <w:t xml:space="preserve">  教學觀摩，再進行</w:t>
            </w:r>
            <w:r w:rsidR="00031BD1" w:rsidRPr="00FE3A62">
              <w:rPr>
                <w:rFonts w:ascii="標楷體" w:eastAsia="標楷體" w:hAnsi="標楷體" w:hint="eastAsia"/>
                <w:sz w:val="22"/>
                <w:szCs w:val="22"/>
              </w:rPr>
              <w:t>海洋</w:t>
            </w:r>
            <w:r w:rsidRPr="00FE3A62">
              <w:rPr>
                <w:rFonts w:ascii="標楷體" w:eastAsia="標楷體" w:hAnsi="標楷體" w:hint="eastAsia"/>
                <w:sz w:val="22"/>
                <w:szCs w:val="22"/>
              </w:rPr>
              <w:t>教</w:t>
            </w:r>
          </w:p>
          <w:p w:rsidR="00031BD1" w:rsidRPr="00FE3A62" w:rsidRDefault="00DB63C7" w:rsidP="00DB63C7">
            <w:pPr>
              <w:ind w:left="385" w:hangingChars="175" w:hanging="385"/>
              <w:rPr>
                <w:rFonts w:ascii="標楷體" w:eastAsia="標楷體" w:hAnsi="標楷體"/>
                <w:sz w:val="22"/>
                <w:szCs w:val="22"/>
              </w:rPr>
            </w:pPr>
            <w:r w:rsidRPr="00FE3A62">
              <w:rPr>
                <w:rFonts w:ascii="標楷體" w:eastAsia="標楷體" w:hAnsi="標楷體" w:hint="eastAsia"/>
                <w:sz w:val="22"/>
                <w:szCs w:val="22"/>
              </w:rPr>
              <w:t xml:space="preserve">  育經驗分享</w:t>
            </w:r>
            <w:r w:rsidR="00031BD1" w:rsidRPr="00FE3A62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D1" w:rsidRPr="00FE3A62" w:rsidRDefault="00031BD1" w:rsidP="00FE3A62">
            <w:pPr>
              <w:adjustRightInd w:val="0"/>
              <w:snapToGrid w:val="0"/>
              <w:spacing w:line="400" w:lineRule="exact"/>
              <w:ind w:leftChars="22" w:left="273" w:hangingChars="100" w:hanging="220"/>
              <w:rPr>
                <w:rFonts w:eastAsia="標楷體" w:hAnsi="標楷體"/>
                <w:color w:val="000000"/>
                <w:sz w:val="22"/>
                <w:szCs w:val="22"/>
                <w:lang w:val="zh-TW"/>
              </w:rPr>
            </w:pPr>
            <w:r w:rsidRPr="00FE3A62">
              <w:rPr>
                <w:rFonts w:eastAsia="標楷體" w:hAnsi="標楷體" w:hint="eastAsia"/>
                <w:color w:val="000000"/>
                <w:sz w:val="22"/>
                <w:szCs w:val="22"/>
                <w:lang w:val="zh-TW"/>
              </w:rPr>
              <w:t>1.</w:t>
            </w:r>
            <w:r w:rsidRPr="00FE3A62">
              <w:rPr>
                <w:rFonts w:eastAsia="標楷體" w:hAnsi="標楷體" w:hint="eastAsia"/>
                <w:color w:val="000000"/>
                <w:sz w:val="22"/>
                <w:szCs w:val="22"/>
                <w:lang w:val="zh-TW"/>
              </w:rPr>
              <w:t>透過講座分享與交流，增</w:t>
            </w:r>
          </w:p>
          <w:p w:rsidR="00031BD1" w:rsidRPr="00FE3A62" w:rsidRDefault="00DE28F6" w:rsidP="00FE3A62">
            <w:pPr>
              <w:adjustRightInd w:val="0"/>
              <w:snapToGrid w:val="0"/>
              <w:spacing w:line="400" w:lineRule="exact"/>
              <w:ind w:leftChars="22" w:left="273" w:hangingChars="100" w:hanging="220"/>
              <w:rPr>
                <w:rFonts w:eastAsia="標楷體"/>
                <w:sz w:val="22"/>
                <w:szCs w:val="22"/>
              </w:rPr>
            </w:pPr>
            <w:r w:rsidRPr="00FE3A62">
              <w:rPr>
                <w:rFonts w:eastAsia="標楷體" w:hAnsi="標楷體" w:hint="eastAsia"/>
                <w:color w:val="000000"/>
                <w:sz w:val="22"/>
                <w:szCs w:val="22"/>
                <w:lang w:val="zh-TW"/>
              </w:rPr>
              <w:t xml:space="preserve"> </w:t>
            </w:r>
            <w:r w:rsidR="00031BD1" w:rsidRPr="00FE3A62">
              <w:rPr>
                <w:rFonts w:eastAsia="標楷體" w:hAnsi="標楷體" w:hint="eastAsia"/>
                <w:color w:val="000000"/>
                <w:sz w:val="22"/>
                <w:szCs w:val="22"/>
                <w:lang w:val="zh-TW"/>
              </w:rPr>
              <w:t>強教師</w:t>
            </w:r>
            <w:r w:rsidR="00031BD1" w:rsidRPr="00FE3A62">
              <w:rPr>
                <w:rFonts w:eastAsia="標楷體"/>
                <w:sz w:val="22"/>
                <w:szCs w:val="22"/>
              </w:rPr>
              <w:t>對特殊教育新課綱</w:t>
            </w:r>
          </w:p>
          <w:p w:rsidR="00031BD1" w:rsidRPr="00FE3A62" w:rsidRDefault="00DE28F6" w:rsidP="00FE3A62">
            <w:pPr>
              <w:adjustRightInd w:val="0"/>
              <w:snapToGrid w:val="0"/>
              <w:spacing w:line="400" w:lineRule="exact"/>
              <w:ind w:leftChars="22" w:left="273" w:hangingChars="100" w:hanging="220"/>
              <w:rPr>
                <w:rFonts w:eastAsia="標楷體"/>
                <w:sz w:val="22"/>
                <w:szCs w:val="22"/>
              </w:rPr>
            </w:pPr>
            <w:r w:rsidRPr="00FE3A62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031BD1" w:rsidRPr="00FE3A62">
              <w:rPr>
                <w:rFonts w:eastAsia="標楷體"/>
                <w:sz w:val="22"/>
                <w:szCs w:val="22"/>
              </w:rPr>
              <w:t>設計理念的理解和精神的</w:t>
            </w:r>
          </w:p>
          <w:p w:rsidR="00031BD1" w:rsidRPr="00FE3A62" w:rsidRDefault="00031BD1" w:rsidP="00FE3A62">
            <w:pPr>
              <w:adjustRightInd w:val="0"/>
              <w:snapToGrid w:val="0"/>
              <w:spacing w:line="400" w:lineRule="exact"/>
              <w:ind w:leftChars="72" w:left="283" w:hangingChars="50" w:hanging="110"/>
              <w:rPr>
                <w:rFonts w:eastAsia="標楷體" w:hAnsi="標楷體"/>
                <w:color w:val="000000"/>
                <w:sz w:val="22"/>
                <w:szCs w:val="22"/>
                <w:lang w:val="zh-TW"/>
              </w:rPr>
            </w:pPr>
            <w:r w:rsidRPr="00FE3A62">
              <w:rPr>
                <w:rFonts w:eastAsia="標楷體"/>
                <w:sz w:val="22"/>
                <w:szCs w:val="22"/>
              </w:rPr>
              <w:t>掌握。</w:t>
            </w:r>
          </w:p>
          <w:p w:rsidR="00031BD1" w:rsidRPr="00FE3A62" w:rsidRDefault="00031BD1" w:rsidP="00FE3A62">
            <w:pPr>
              <w:adjustRightInd w:val="0"/>
              <w:snapToGrid w:val="0"/>
              <w:spacing w:line="400" w:lineRule="exact"/>
              <w:ind w:leftChars="22" w:left="273" w:hangingChars="100" w:hanging="220"/>
              <w:rPr>
                <w:rFonts w:eastAsia="標楷體" w:hAnsi="標楷體"/>
                <w:color w:val="000000"/>
                <w:sz w:val="22"/>
                <w:szCs w:val="22"/>
                <w:lang w:val="zh-TW"/>
              </w:rPr>
            </w:pPr>
            <w:r w:rsidRPr="00FE3A62">
              <w:rPr>
                <w:rFonts w:eastAsia="標楷體" w:hAnsi="標楷體" w:hint="eastAsia"/>
                <w:color w:val="000000"/>
                <w:sz w:val="22"/>
                <w:szCs w:val="22"/>
                <w:lang w:val="zh-TW"/>
              </w:rPr>
              <w:t>2.</w:t>
            </w:r>
            <w:r w:rsidRPr="00FE3A62">
              <w:rPr>
                <w:rFonts w:eastAsia="標楷體" w:hAnsi="標楷體" w:hint="eastAsia"/>
                <w:color w:val="000000"/>
                <w:sz w:val="22"/>
                <w:szCs w:val="22"/>
                <w:lang w:val="zh-TW"/>
              </w:rPr>
              <w:t>基層教師能與特教教師</w:t>
            </w:r>
          </w:p>
          <w:p w:rsidR="007E0932" w:rsidRPr="00FE3A62" w:rsidRDefault="00031BD1" w:rsidP="00FE3A62">
            <w:pPr>
              <w:adjustRightInd w:val="0"/>
              <w:snapToGrid w:val="0"/>
              <w:spacing w:line="400" w:lineRule="exact"/>
              <w:ind w:leftChars="72" w:left="283" w:hangingChars="50" w:hanging="110"/>
              <w:rPr>
                <w:rFonts w:eastAsia="標楷體" w:hAnsi="標楷體"/>
                <w:color w:val="000000"/>
                <w:sz w:val="22"/>
                <w:szCs w:val="22"/>
                <w:lang w:val="zh-TW"/>
              </w:rPr>
            </w:pPr>
            <w:r w:rsidRPr="00FE3A62">
              <w:rPr>
                <w:rFonts w:eastAsia="標楷體" w:hAnsi="標楷體" w:hint="eastAsia"/>
                <w:color w:val="000000"/>
                <w:sz w:val="22"/>
                <w:szCs w:val="22"/>
                <w:lang w:val="zh-TW"/>
              </w:rPr>
              <w:t>合作，共同發展輔導特教</w:t>
            </w:r>
          </w:p>
          <w:p w:rsidR="00031BD1" w:rsidRPr="00FE3A62" w:rsidRDefault="00031BD1" w:rsidP="00FE3A62">
            <w:pPr>
              <w:adjustRightInd w:val="0"/>
              <w:snapToGrid w:val="0"/>
              <w:spacing w:line="400" w:lineRule="exact"/>
              <w:ind w:leftChars="72" w:left="283" w:hangingChars="50" w:hanging="110"/>
              <w:rPr>
                <w:rFonts w:eastAsia="標楷體"/>
                <w:sz w:val="22"/>
                <w:szCs w:val="22"/>
              </w:rPr>
            </w:pPr>
            <w:r w:rsidRPr="00FE3A62">
              <w:rPr>
                <w:rFonts w:eastAsia="標楷體" w:hAnsi="標楷體" w:hint="eastAsia"/>
                <w:color w:val="000000"/>
                <w:sz w:val="22"/>
                <w:szCs w:val="22"/>
                <w:lang w:val="zh-TW"/>
              </w:rPr>
              <w:t>學生學習和成長的策略。</w:t>
            </w:r>
          </w:p>
        </w:tc>
      </w:tr>
      <w:tr w:rsidR="00031BD1" w:rsidRPr="002B693B" w:rsidTr="00273159">
        <w:trPr>
          <w:trHeight w:val="781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D1" w:rsidRPr="002B693B" w:rsidRDefault="00031BD1" w:rsidP="0027315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備    註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D1" w:rsidRPr="002B693B" w:rsidRDefault="00031BD1" w:rsidP="00273159">
            <w:pPr>
              <w:rPr>
                <w:rFonts w:ascii="標楷體" w:eastAsia="標楷體" w:hAnsi="標楷體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D1" w:rsidRPr="002B693B" w:rsidRDefault="00031BD1" w:rsidP="0027315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D1" w:rsidRPr="002B693B" w:rsidRDefault="00031BD1" w:rsidP="0027315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3E68B1" w:rsidRDefault="003E68B1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Default="001D48B5" w:rsidP="001D6E29"/>
    <w:p w:rsidR="001D48B5" w:rsidRPr="002B693B" w:rsidRDefault="001D48B5" w:rsidP="001D48B5">
      <w:pPr>
        <w:spacing w:line="440" w:lineRule="exact"/>
        <w:jc w:val="center"/>
        <w:rPr>
          <w:rFonts w:ascii="標楷體" w:eastAsia="標楷體" w:hAnsi="標楷體"/>
          <w:sz w:val="28"/>
        </w:rPr>
      </w:pPr>
      <w:r w:rsidRPr="002B693B">
        <w:rPr>
          <w:rFonts w:ascii="標楷體" w:eastAsia="標楷體" w:hAnsi="標楷體" w:hint="eastAsia"/>
          <w:sz w:val="28"/>
        </w:rPr>
        <w:lastRenderedPageBreak/>
        <w:t>花蓮縣</w:t>
      </w:r>
      <w:r>
        <w:rPr>
          <w:rFonts w:ascii="標楷體" w:eastAsia="標楷體" w:hAnsi="標楷體" w:hint="eastAsia"/>
          <w:sz w:val="28"/>
        </w:rPr>
        <w:t xml:space="preserve"> 南華 </w:t>
      </w:r>
      <w:r w:rsidRPr="002B693B">
        <w:rPr>
          <w:rFonts w:ascii="標楷體" w:eastAsia="標楷體" w:hAnsi="標楷體" w:hint="eastAsia"/>
          <w:sz w:val="28"/>
        </w:rPr>
        <w:t>國民小學辦理十二年國民基本教育</w:t>
      </w:r>
    </w:p>
    <w:p w:rsidR="001D48B5" w:rsidRPr="002B693B" w:rsidRDefault="001D48B5" w:rsidP="001D48B5">
      <w:pPr>
        <w:spacing w:line="440" w:lineRule="exact"/>
        <w:jc w:val="center"/>
        <w:rPr>
          <w:rFonts w:ascii="標楷體" w:eastAsia="標楷體" w:hAnsi="標楷體"/>
          <w:bCs/>
          <w:sz w:val="28"/>
        </w:rPr>
      </w:pPr>
      <w:r w:rsidRPr="002B693B">
        <w:rPr>
          <w:rFonts w:ascii="標楷體" w:eastAsia="標楷體" w:hAnsi="標楷體" w:hint="eastAsia"/>
          <w:sz w:val="28"/>
        </w:rPr>
        <w:t>10</w:t>
      </w:r>
      <w:r>
        <w:rPr>
          <w:rFonts w:ascii="標楷體" w:eastAsia="標楷體" w:hAnsi="標楷體" w:hint="eastAsia"/>
          <w:sz w:val="28"/>
        </w:rPr>
        <w:t>4</w:t>
      </w:r>
      <w:r w:rsidRPr="002B693B">
        <w:rPr>
          <w:rFonts w:ascii="標楷體" w:eastAsia="標楷體" w:hAnsi="標楷體" w:hint="eastAsia"/>
          <w:sz w:val="28"/>
        </w:rPr>
        <w:t>年度精進中小學品質「</w:t>
      </w:r>
      <w:r>
        <w:rPr>
          <w:rFonts w:ascii="標楷體" w:eastAsia="標楷體" w:hAnsi="標楷體" w:hint="eastAsia"/>
          <w:sz w:val="28"/>
        </w:rPr>
        <w:t>策略聯盟</w:t>
      </w:r>
      <w:r w:rsidRPr="002B693B">
        <w:rPr>
          <w:rFonts w:ascii="標楷體" w:eastAsia="標楷體" w:hAnsi="標楷體" w:hint="eastAsia"/>
          <w:sz w:val="28"/>
        </w:rPr>
        <w:t>」實施計畫</w:t>
      </w:r>
    </w:p>
    <w:p w:rsidR="001D48B5" w:rsidRPr="002B693B" w:rsidRDefault="001D48B5" w:rsidP="001D48B5">
      <w:pPr>
        <w:rPr>
          <w:rFonts w:ascii="標楷體" w:eastAsia="標楷體" w:hAnsi="標楷體"/>
          <w:bCs/>
        </w:rPr>
      </w:pPr>
    </w:p>
    <w:p w:rsidR="001D48B5" w:rsidRPr="002B693B" w:rsidRDefault="001D48B5" w:rsidP="001D48B5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一、計畫依據：</w:t>
      </w:r>
      <w:r w:rsidRPr="002B693B">
        <w:rPr>
          <w:rFonts w:ascii="標楷體" w:eastAsia="標楷體" w:hAnsi="標楷體" w:hint="eastAsia"/>
        </w:rPr>
        <w:t>教育部補助辦理十二年國民基本教育精進中小學品質教學計劃</w:t>
      </w:r>
    </w:p>
    <w:p w:rsidR="001D48B5" w:rsidRPr="002B693B" w:rsidRDefault="001D48B5" w:rsidP="001D48B5">
      <w:pPr>
        <w:rPr>
          <w:rFonts w:ascii="標楷體" w:eastAsia="標楷體" w:hAnsi="標楷體"/>
          <w:bCs/>
        </w:rPr>
      </w:pPr>
    </w:p>
    <w:p w:rsidR="001D48B5" w:rsidRPr="002B693B" w:rsidRDefault="001D48B5" w:rsidP="001D48B5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二、實施背景、學校概況</w:t>
      </w:r>
    </w:p>
    <w:p w:rsidR="001D48B5" w:rsidRDefault="001D48B5" w:rsidP="001D48B5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(一)背景說明：</w:t>
      </w:r>
    </w:p>
    <w:p w:rsidR="001D48B5" w:rsidRPr="00F97529" w:rsidRDefault="001D48B5" w:rsidP="001D48B5">
      <w:pPr>
        <w:pStyle w:val="Web"/>
        <w:spacing w:before="0" w:beforeAutospacing="0" w:after="0" w:afterAutospacing="0" w:line="360" w:lineRule="exact"/>
        <w:ind w:leftChars="100" w:left="240" w:firstLineChars="150" w:firstLine="360"/>
        <w:rPr>
          <w:rFonts w:ascii="標楷體" w:eastAsia="標楷體" w:hAnsi="標楷體"/>
          <w:color w:val="000000"/>
        </w:rPr>
      </w:pPr>
      <w:r w:rsidRPr="00F97529">
        <w:rPr>
          <w:rFonts w:ascii="標楷體" w:eastAsia="標楷體" w:hAnsi="標楷體" w:hint="eastAsia"/>
          <w:color w:val="000000"/>
        </w:rPr>
        <w:t>本校與策略聯盟學校,位於吉安鄉內, 家長多為勞工及弱勢家庭，汲汲營營於工作謀</w:t>
      </w:r>
    </w:p>
    <w:p w:rsidR="001D48B5" w:rsidRPr="00F97529" w:rsidRDefault="001D48B5" w:rsidP="001D48B5">
      <w:pPr>
        <w:pStyle w:val="Web"/>
        <w:spacing w:before="0" w:beforeAutospacing="0" w:after="0" w:afterAutospacing="0" w:line="360" w:lineRule="exact"/>
        <w:rPr>
          <w:rFonts w:ascii="標楷體" w:eastAsia="標楷體" w:hAnsi="標楷體"/>
          <w:color w:val="000000"/>
        </w:rPr>
      </w:pPr>
      <w:r w:rsidRPr="00F97529">
        <w:rPr>
          <w:rFonts w:ascii="標楷體" w:eastAsia="標楷體" w:hAnsi="標楷體" w:hint="eastAsia"/>
          <w:color w:val="000000"/>
        </w:rPr>
        <w:t xml:space="preserve">   生，對學童的教育常無力兼顧，教育的責任都寄望於學校。相對於都會型學生的程度與</w:t>
      </w:r>
    </w:p>
    <w:p w:rsidR="001D48B5" w:rsidRPr="00F97529" w:rsidRDefault="001D48B5" w:rsidP="001D48B5">
      <w:pPr>
        <w:pStyle w:val="Web"/>
        <w:spacing w:before="0" w:beforeAutospacing="0" w:after="0" w:afterAutospacing="0" w:line="360" w:lineRule="exact"/>
        <w:rPr>
          <w:rFonts w:ascii="標楷體" w:eastAsia="標楷體" w:hAnsi="標楷體"/>
          <w:color w:val="000000"/>
        </w:rPr>
      </w:pPr>
      <w:r w:rsidRPr="00F97529">
        <w:rPr>
          <w:rFonts w:ascii="標楷體" w:eastAsia="標楷體" w:hAnsi="標楷體" w:hint="eastAsia"/>
          <w:color w:val="000000"/>
        </w:rPr>
        <w:t xml:space="preserve">   資源，本策略聯盟學生，仍有一段學習的落差,經由校內的老師及策略聯盟伙伴討論後，</w:t>
      </w:r>
    </w:p>
    <w:p w:rsidR="001D48B5" w:rsidRPr="00F97529" w:rsidRDefault="001D48B5" w:rsidP="001D48B5">
      <w:pPr>
        <w:pStyle w:val="Web"/>
        <w:spacing w:before="0" w:beforeAutospacing="0" w:after="0" w:afterAutospacing="0" w:line="360" w:lineRule="exact"/>
        <w:rPr>
          <w:rFonts w:ascii="標楷體" w:eastAsia="標楷體" w:hAnsi="標楷體"/>
          <w:color w:val="000000"/>
        </w:rPr>
      </w:pPr>
      <w:r w:rsidRPr="00F97529">
        <w:rPr>
          <w:rFonts w:ascii="標楷體" w:eastAsia="標楷體" w:hAnsi="標楷體" w:hint="eastAsia"/>
          <w:color w:val="000000"/>
        </w:rPr>
        <w:t xml:space="preserve">   以教師的教學需求和現今教育的政策為主軸，即是以品德教育為核心，增強教師有效教</w:t>
      </w:r>
    </w:p>
    <w:p w:rsidR="001D48B5" w:rsidRPr="002B693B" w:rsidRDefault="001D48B5" w:rsidP="001D48B5">
      <w:pPr>
        <w:rPr>
          <w:rFonts w:ascii="標楷體" w:eastAsia="標楷體" w:hAnsi="標楷體"/>
          <w:bCs/>
        </w:rPr>
      </w:pPr>
      <w:r w:rsidRPr="00F97529">
        <w:rPr>
          <w:rFonts w:ascii="標楷體" w:eastAsia="標楷體" w:hAnsi="標楷體" w:hint="eastAsia"/>
          <w:color w:val="000000"/>
        </w:rPr>
        <w:t xml:space="preserve">   學、活化教學，再以多元評量方式，檢核學生學習成效，故以</w:t>
      </w:r>
      <w:r>
        <w:rPr>
          <w:rFonts w:ascii="標楷體" w:eastAsia="標楷體" w:hAnsi="標楷體" w:hint="eastAsia"/>
          <w:color w:val="000000"/>
        </w:rPr>
        <w:t>四</w:t>
      </w:r>
      <w:r w:rsidRPr="00F97529">
        <w:rPr>
          <w:rFonts w:ascii="標楷體" w:eastAsia="標楷體" w:hAnsi="標楷體" w:hint="eastAsia"/>
          <w:color w:val="000000"/>
        </w:rPr>
        <w:t>項方案作為申請目標。</w:t>
      </w:r>
    </w:p>
    <w:p w:rsidR="001D48B5" w:rsidRPr="002B693B" w:rsidRDefault="001D48B5" w:rsidP="001D48B5">
      <w:pPr>
        <w:rPr>
          <w:rFonts w:ascii="標楷體" w:eastAsia="標楷體" w:hAnsi="標楷體"/>
          <w:bCs/>
        </w:rPr>
      </w:pPr>
    </w:p>
    <w:p w:rsidR="001D48B5" w:rsidRPr="002B693B" w:rsidRDefault="001D48B5" w:rsidP="001D48B5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(二)學校概況：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276"/>
        <w:gridCol w:w="2268"/>
        <w:gridCol w:w="992"/>
        <w:gridCol w:w="1931"/>
      </w:tblGrid>
      <w:tr w:rsidR="001D48B5" w:rsidRPr="00B7709A" w:rsidTr="000F37F7">
        <w:trPr>
          <w:trHeight w:val="793"/>
        </w:trPr>
        <w:tc>
          <w:tcPr>
            <w:tcW w:w="817" w:type="dxa"/>
            <w:vMerge w:val="restart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教師結構</w:t>
            </w:r>
          </w:p>
        </w:tc>
        <w:tc>
          <w:tcPr>
            <w:tcW w:w="2410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教師數(A=B+C+D)： </w:t>
            </w:r>
          </w:p>
        </w:tc>
        <w:tc>
          <w:tcPr>
            <w:tcW w:w="1276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13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正式教師(B)： </w:t>
            </w:r>
          </w:p>
        </w:tc>
        <w:tc>
          <w:tcPr>
            <w:tcW w:w="992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11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正式比例(B/A)</w:t>
            </w:r>
          </w:p>
        </w:tc>
      </w:tr>
      <w:tr w:rsidR="001D48B5" w:rsidRPr="00B7709A" w:rsidTr="000F37F7">
        <w:trPr>
          <w:trHeight w:val="793"/>
        </w:trPr>
        <w:tc>
          <w:tcPr>
            <w:tcW w:w="817" w:type="dxa"/>
            <w:vMerge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</w:p>
        </w:tc>
        <w:tc>
          <w:tcPr>
            <w:tcW w:w="2410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代理教師(C)： </w:t>
            </w:r>
          </w:p>
        </w:tc>
        <w:tc>
          <w:tcPr>
            <w:tcW w:w="1276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2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鐘點代課教師(D)：</w:t>
            </w:r>
          </w:p>
        </w:tc>
        <w:tc>
          <w:tcPr>
            <w:tcW w:w="992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3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100" w:firstLineChars="300" w:firstLine="696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84.6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%</w:t>
            </w:r>
          </w:p>
        </w:tc>
      </w:tr>
      <w:tr w:rsidR="001D48B5" w:rsidRPr="00B7709A" w:rsidTr="000F37F7">
        <w:tc>
          <w:tcPr>
            <w:tcW w:w="817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聘請師資</w:t>
            </w:r>
          </w:p>
        </w:tc>
        <w:tc>
          <w:tcPr>
            <w:tcW w:w="8877" w:type="dxa"/>
            <w:gridSpan w:val="5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4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)校內校長或老師擔任講師。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3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)該領域或議題專長人士。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2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)該領域或議題專業輔導團(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含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中央團或地方輔導團團員。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）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1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)該領域或議題專長學者或教授。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填入預計103年校本進修聘請師資優先順序</w:t>
            </w:r>
          </w:p>
        </w:tc>
      </w:tr>
      <w:tr w:rsidR="001D48B5" w:rsidRPr="00B7709A" w:rsidTr="000F37F7">
        <w:tc>
          <w:tcPr>
            <w:tcW w:w="817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專長證照研習</w:t>
            </w:r>
          </w:p>
        </w:tc>
        <w:tc>
          <w:tcPr>
            <w:tcW w:w="8877" w:type="dxa"/>
            <w:gridSpan w:val="5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(1)國中小完成補救教學8小時研習，共計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13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(2)國中小完成綜合領域36小時關鍵能力，共計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8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(3)國小完成生活課程12小時研習，共計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5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(4)國中完成教師專業能力研習五堂課18小時研習，共計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(5)國中完成學習成就評量4小時研習，共計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(6)取得教師專業發展評鑑初階以上證書者，，共計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eastAsia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(7)其他：</w:t>
            </w:r>
          </w:p>
        </w:tc>
      </w:tr>
      <w:tr w:rsidR="001D48B5" w:rsidRPr="00B7709A" w:rsidTr="000F37F7">
        <w:tc>
          <w:tcPr>
            <w:tcW w:w="817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同儕觀摩</w:t>
            </w:r>
          </w:p>
        </w:tc>
        <w:tc>
          <w:tcPr>
            <w:tcW w:w="8877" w:type="dxa"/>
            <w:gridSpan w:val="5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是否規劃校內教學觀摩活動，每學期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是否進行入室觀察同儕互評，每學期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1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12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</w:tc>
      </w:tr>
      <w:tr w:rsidR="001D48B5" w:rsidRPr="00B7709A" w:rsidTr="000F37F7">
        <w:tc>
          <w:tcPr>
            <w:tcW w:w="817" w:type="dxa"/>
            <w:vAlign w:val="center"/>
          </w:tcPr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校內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其他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成長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專案</w:t>
            </w:r>
          </w:p>
        </w:tc>
        <w:tc>
          <w:tcPr>
            <w:tcW w:w="8877" w:type="dxa"/>
            <w:gridSpan w:val="5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藝文教學深耕教師成長活動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閱讀理解策略研習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輔導知能研習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學校本位課程</w:t>
            </w:r>
          </w:p>
        </w:tc>
      </w:tr>
    </w:tbl>
    <w:p w:rsidR="001D48B5" w:rsidRPr="002B693B" w:rsidRDefault="001D48B5" w:rsidP="001D48B5">
      <w:pPr>
        <w:rPr>
          <w:rFonts w:ascii="標楷體" w:eastAsia="標楷體" w:hAnsi="標楷體"/>
          <w:sz w:val="26"/>
          <w:szCs w:val="26"/>
        </w:rPr>
      </w:pPr>
    </w:p>
    <w:p w:rsidR="001D48B5" w:rsidRPr="002B693B" w:rsidRDefault="001D48B5" w:rsidP="001D48B5">
      <w:pPr>
        <w:spacing w:line="440" w:lineRule="exact"/>
        <w:jc w:val="center"/>
        <w:rPr>
          <w:rFonts w:ascii="標楷體" w:eastAsia="標楷體" w:hAnsi="標楷體"/>
          <w:sz w:val="28"/>
        </w:rPr>
      </w:pPr>
      <w:r w:rsidRPr="002B693B">
        <w:rPr>
          <w:rFonts w:ascii="標楷體" w:eastAsia="標楷體" w:hAnsi="標楷體" w:hint="eastAsia"/>
          <w:sz w:val="28"/>
        </w:rPr>
        <w:lastRenderedPageBreak/>
        <w:t>花蓮縣</w:t>
      </w:r>
      <w:r>
        <w:rPr>
          <w:rFonts w:ascii="標楷體" w:eastAsia="標楷體" w:hAnsi="標楷體" w:hint="eastAsia"/>
          <w:sz w:val="28"/>
        </w:rPr>
        <w:t xml:space="preserve"> 南華 </w:t>
      </w:r>
      <w:r w:rsidRPr="002B693B">
        <w:rPr>
          <w:rFonts w:ascii="標楷體" w:eastAsia="標楷體" w:hAnsi="標楷體" w:hint="eastAsia"/>
          <w:sz w:val="28"/>
        </w:rPr>
        <w:t>國民小學辦理十二年國民基本教育</w:t>
      </w:r>
    </w:p>
    <w:p w:rsidR="001D48B5" w:rsidRPr="002B693B" w:rsidRDefault="001D48B5" w:rsidP="001D48B5">
      <w:pPr>
        <w:spacing w:line="440" w:lineRule="exact"/>
        <w:jc w:val="center"/>
        <w:rPr>
          <w:rFonts w:ascii="標楷體" w:eastAsia="標楷體" w:hAnsi="標楷體"/>
          <w:bCs/>
          <w:sz w:val="28"/>
        </w:rPr>
      </w:pPr>
      <w:r w:rsidRPr="002B693B">
        <w:rPr>
          <w:rFonts w:ascii="標楷體" w:eastAsia="標楷體" w:hAnsi="標楷體" w:hint="eastAsia"/>
          <w:sz w:val="28"/>
        </w:rPr>
        <w:t>10</w:t>
      </w:r>
      <w:r>
        <w:rPr>
          <w:rFonts w:ascii="標楷體" w:eastAsia="標楷體" w:hAnsi="標楷體" w:hint="eastAsia"/>
          <w:sz w:val="28"/>
        </w:rPr>
        <w:t>4</w:t>
      </w:r>
      <w:r w:rsidRPr="002B693B">
        <w:rPr>
          <w:rFonts w:ascii="標楷體" w:eastAsia="標楷體" w:hAnsi="標楷體" w:hint="eastAsia"/>
          <w:sz w:val="28"/>
        </w:rPr>
        <w:t>年度精進中小學品質「</w:t>
      </w:r>
      <w:r>
        <w:rPr>
          <w:rFonts w:ascii="標楷體" w:eastAsia="標楷體" w:hAnsi="標楷體" w:hint="eastAsia"/>
          <w:sz w:val="28"/>
        </w:rPr>
        <w:t>策略聯盟</w:t>
      </w:r>
      <w:r w:rsidRPr="002B693B">
        <w:rPr>
          <w:rFonts w:ascii="標楷體" w:eastAsia="標楷體" w:hAnsi="標楷體" w:hint="eastAsia"/>
          <w:sz w:val="28"/>
        </w:rPr>
        <w:t>」實施計畫</w:t>
      </w:r>
    </w:p>
    <w:p w:rsidR="001D48B5" w:rsidRPr="002B693B" w:rsidRDefault="001D48B5" w:rsidP="001D48B5">
      <w:pPr>
        <w:rPr>
          <w:rFonts w:ascii="標楷體" w:eastAsia="標楷體" w:hAnsi="標楷體"/>
          <w:bCs/>
        </w:rPr>
      </w:pPr>
    </w:p>
    <w:p w:rsidR="001D48B5" w:rsidRPr="002B693B" w:rsidRDefault="001D48B5" w:rsidP="001D48B5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一、計畫依據：</w:t>
      </w:r>
      <w:r w:rsidRPr="002B693B">
        <w:rPr>
          <w:rFonts w:ascii="標楷體" w:eastAsia="標楷體" w:hAnsi="標楷體" w:hint="eastAsia"/>
        </w:rPr>
        <w:t>教育部補助辦理十二年國民基本教育精進中小學品質教學計劃</w:t>
      </w:r>
    </w:p>
    <w:p w:rsidR="001D48B5" w:rsidRPr="002B693B" w:rsidRDefault="001D48B5" w:rsidP="001D48B5">
      <w:pPr>
        <w:rPr>
          <w:rFonts w:ascii="標楷體" w:eastAsia="標楷體" w:hAnsi="標楷體"/>
          <w:bCs/>
        </w:rPr>
      </w:pPr>
    </w:p>
    <w:p w:rsidR="001D48B5" w:rsidRPr="002B693B" w:rsidRDefault="001D48B5" w:rsidP="001D48B5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二、實施背景、學校概況</w:t>
      </w:r>
    </w:p>
    <w:p w:rsidR="001D48B5" w:rsidRDefault="001D48B5" w:rsidP="001D48B5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(一)背景說明：</w:t>
      </w:r>
    </w:p>
    <w:p w:rsidR="001D48B5" w:rsidRPr="00F97529" w:rsidRDefault="001D48B5" w:rsidP="001D48B5">
      <w:pPr>
        <w:pStyle w:val="Web"/>
        <w:spacing w:before="0" w:beforeAutospacing="0" w:after="0" w:afterAutospacing="0" w:line="360" w:lineRule="exact"/>
        <w:ind w:leftChars="100" w:left="240" w:firstLineChars="150" w:firstLine="360"/>
        <w:rPr>
          <w:rFonts w:ascii="標楷體" w:eastAsia="標楷體" w:hAnsi="標楷體"/>
          <w:color w:val="000000"/>
        </w:rPr>
      </w:pPr>
      <w:r w:rsidRPr="00F97529">
        <w:rPr>
          <w:rFonts w:ascii="標楷體" w:eastAsia="標楷體" w:hAnsi="標楷體" w:hint="eastAsia"/>
          <w:color w:val="000000"/>
        </w:rPr>
        <w:t>本校與策略聯盟學校,位於吉安鄉內, 家長多為勞工及弱勢家庭，汲汲營營於工作謀</w:t>
      </w:r>
    </w:p>
    <w:p w:rsidR="001D48B5" w:rsidRPr="00F97529" w:rsidRDefault="001D48B5" w:rsidP="001D48B5">
      <w:pPr>
        <w:pStyle w:val="Web"/>
        <w:spacing w:before="0" w:beforeAutospacing="0" w:after="0" w:afterAutospacing="0" w:line="360" w:lineRule="exact"/>
        <w:rPr>
          <w:rFonts w:ascii="標楷體" w:eastAsia="標楷體" w:hAnsi="標楷體"/>
          <w:color w:val="000000"/>
        </w:rPr>
      </w:pPr>
      <w:r w:rsidRPr="00F97529">
        <w:rPr>
          <w:rFonts w:ascii="標楷體" w:eastAsia="標楷體" w:hAnsi="標楷體" w:hint="eastAsia"/>
          <w:color w:val="000000"/>
        </w:rPr>
        <w:t xml:space="preserve">   生，對學童的教育常無力兼顧，教育的責任都寄望於學校。相對於都會型學生的程度與</w:t>
      </w:r>
    </w:p>
    <w:p w:rsidR="001D48B5" w:rsidRPr="00F97529" w:rsidRDefault="001D48B5" w:rsidP="001D48B5">
      <w:pPr>
        <w:pStyle w:val="Web"/>
        <w:spacing w:before="0" w:beforeAutospacing="0" w:after="0" w:afterAutospacing="0" w:line="360" w:lineRule="exact"/>
        <w:rPr>
          <w:rFonts w:ascii="標楷體" w:eastAsia="標楷體" w:hAnsi="標楷體"/>
          <w:color w:val="000000"/>
        </w:rPr>
      </w:pPr>
      <w:r w:rsidRPr="00F97529">
        <w:rPr>
          <w:rFonts w:ascii="標楷體" w:eastAsia="標楷體" w:hAnsi="標楷體" w:hint="eastAsia"/>
          <w:color w:val="000000"/>
        </w:rPr>
        <w:t xml:space="preserve">   資源，本策略聯盟學生，仍有一段學習的落差,經由校內的老師及策略聯盟伙伴討論後，</w:t>
      </w:r>
    </w:p>
    <w:p w:rsidR="001D48B5" w:rsidRPr="00F97529" w:rsidRDefault="001D48B5" w:rsidP="001D48B5">
      <w:pPr>
        <w:pStyle w:val="Web"/>
        <w:spacing w:before="0" w:beforeAutospacing="0" w:after="0" w:afterAutospacing="0" w:line="360" w:lineRule="exact"/>
        <w:rPr>
          <w:rFonts w:ascii="標楷體" w:eastAsia="標楷體" w:hAnsi="標楷體"/>
          <w:color w:val="000000"/>
        </w:rPr>
      </w:pPr>
      <w:r w:rsidRPr="00F97529">
        <w:rPr>
          <w:rFonts w:ascii="標楷體" w:eastAsia="標楷體" w:hAnsi="標楷體" w:hint="eastAsia"/>
          <w:color w:val="000000"/>
        </w:rPr>
        <w:t xml:space="preserve">   以教師的教學需求和現今教育的政策為主軸，即是以品德教育為核心，增強教師有效教</w:t>
      </w:r>
    </w:p>
    <w:p w:rsidR="001D48B5" w:rsidRPr="002B693B" w:rsidRDefault="001D48B5" w:rsidP="001D48B5">
      <w:pPr>
        <w:rPr>
          <w:rFonts w:ascii="標楷體" w:eastAsia="標楷體" w:hAnsi="標楷體"/>
          <w:bCs/>
        </w:rPr>
      </w:pPr>
      <w:r w:rsidRPr="00F97529">
        <w:rPr>
          <w:rFonts w:ascii="標楷體" w:eastAsia="標楷體" w:hAnsi="標楷體" w:hint="eastAsia"/>
          <w:color w:val="000000"/>
        </w:rPr>
        <w:t xml:space="preserve">   學、活化教學，再以多元評量方式，檢核學生學習成效，故以</w:t>
      </w:r>
      <w:r>
        <w:rPr>
          <w:rFonts w:ascii="標楷體" w:eastAsia="標楷體" w:hAnsi="標楷體" w:hint="eastAsia"/>
          <w:color w:val="000000"/>
        </w:rPr>
        <w:t>四</w:t>
      </w:r>
      <w:r w:rsidRPr="00F97529">
        <w:rPr>
          <w:rFonts w:ascii="標楷體" w:eastAsia="標楷體" w:hAnsi="標楷體" w:hint="eastAsia"/>
          <w:color w:val="000000"/>
        </w:rPr>
        <w:t>項方案作為申請目標。</w:t>
      </w:r>
    </w:p>
    <w:p w:rsidR="001D48B5" w:rsidRPr="002B693B" w:rsidRDefault="001D48B5" w:rsidP="001D48B5">
      <w:pPr>
        <w:rPr>
          <w:rFonts w:ascii="標楷體" w:eastAsia="標楷體" w:hAnsi="標楷體"/>
          <w:bCs/>
        </w:rPr>
      </w:pPr>
    </w:p>
    <w:p w:rsidR="001D48B5" w:rsidRPr="002B693B" w:rsidRDefault="001D48B5" w:rsidP="001D48B5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(二)學校概況：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276"/>
        <w:gridCol w:w="2268"/>
        <w:gridCol w:w="992"/>
        <w:gridCol w:w="1931"/>
      </w:tblGrid>
      <w:tr w:rsidR="001D48B5" w:rsidRPr="00B7709A" w:rsidTr="000F37F7">
        <w:trPr>
          <w:trHeight w:val="793"/>
        </w:trPr>
        <w:tc>
          <w:tcPr>
            <w:tcW w:w="817" w:type="dxa"/>
            <w:vMerge w:val="restart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教師結構</w:t>
            </w:r>
          </w:p>
        </w:tc>
        <w:tc>
          <w:tcPr>
            <w:tcW w:w="2410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教師數(A=B+C+D)： </w:t>
            </w:r>
          </w:p>
        </w:tc>
        <w:tc>
          <w:tcPr>
            <w:tcW w:w="1276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13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正式教師(B)： </w:t>
            </w:r>
          </w:p>
        </w:tc>
        <w:tc>
          <w:tcPr>
            <w:tcW w:w="992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11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正式比例(B/A)</w:t>
            </w:r>
          </w:p>
        </w:tc>
      </w:tr>
      <w:tr w:rsidR="001D48B5" w:rsidRPr="00B7709A" w:rsidTr="000F37F7">
        <w:trPr>
          <w:trHeight w:val="793"/>
        </w:trPr>
        <w:tc>
          <w:tcPr>
            <w:tcW w:w="817" w:type="dxa"/>
            <w:vMerge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</w:p>
        </w:tc>
        <w:tc>
          <w:tcPr>
            <w:tcW w:w="2410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代理教師(C)： </w:t>
            </w:r>
          </w:p>
        </w:tc>
        <w:tc>
          <w:tcPr>
            <w:tcW w:w="1276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2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鐘點代課教師(D)：</w:t>
            </w:r>
          </w:p>
        </w:tc>
        <w:tc>
          <w:tcPr>
            <w:tcW w:w="992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3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100" w:firstLineChars="300" w:firstLine="696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84.6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%</w:t>
            </w:r>
          </w:p>
        </w:tc>
      </w:tr>
      <w:tr w:rsidR="001D48B5" w:rsidRPr="00B7709A" w:rsidTr="000F37F7">
        <w:tc>
          <w:tcPr>
            <w:tcW w:w="817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聘請師資</w:t>
            </w:r>
          </w:p>
        </w:tc>
        <w:tc>
          <w:tcPr>
            <w:tcW w:w="8877" w:type="dxa"/>
            <w:gridSpan w:val="5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4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)校內校長或老師擔任講師。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3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)該領域或議題專長人士。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2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)該領域或議題專業輔導團(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含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中央團或地方輔導團團員。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）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1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)該領域或議題專長學者或教授。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填入預計103年校本進修聘請師資優先順序</w:t>
            </w:r>
          </w:p>
        </w:tc>
      </w:tr>
      <w:tr w:rsidR="001D48B5" w:rsidRPr="00B7709A" w:rsidTr="000F37F7">
        <w:tc>
          <w:tcPr>
            <w:tcW w:w="817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專長證照研習</w:t>
            </w:r>
          </w:p>
        </w:tc>
        <w:tc>
          <w:tcPr>
            <w:tcW w:w="8877" w:type="dxa"/>
            <w:gridSpan w:val="5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(1)國中小完成補救教學8小時研習，共計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13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(2)國中小完成綜合領域36小時關鍵能力，共計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8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(3)國小完成生活課程12小時研習，共計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5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(4)國中完成教師專業能力研習五堂課18小時研習，共計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(5)國中完成學習成就評量4小時研習，共計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(6)取得教師專業發展評鑑初階以上證書者，，共計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eastAsia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(7)其他：</w:t>
            </w:r>
          </w:p>
        </w:tc>
      </w:tr>
      <w:tr w:rsidR="001D48B5" w:rsidRPr="00B7709A" w:rsidTr="000F37F7">
        <w:tc>
          <w:tcPr>
            <w:tcW w:w="817" w:type="dxa"/>
            <w:vAlign w:val="center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同儕觀摩</w:t>
            </w:r>
          </w:p>
        </w:tc>
        <w:tc>
          <w:tcPr>
            <w:tcW w:w="8877" w:type="dxa"/>
            <w:gridSpan w:val="5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是否規劃校內教學觀摩活動，每學期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是否進行入室觀察同儕互評，每學期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1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12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</w:tc>
      </w:tr>
      <w:tr w:rsidR="001D48B5" w:rsidRPr="00B7709A" w:rsidTr="000F37F7">
        <w:tc>
          <w:tcPr>
            <w:tcW w:w="817" w:type="dxa"/>
            <w:vAlign w:val="center"/>
          </w:tcPr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校內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其他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成長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專案</w:t>
            </w:r>
          </w:p>
        </w:tc>
        <w:tc>
          <w:tcPr>
            <w:tcW w:w="8877" w:type="dxa"/>
            <w:gridSpan w:val="5"/>
          </w:tcPr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藝文教學深耕教師成長活動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閱讀理解策略研習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輔導知能研習</w:t>
            </w:r>
          </w:p>
          <w:p w:rsidR="001D48B5" w:rsidRPr="00B7709A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學校本位課程</w:t>
            </w:r>
          </w:p>
        </w:tc>
      </w:tr>
    </w:tbl>
    <w:p w:rsidR="001D48B5" w:rsidRDefault="001D48B5" w:rsidP="001D48B5">
      <w:pPr>
        <w:spacing w:line="440" w:lineRule="exact"/>
        <w:jc w:val="center"/>
        <w:rPr>
          <w:rFonts w:ascii="標楷體" w:eastAsia="標楷體" w:hAnsi="標楷體"/>
          <w:color w:val="000000" w:themeColor="text1"/>
          <w:sz w:val="28"/>
        </w:rPr>
      </w:pPr>
    </w:p>
    <w:p w:rsidR="001D48B5" w:rsidRPr="00C66321" w:rsidRDefault="001D48B5" w:rsidP="001D48B5">
      <w:pPr>
        <w:spacing w:line="440" w:lineRule="exact"/>
        <w:jc w:val="center"/>
        <w:rPr>
          <w:rFonts w:ascii="標楷體" w:eastAsia="標楷體" w:hAnsi="標楷體"/>
          <w:color w:val="000000" w:themeColor="text1"/>
          <w:sz w:val="28"/>
        </w:rPr>
      </w:pPr>
      <w:r w:rsidRPr="00C66321">
        <w:rPr>
          <w:rFonts w:ascii="標楷體" w:eastAsia="標楷體" w:hAnsi="標楷體" w:hint="eastAsia"/>
          <w:color w:val="000000" w:themeColor="text1"/>
          <w:sz w:val="28"/>
        </w:rPr>
        <w:lastRenderedPageBreak/>
        <w:t>花蓮縣</w:t>
      </w:r>
      <w:r>
        <w:rPr>
          <w:rFonts w:ascii="標楷體" w:eastAsia="標楷體" w:hAnsi="標楷體" w:hint="eastAsia"/>
          <w:color w:val="000000" w:themeColor="text1"/>
          <w:sz w:val="28"/>
        </w:rPr>
        <w:t xml:space="preserve"> 月眉 </w:t>
      </w:r>
      <w:r w:rsidRPr="00C66321">
        <w:rPr>
          <w:rFonts w:ascii="標楷體" w:eastAsia="標楷體" w:hAnsi="標楷體" w:hint="eastAsia"/>
          <w:color w:val="000000" w:themeColor="text1"/>
          <w:sz w:val="28"/>
        </w:rPr>
        <w:t>國民小學辦理十二年國民基本教育</w:t>
      </w:r>
    </w:p>
    <w:p w:rsidR="001D48B5" w:rsidRPr="00C66321" w:rsidRDefault="001D48B5" w:rsidP="001D48B5">
      <w:pPr>
        <w:spacing w:line="440" w:lineRule="exact"/>
        <w:jc w:val="center"/>
        <w:rPr>
          <w:rFonts w:ascii="標楷體" w:eastAsia="標楷體" w:hAnsi="標楷體"/>
          <w:bCs/>
          <w:color w:val="000000" w:themeColor="text1"/>
          <w:sz w:val="28"/>
        </w:rPr>
      </w:pPr>
      <w:r w:rsidRPr="00C66321">
        <w:rPr>
          <w:rFonts w:ascii="標楷體" w:eastAsia="標楷體" w:hAnsi="標楷體" w:hint="eastAsia"/>
          <w:color w:val="000000" w:themeColor="text1"/>
          <w:sz w:val="28"/>
        </w:rPr>
        <w:t>104年度精進中小學品質「策略聯盟」實施計畫</w:t>
      </w:r>
    </w:p>
    <w:p w:rsidR="001D48B5" w:rsidRPr="00C66321" w:rsidRDefault="001D48B5" w:rsidP="001D48B5">
      <w:pPr>
        <w:rPr>
          <w:rFonts w:ascii="標楷體" w:eastAsia="標楷體" w:hAnsi="標楷體"/>
          <w:bCs/>
          <w:color w:val="000000" w:themeColor="text1"/>
        </w:rPr>
      </w:pPr>
    </w:p>
    <w:p w:rsidR="001D48B5" w:rsidRPr="00C66321" w:rsidRDefault="001D48B5" w:rsidP="001D48B5">
      <w:pPr>
        <w:rPr>
          <w:rFonts w:ascii="標楷體" w:eastAsia="標楷體" w:hAnsi="標楷體"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一、計畫依據：</w:t>
      </w:r>
      <w:r w:rsidRPr="00C66321">
        <w:rPr>
          <w:rFonts w:ascii="標楷體" w:eastAsia="標楷體" w:hAnsi="標楷體" w:hint="eastAsia"/>
          <w:color w:val="000000" w:themeColor="text1"/>
        </w:rPr>
        <w:t>教育部補助辦理十二年國民基本教育精進中小學品質教學計畫</w:t>
      </w:r>
    </w:p>
    <w:p w:rsidR="001D48B5" w:rsidRDefault="001D48B5" w:rsidP="001D48B5">
      <w:pPr>
        <w:rPr>
          <w:rFonts w:ascii="標楷體" w:eastAsia="標楷體" w:hAnsi="標楷體"/>
          <w:bCs/>
          <w:color w:val="000000" w:themeColor="text1"/>
        </w:rPr>
      </w:pPr>
      <w:r w:rsidRPr="00C66321">
        <w:rPr>
          <w:rFonts w:ascii="標楷體" w:eastAsia="標楷體" w:hAnsi="標楷體" w:hint="eastAsia"/>
          <w:bCs/>
          <w:color w:val="000000" w:themeColor="text1"/>
        </w:rPr>
        <w:t>二、實施背景、學校概況及需求分析</w:t>
      </w:r>
    </w:p>
    <w:p w:rsidR="001D48B5" w:rsidRPr="002B693B" w:rsidRDefault="001D48B5" w:rsidP="001D48B5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(</w:t>
      </w:r>
      <w:r w:rsidRPr="002B693B">
        <w:rPr>
          <w:rFonts w:ascii="標楷體" w:eastAsia="標楷體" w:hAnsi="標楷體" w:hint="eastAsia"/>
          <w:bCs/>
        </w:rPr>
        <w:t>一)背景說明：</w:t>
      </w:r>
    </w:p>
    <w:p w:rsidR="001D48B5" w:rsidRPr="00BA4B3D" w:rsidRDefault="001D48B5" w:rsidP="001D48B5">
      <w:pPr>
        <w:spacing w:line="400" w:lineRule="exact"/>
        <w:ind w:leftChars="200" w:left="480" w:firstLineChars="100" w:firstLine="240"/>
        <w:jc w:val="both"/>
        <w:rPr>
          <w:rFonts w:ascii="標楷體" w:eastAsia="標楷體" w:hAnsi="標楷體"/>
        </w:rPr>
      </w:pPr>
      <w:r w:rsidRPr="00BA4B3D">
        <w:rPr>
          <w:rFonts w:ascii="標楷體" w:eastAsia="標楷體" w:hAnsi="標楷體" w:hint="eastAsia"/>
        </w:rPr>
        <w:t>月眉國小位於花蓮縣壽豐鄉月眉村，海岸山脈的西側山麓，縣道193道路旁，前有橫亙縱谷的花蓮溪，視野遼闊，有著豐富的自然環境資源。是一所偏遠的原住民迷你小學，全校共有六班，學生總數僅有48人，因社區及部落就業機會少，人口漸漸外移，學區內學齡人數日漸減少，恐有被裁撤合併之虞。但全校師生卻能在此不利的環境因素下，凝聚像大家庭一般的向心力，以家族式的學校與班級經營模式，發展獨特的學習情境與特有的班級學習氛圍，善用得天獨厚的地理環境與旺盛的學習動力，發展各項提昇學生基本能力及開發學生潛能方案，讓學生將所學的知識與生活經驗相連結，他們透過親身的體驗活動</w:t>
      </w:r>
      <w:r w:rsidRPr="00BA4B3D">
        <w:rPr>
          <w:rFonts w:ascii="標楷體" w:eastAsia="標楷體" w:hAnsi="標楷體"/>
        </w:rPr>
        <w:t xml:space="preserve"> </w:t>
      </w:r>
      <w:r w:rsidRPr="00BA4B3D">
        <w:rPr>
          <w:rFonts w:ascii="標楷體" w:eastAsia="標楷體" w:hAnsi="標楷體" w:hint="eastAsia"/>
        </w:rPr>
        <w:t>去付諸行動實踐，使學習產生意義。</w:t>
      </w:r>
    </w:p>
    <w:p w:rsidR="001D48B5" w:rsidRPr="00722F88" w:rsidRDefault="001D48B5" w:rsidP="001D48B5">
      <w:pPr>
        <w:ind w:firstLineChars="150" w:firstLine="360"/>
        <w:rPr>
          <w:rFonts w:ascii="標楷體" w:eastAsia="標楷體" w:hAnsi="標楷體"/>
          <w:bCs/>
        </w:rPr>
      </w:pPr>
      <w:r w:rsidRPr="00722F88">
        <w:rPr>
          <w:rFonts w:ascii="標楷體" w:eastAsia="標楷體" w:hAnsi="標楷體" w:hint="eastAsia"/>
          <w:bCs/>
        </w:rPr>
        <w:t>(二)學校概況：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"/>
        <w:gridCol w:w="2369"/>
        <w:gridCol w:w="1239"/>
        <w:gridCol w:w="2202"/>
        <w:gridCol w:w="968"/>
        <w:gridCol w:w="1880"/>
      </w:tblGrid>
      <w:tr w:rsidR="001D48B5" w:rsidRPr="00722F88" w:rsidTr="000F37F7">
        <w:trPr>
          <w:trHeight w:val="793"/>
        </w:trPr>
        <w:tc>
          <w:tcPr>
            <w:tcW w:w="946" w:type="dxa"/>
            <w:vMerge w:val="restart"/>
            <w:vAlign w:val="center"/>
          </w:tcPr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教師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結構</w:t>
            </w:r>
          </w:p>
        </w:tc>
        <w:tc>
          <w:tcPr>
            <w:tcW w:w="2369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教師數(A=B+C+D)： </w:t>
            </w:r>
          </w:p>
        </w:tc>
        <w:tc>
          <w:tcPr>
            <w:tcW w:w="1239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13人</w:t>
            </w:r>
          </w:p>
        </w:tc>
        <w:tc>
          <w:tcPr>
            <w:tcW w:w="2202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正式教師(B)： </w:t>
            </w:r>
          </w:p>
        </w:tc>
        <w:tc>
          <w:tcPr>
            <w:tcW w:w="968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10人</w:t>
            </w:r>
          </w:p>
        </w:tc>
        <w:tc>
          <w:tcPr>
            <w:tcW w:w="1880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正式比例(B/A)</w:t>
            </w:r>
          </w:p>
        </w:tc>
      </w:tr>
      <w:tr w:rsidR="001D48B5" w:rsidRPr="00722F88" w:rsidTr="000F37F7">
        <w:trPr>
          <w:trHeight w:val="793"/>
        </w:trPr>
        <w:tc>
          <w:tcPr>
            <w:tcW w:w="946" w:type="dxa"/>
            <w:vMerge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</w:p>
        </w:tc>
        <w:tc>
          <w:tcPr>
            <w:tcW w:w="2369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代理教師(C)： </w:t>
            </w:r>
          </w:p>
        </w:tc>
        <w:tc>
          <w:tcPr>
            <w:tcW w:w="1239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1人</w:t>
            </w:r>
          </w:p>
        </w:tc>
        <w:tc>
          <w:tcPr>
            <w:tcW w:w="2202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鐘點代課教師(D)：</w:t>
            </w:r>
          </w:p>
        </w:tc>
        <w:tc>
          <w:tcPr>
            <w:tcW w:w="968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2人</w:t>
            </w:r>
          </w:p>
        </w:tc>
        <w:tc>
          <w:tcPr>
            <w:tcW w:w="1880" w:type="dxa"/>
            <w:vAlign w:val="center"/>
          </w:tcPr>
          <w:p w:rsidR="001D48B5" w:rsidRPr="00722F88" w:rsidRDefault="001D48B5" w:rsidP="000F37F7">
            <w:pPr>
              <w:spacing w:line="120" w:lineRule="atLeast"/>
              <w:ind w:left="100" w:firstLineChars="300" w:firstLine="696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77%</w:t>
            </w:r>
          </w:p>
        </w:tc>
      </w:tr>
      <w:tr w:rsidR="001D48B5" w:rsidRPr="00722F88" w:rsidTr="000F37F7">
        <w:tc>
          <w:tcPr>
            <w:tcW w:w="946" w:type="dxa"/>
            <w:vAlign w:val="center"/>
          </w:tcPr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聘請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師資</w:t>
            </w:r>
          </w:p>
        </w:tc>
        <w:tc>
          <w:tcPr>
            <w:tcW w:w="8658" w:type="dxa"/>
            <w:gridSpan w:val="5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( 4  )校內校長或老師擔任講師。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( 3  )該領域或議題專長人士。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( 2  )該領域或議題專業輔導團(含中央團或地方輔導團團員。）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( 1  )該領域或議題專長學者或教授。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填入預計104年校本進修聘請師資優先順序</w:t>
            </w:r>
          </w:p>
        </w:tc>
      </w:tr>
      <w:tr w:rsidR="001D48B5" w:rsidRPr="00722F88" w:rsidTr="000F37F7">
        <w:tc>
          <w:tcPr>
            <w:tcW w:w="946" w:type="dxa"/>
            <w:vAlign w:val="center"/>
          </w:tcPr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專長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證照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研習</w:t>
            </w:r>
          </w:p>
        </w:tc>
        <w:tc>
          <w:tcPr>
            <w:tcW w:w="8658" w:type="dxa"/>
            <w:gridSpan w:val="5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(1)國中小完成補救教學8小時研習，共計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9  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(2)國中小完成綜合領域36小時關鍵能力，共計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4  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(3)國小完成生活課程12小時研習，共計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1 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(4)國中完成教師專業能力研習五堂課18小時研習，共計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(5)國中完成學習成就評量4小時研習，共計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(6)取得教師專業發展評鑑初階以上證書者，，共計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(7)其他：</w:t>
            </w:r>
          </w:p>
        </w:tc>
      </w:tr>
      <w:tr w:rsidR="001D48B5" w:rsidRPr="00722F88" w:rsidTr="000F37F7">
        <w:tc>
          <w:tcPr>
            <w:tcW w:w="946" w:type="dxa"/>
            <w:vAlign w:val="center"/>
          </w:tcPr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同儕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觀摩</w:t>
            </w:r>
          </w:p>
        </w:tc>
        <w:tc>
          <w:tcPr>
            <w:tcW w:w="8658" w:type="dxa"/>
            <w:gridSpan w:val="5"/>
          </w:tcPr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是否規劃校內教學觀摩活動，每學期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1 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2  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是否進行入室觀察同儕互評，每學期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0 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0  </w:t>
            </w: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</w:tc>
      </w:tr>
      <w:tr w:rsidR="001D48B5" w:rsidRPr="00722F88" w:rsidTr="000F37F7">
        <w:tc>
          <w:tcPr>
            <w:tcW w:w="946" w:type="dxa"/>
            <w:vAlign w:val="center"/>
          </w:tcPr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校內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其他</w:t>
            </w:r>
          </w:p>
          <w:p w:rsidR="001D48B5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成長</w:t>
            </w:r>
          </w:p>
          <w:p w:rsidR="001D48B5" w:rsidRPr="00722F88" w:rsidRDefault="001D48B5" w:rsidP="000F37F7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專案</w:t>
            </w:r>
          </w:p>
        </w:tc>
        <w:tc>
          <w:tcPr>
            <w:tcW w:w="8658" w:type="dxa"/>
            <w:gridSpan w:val="5"/>
          </w:tcPr>
          <w:p w:rsidR="001D48B5" w:rsidRPr="00722F88" w:rsidRDefault="001D48B5" w:rsidP="000F37F7">
            <w:pPr>
              <w:spacing w:line="300" w:lineRule="exac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教學合作學習</w:t>
            </w:r>
          </w:p>
          <w:p w:rsidR="001D48B5" w:rsidRPr="00722F88" w:rsidRDefault="001D48B5" w:rsidP="000F37F7">
            <w:pPr>
              <w:spacing w:line="300" w:lineRule="exac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各領域教學成長活動</w:t>
            </w:r>
          </w:p>
          <w:p w:rsidR="001D48B5" w:rsidRPr="00722F88" w:rsidRDefault="001D48B5" w:rsidP="000F37F7">
            <w:pPr>
              <w:spacing w:line="300" w:lineRule="exac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閱讀理解策略研習</w:t>
            </w:r>
          </w:p>
          <w:p w:rsidR="001D48B5" w:rsidRPr="00722F88" w:rsidRDefault="001D48B5" w:rsidP="000F37F7">
            <w:pPr>
              <w:spacing w:line="300" w:lineRule="exac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資訊融入教學研習</w:t>
            </w:r>
          </w:p>
          <w:p w:rsidR="001D48B5" w:rsidRPr="00722F88" w:rsidRDefault="001D48B5" w:rsidP="000F37F7">
            <w:pPr>
              <w:spacing w:line="300" w:lineRule="exac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722F88">
              <w:rPr>
                <w:rFonts w:ascii="標楷體" w:eastAsia="標楷體" w:hAnsi="標楷體" w:cs="新細明體" w:hint="eastAsia"/>
                <w:color w:val="000000"/>
                <w:spacing w:val="-4"/>
              </w:rPr>
              <w:t>本位課程經驗分享</w:t>
            </w:r>
          </w:p>
        </w:tc>
      </w:tr>
    </w:tbl>
    <w:p w:rsidR="001D48B5" w:rsidRDefault="001D48B5" w:rsidP="001D6E29"/>
    <w:sectPr w:rsidR="001D48B5" w:rsidSect="001F5E37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369" w:rsidRDefault="00543369" w:rsidP="001F5E37">
      <w:r>
        <w:separator/>
      </w:r>
    </w:p>
  </w:endnote>
  <w:endnote w:type="continuationSeparator" w:id="1">
    <w:p w:rsidR="00543369" w:rsidRDefault="00543369" w:rsidP="001F5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29" w:rsidRDefault="00054FA9" w:rsidP="006A219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D6E2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6E29" w:rsidRDefault="001D6E2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29" w:rsidRDefault="00054FA9" w:rsidP="006A219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D6E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0BD8">
      <w:rPr>
        <w:rStyle w:val="a7"/>
        <w:noProof/>
      </w:rPr>
      <w:t>6</w:t>
    </w:r>
    <w:r>
      <w:rPr>
        <w:rStyle w:val="a7"/>
      </w:rPr>
      <w:fldChar w:fldCharType="end"/>
    </w:r>
  </w:p>
  <w:p w:rsidR="001D6E29" w:rsidRDefault="001D6E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369" w:rsidRDefault="00543369" w:rsidP="001F5E37">
      <w:r>
        <w:separator/>
      </w:r>
    </w:p>
  </w:footnote>
  <w:footnote w:type="continuationSeparator" w:id="1">
    <w:p w:rsidR="00543369" w:rsidRDefault="00543369" w:rsidP="001F5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29" w:rsidRPr="00052988" w:rsidRDefault="001D6E29" w:rsidP="001F5E37">
    <w:pPr>
      <w:pStyle w:val="1"/>
      <w:ind w:leftChars="0" w:left="0"/>
      <w:jc w:val="right"/>
    </w:pPr>
    <w:r w:rsidRPr="00643F8D">
      <w:rPr>
        <w:rFonts w:hint="eastAsia"/>
      </w:rPr>
      <w:t>10</w:t>
    </w:r>
    <w:r>
      <w:rPr>
        <w:rFonts w:hint="eastAsia"/>
      </w:rPr>
      <w:t>4</w:t>
    </w:r>
    <w:r w:rsidRPr="00643F8D">
      <w:rPr>
        <w:rFonts w:hint="eastAsia"/>
      </w:rPr>
      <w:t>年</w:t>
    </w:r>
    <w:r>
      <w:rPr>
        <w:rFonts w:hint="eastAsia"/>
      </w:rPr>
      <w:t>度</w:t>
    </w:r>
    <w:r w:rsidRPr="00643F8D">
      <w:rPr>
        <w:rFonts w:hint="eastAsia"/>
      </w:rPr>
      <w:t>十二年國教精進中小學品質</w:t>
    </w:r>
    <w:r>
      <w:rPr>
        <w:rFonts w:hint="eastAsia"/>
      </w:rPr>
      <w:t>-</w:t>
    </w:r>
    <w:r>
      <w:rPr>
        <w:rFonts w:hint="eastAsia"/>
      </w:rPr>
      <w:t>策略聯盟教師專業成長活動</w:t>
    </w:r>
    <w:r>
      <w:rPr>
        <w:rFonts w:hint="eastAsia"/>
      </w:rPr>
      <w:t>(</w:t>
    </w:r>
    <w:r>
      <w:rPr>
        <w:rFonts w:hint="eastAsia"/>
      </w:rPr>
      <w:t>申請附件</w:t>
    </w:r>
    <w:r>
      <w:rPr>
        <w:rFonts w:hint="eastAsia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017D7"/>
    <w:multiLevelType w:val="multilevel"/>
    <w:tmpl w:val="8F7862A2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  <w:b/>
        <w:sz w:val="24"/>
        <w:szCs w:val="24"/>
      </w:rPr>
    </w:lvl>
    <w:lvl w:ilvl="1">
      <w:start w:val="1"/>
      <w:numFmt w:val="taiwaneseCountingThousand"/>
      <w:lvlText w:val="(%2) "/>
      <w:lvlJc w:val="left"/>
      <w:pPr>
        <w:tabs>
          <w:tab w:val="num" w:pos="907"/>
        </w:tabs>
        <w:ind w:left="935" w:hanging="935"/>
      </w:pPr>
      <w:rPr>
        <w:rFonts w:hint="eastAsia"/>
      </w:rPr>
    </w:lvl>
    <w:lvl w:ilvl="2">
      <w:start w:val="1"/>
      <w:numFmt w:val="decimal"/>
      <w:lvlText w:val="%3."/>
      <w:lvlJc w:val="right"/>
      <w:pPr>
        <w:tabs>
          <w:tab w:val="num" w:pos="1758"/>
        </w:tabs>
        <w:ind w:left="1440" w:firstLine="318"/>
      </w:pPr>
      <w:rPr>
        <w:rFonts w:hint="eastAsia"/>
      </w:rPr>
    </w:lvl>
    <w:lvl w:ilvl="3">
      <w:start w:val="1"/>
      <w:numFmt w:val="decimal"/>
      <w:lvlText w:val="(%4)."/>
      <w:lvlJc w:val="left"/>
      <w:pPr>
        <w:ind w:left="1920" w:hanging="219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4C7D24AD"/>
    <w:multiLevelType w:val="multilevel"/>
    <w:tmpl w:val="7A3E3F0E"/>
    <w:lvl w:ilvl="0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  <w:sz w:val="24"/>
        <w:szCs w:val="24"/>
      </w:rPr>
    </w:lvl>
    <w:lvl w:ilvl="1">
      <w:start w:val="1"/>
      <w:numFmt w:val="taiwaneseCountingThousand"/>
      <w:lvlText w:val="(%2) "/>
      <w:lvlJc w:val="left"/>
      <w:pPr>
        <w:tabs>
          <w:tab w:val="num" w:pos="907"/>
        </w:tabs>
        <w:ind w:left="935" w:hanging="935"/>
      </w:pPr>
      <w:rPr>
        <w:rFonts w:hint="eastAsia"/>
      </w:rPr>
    </w:lvl>
    <w:lvl w:ilvl="2">
      <w:start w:val="1"/>
      <w:numFmt w:val="decimal"/>
      <w:lvlText w:val="%3."/>
      <w:lvlJc w:val="right"/>
      <w:pPr>
        <w:tabs>
          <w:tab w:val="num" w:pos="1758"/>
        </w:tabs>
        <w:ind w:left="1440" w:firstLine="318"/>
      </w:pPr>
      <w:rPr>
        <w:rFonts w:hint="eastAsia"/>
      </w:rPr>
    </w:lvl>
    <w:lvl w:ilvl="3">
      <w:start w:val="1"/>
      <w:numFmt w:val="decimal"/>
      <w:lvlText w:val="(%4)."/>
      <w:lvlJc w:val="left"/>
      <w:pPr>
        <w:ind w:left="1920" w:hanging="219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E37"/>
    <w:rsid w:val="00003F2D"/>
    <w:rsid w:val="000122B4"/>
    <w:rsid w:val="00031BD1"/>
    <w:rsid w:val="00054FA9"/>
    <w:rsid w:val="000850A1"/>
    <w:rsid w:val="0009702B"/>
    <w:rsid w:val="000C0898"/>
    <w:rsid w:val="000E6672"/>
    <w:rsid w:val="00160A1E"/>
    <w:rsid w:val="00171068"/>
    <w:rsid w:val="001C7B9C"/>
    <w:rsid w:val="001D48B5"/>
    <w:rsid w:val="001D6E29"/>
    <w:rsid w:val="001E46EC"/>
    <w:rsid w:val="001E74D1"/>
    <w:rsid w:val="001F5E37"/>
    <w:rsid w:val="00204C5C"/>
    <w:rsid w:val="0022735D"/>
    <w:rsid w:val="00240C6E"/>
    <w:rsid w:val="00250626"/>
    <w:rsid w:val="00273159"/>
    <w:rsid w:val="002A0862"/>
    <w:rsid w:val="002A0F37"/>
    <w:rsid w:val="002F2FAD"/>
    <w:rsid w:val="0031302E"/>
    <w:rsid w:val="00341DF5"/>
    <w:rsid w:val="0037667C"/>
    <w:rsid w:val="003B5671"/>
    <w:rsid w:val="003C3B90"/>
    <w:rsid w:val="003E68B1"/>
    <w:rsid w:val="003F0BD8"/>
    <w:rsid w:val="003F0BF3"/>
    <w:rsid w:val="003F3A95"/>
    <w:rsid w:val="00433985"/>
    <w:rsid w:val="00451D85"/>
    <w:rsid w:val="00490F14"/>
    <w:rsid w:val="004A5637"/>
    <w:rsid w:val="004B7A8F"/>
    <w:rsid w:val="004C4297"/>
    <w:rsid w:val="004D7A2D"/>
    <w:rsid w:val="004E2520"/>
    <w:rsid w:val="0051002A"/>
    <w:rsid w:val="00543369"/>
    <w:rsid w:val="00556378"/>
    <w:rsid w:val="00586C12"/>
    <w:rsid w:val="00592756"/>
    <w:rsid w:val="005E1165"/>
    <w:rsid w:val="005F3E63"/>
    <w:rsid w:val="00604114"/>
    <w:rsid w:val="00631089"/>
    <w:rsid w:val="00633A89"/>
    <w:rsid w:val="00647C4B"/>
    <w:rsid w:val="00664533"/>
    <w:rsid w:val="006A2198"/>
    <w:rsid w:val="006E0FA6"/>
    <w:rsid w:val="00710869"/>
    <w:rsid w:val="00711CC6"/>
    <w:rsid w:val="00720562"/>
    <w:rsid w:val="0072595E"/>
    <w:rsid w:val="0074001D"/>
    <w:rsid w:val="0077464D"/>
    <w:rsid w:val="007A35F4"/>
    <w:rsid w:val="007E0932"/>
    <w:rsid w:val="008354CF"/>
    <w:rsid w:val="00840FA5"/>
    <w:rsid w:val="00845DCE"/>
    <w:rsid w:val="00896D49"/>
    <w:rsid w:val="008A28BC"/>
    <w:rsid w:val="008B35F3"/>
    <w:rsid w:val="0090693B"/>
    <w:rsid w:val="00957727"/>
    <w:rsid w:val="00961F93"/>
    <w:rsid w:val="00972B6A"/>
    <w:rsid w:val="00974296"/>
    <w:rsid w:val="009B14A4"/>
    <w:rsid w:val="00A127FB"/>
    <w:rsid w:val="00A446D3"/>
    <w:rsid w:val="00A52248"/>
    <w:rsid w:val="00A57424"/>
    <w:rsid w:val="00A57EB0"/>
    <w:rsid w:val="00A61755"/>
    <w:rsid w:val="00A85D1E"/>
    <w:rsid w:val="00AD75E6"/>
    <w:rsid w:val="00B80DD9"/>
    <w:rsid w:val="00B87102"/>
    <w:rsid w:val="00BA4CF7"/>
    <w:rsid w:val="00BD57C7"/>
    <w:rsid w:val="00BF12CF"/>
    <w:rsid w:val="00C66321"/>
    <w:rsid w:val="00C771DE"/>
    <w:rsid w:val="00CA7425"/>
    <w:rsid w:val="00CD26CD"/>
    <w:rsid w:val="00D14AB1"/>
    <w:rsid w:val="00D25408"/>
    <w:rsid w:val="00D51636"/>
    <w:rsid w:val="00D86737"/>
    <w:rsid w:val="00D86BB8"/>
    <w:rsid w:val="00DB63C7"/>
    <w:rsid w:val="00DE28F6"/>
    <w:rsid w:val="00E57417"/>
    <w:rsid w:val="00E63DAA"/>
    <w:rsid w:val="00E657FA"/>
    <w:rsid w:val="00EA6BC0"/>
    <w:rsid w:val="00EC53BA"/>
    <w:rsid w:val="00F303BE"/>
    <w:rsid w:val="00F54C34"/>
    <w:rsid w:val="00F862F5"/>
    <w:rsid w:val="00F90BB9"/>
    <w:rsid w:val="00FE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E37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F5E3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F5E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1F5E37"/>
    <w:rPr>
      <w:rFonts w:ascii="Times New Roman" w:eastAsia="新細明體" w:hAnsi="Times New Roman" w:cs="Times New Roman"/>
      <w:sz w:val="20"/>
      <w:szCs w:val="20"/>
    </w:rPr>
  </w:style>
  <w:style w:type="paragraph" w:customStyle="1" w:styleId="1">
    <w:name w:val="清單段落1"/>
    <w:basedOn w:val="a"/>
    <w:uiPriority w:val="34"/>
    <w:qFormat/>
    <w:rsid w:val="001F5E37"/>
    <w:pPr>
      <w:ind w:leftChars="200" w:left="480"/>
    </w:pPr>
  </w:style>
  <w:style w:type="character" w:styleId="a7">
    <w:name w:val="page number"/>
    <w:basedOn w:val="a0"/>
    <w:rsid w:val="00896D49"/>
  </w:style>
  <w:style w:type="paragraph" w:styleId="Web">
    <w:name w:val="Normal (Web)"/>
    <w:basedOn w:val="a"/>
    <w:rsid w:val="00A61755"/>
    <w:pPr>
      <w:widowControl/>
      <w:spacing w:before="100" w:beforeAutospacing="1" w:after="100" w:afterAutospacing="1"/>
    </w:pPr>
    <w:rPr>
      <w:rFonts w:ascii="新細明體" w:hAnsi="新細明體" w:cs="新細明體"/>
      <w:color w:val="FF6699"/>
      <w:kern w:val="0"/>
    </w:rPr>
  </w:style>
  <w:style w:type="paragraph" w:customStyle="1" w:styleId="2">
    <w:name w:val="清單段落2"/>
    <w:basedOn w:val="a"/>
    <w:uiPriority w:val="34"/>
    <w:qFormat/>
    <w:rsid w:val="003C3B90"/>
    <w:pPr>
      <w:ind w:leftChars="200" w:left="480"/>
    </w:pPr>
  </w:style>
  <w:style w:type="paragraph" w:customStyle="1" w:styleId="3">
    <w:name w:val="清單段落3"/>
    <w:basedOn w:val="a"/>
    <w:uiPriority w:val="34"/>
    <w:qFormat/>
    <w:rsid w:val="00003F2D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BBE8-927E-4328-8F04-E5F4EA43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1303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花蓮縣○○國民中(小)學辦理十二年國民基本教育</dc:title>
  <dc:creator>shouliang</dc:creator>
  <cp:lastModifiedBy>user</cp:lastModifiedBy>
  <cp:revision>10</cp:revision>
  <cp:lastPrinted>2014-10-08T00:55:00Z</cp:lastPrinted>
  <dcterms:created xsi:type="dcterms:W3CDTF">2014-10-07T09:27:00Z</dcterms:created>
  <dcterms:modified xsi:type="dcterms:W3CDTF">2014-11-05T09:05:00Z</dcterms:modified>
</cp:coreProperties>
</file>