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D1" w:rsidRPr="00DE7FFD" w:rsidRDefault="004C1BD1" w:rsidP="00DE7FFD">
      <w:pPr>
        <w:jc w:val="center"/>
        <w:rPr>
          <w:rFonts w:ascii="標楷體" w:eastAsia="標楷體" w:hAnsi="標楷體"/>
          <w:sz w:val="40"/>
          <w:szCs w:val="40"/>
        </w:rPr>
      </w:pPr>
      <w:r w:rsidRPr="00DE7FFD">
        <w:rPr>
          <w:rFonts w:ascii="標楷體" w:eastAsia="標楷體" w:hAnsi="標楷體" w:hint="eastAsia"/>
          <w:sz w:val="40"/>
          <w:szCs w:val="40"/>
        </w:rPr>
        <w:t>安全與急救訓練（九）研習課程內容</w:t>
      </w:r>
    </w:p>
    <w:tbl>
      <w:tblPr>
        <w:tblW w:w="4570" w:type="pct"/>
        <w:jc w:val="center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3577"/>
        <w:gridCol w:w="2377"/>
      </w:tblGrid>
      <w:tr w:rsidR="004C1BD1" w:rsidRPr="001B6DFC" w:rsidTr="002628B1">
        <w:trPr>
          <w:trHeight w:val="894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48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Ansi="標楷體" w:hint="eastAsia"/>
              </w:rPr>
              <w:t>時間</w:t>
            </w:r>
          </w:p>
        </w:tc>
        <w:tc>
          <w:tcPr>
            <w:tcW w:w="2296" w:type="pct"/>
            <w:vAlign w:val="center"/>
          </w:tcPr>
          <w:p w:rsidR="004C1BD1" w:rsidRPr="00A92951" w:rsidRDefault="004C1BD1" w:rsidP="00EB1C91">
            <w:pPr>
              <w:spacing w:line="480" w:lineRule="exact"/>
              <w:ind w:left="480" w:hangingChars="200" w:hanging="4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Pr="00A92951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15</w:t>
            </w:r>
            <w:r w:rsidRPr="00A92951">
              <w:rPr>
                <w:rFonts w:eastAsia="標楷體" w:hAnsi="標楷體" w:hint="eastAsia"/>
              </w:rPr>
              <w:t>日（</w:t>
            </w:r>
            <w:r>
              <w:rPr>
                <w:rFonts w:eastAsia="標楷體" w:hAnsi="標楷體" w:hint="eastAsia"/>
              </w:rPr>
              <w:t>六</w:t>
            </w:r>
            <w:r w:rsidRPr="00A92951">
              <w:rPr>
                <w:rFonts w:eastAsia="標楷體" w:hAnsi="標楷體" w:hint="eastAsia"/>
              </w:rPr>
              <w:t>）</w:t>
            </w: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Pr="00A92951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16</w:t>
            </w:r>
            <w:r w:rsidRPr="00A92951">
              <w:rPr>
                <w:rFonts w:eastAsia="標楷體" w:hAnsi="標楷體" w:hint="eastAsia"/>
              </w:rPr>
              <w:t>日（</w:t>
            </w:r>
            <w:r>
              <w:rPr>
                <w:rFonts w:eastAsia="標楷體" w:hAnsi="標楷體" w:hint="eastAsia"/>
              </w:rPr>
              <w:t>六</w:t>
            </w:r>
            <w:r w:rsidRPr="00A92951">
              <w:rPr>
                <w:rFonts w:eastAsia="標楷體" w:hAnsi="標楷體" w:hint="eastAsia"/>
              </w:rPr>
              <w:t>）</w:t>
            </w:r>
          </w:p>
        </w:tc>
      </w:tr>
      <w:tr w:rsidR="004C1BD1" w:rsidRPr="001B6DFC" w:rsidTr="002628B1">
        <w:trPr>
          <w:trHeight w:val="716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08:30~</w:t>
            </w: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A92951">
                <w:rPr>
                  <w:rFonts w:eastAsia="標楷體"/>
                </w:rPr>
                <w:t>08:50</w:t>
              </w:r>
            </w:smartTag>
          </w:p>
        </w:tc>
        <w:tc>
          <w:tcPr>
            <w:tcW w:w="229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報到</w:t>
            </w: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報到</w:t>
            </w:r>
          </w:p>
        </w:tc>
      </w:tr>
      <w:tr w:rsidR="004C1BD1" w:rsidRPr="001B6DFC" w:rsidTr="002628B1">
        <w:trPr>
          <w:trHeight w:val="712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08:50~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A92951">
                <w:rPr>
                  <w:rFonts w:eastAsia="標楷體"/>
                </w:rPr>
                <w:t>09:00</w:t>
              </w:r>
            </w:smartTag>
          </w:p>
        </w:tc>
        <w:tc>
          <w:tcPr>
            <w:tcW w:w="229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始業式</w:t>
            </w: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始業式</w:t>
            </w:r>
          </w:p>
        </w:tc>
      </w:tr>
      <w:tr w:rsidR="004C1BD1" w:rsidRPr="001B6DFC" w:rsidTr="002628B1">
        <w:trPr>
          <w:trHeight w:val="894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09:00~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A92951">
                <w:rPr>
                  <w:rFonts w:eastAsia="標楷體"/>
                </w:rPr>
                <w:t>10:30</w:t>
              </w:r>
            </w:smartTag>
          </w:p>
        </w:tc>
        <w:tc>
          <w:tcPr>
            <w:tcW w:w="2296" w:type="pct"/>
            <w:vMerge w:val="restar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 xml:space="preserve">  </w:t>
            </w:r>
            <w:r w:rsidRPr="00A92951">
              <w:rPr>
                <w:rFonts w:eastAsia="標楷體" w:hint="eastAsia"/>
              </w:rPr>
              <w:t>基本救命術</w:t>
            </w:r>
          </w:p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成人、孩童與嬰兒心肺復甦術（</w:t>
            </w:r>
            <w:r w:rsidRPr="00A92951">
              <w:rPr>
                <w:rFonts w:eastAsia="標楷體"/>
              </w:rPr>
              <w:t>CPR</w:t>
            </w:r>
            <w:r w:rsidRPr="00A92951">
              <w:rPr>
                <w:rFonts w:eastAsia="標楷體" w:hint="eastAsia"/>
              </w:rPr>
              <w:t>）、成人、孩童與嬰兒異物</w:t>
            </w:r>
          </w:p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哽塞（哈姆立克）</w:t>
            </w: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活著離開</w:t>
            </w:r>
          </w:p>
        </w:tc>
      </w:tr>
      <w:tr w:rsidR="004C1BD1" w:rsidRPr="001B6DFC" w:rsidTr="002628B1">
        <w:trPr>
          <w:trHeight w:val="778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10:30~</w:t>
            </w:r>
            <w:smartTag w:uri="urn:schemas-microsoft-com:office:smarttags" w:element="time">
              <w:smartTagPr>
                <w:attr w:name="Hour" w:val="10"/>
                <w:attr w:name="Minute" w:val="45"/>
              </w:smartTagPr>
              <w:r w:rsidRPr="00A92951">
                <w:rPr>
                  <w:rFonts w:eastAsia="標楷體"/>
                </w:rPr>
                <w:t>10:45</w:t>
              </w:r>
            </w:smartTag>
          </w:p>
        </w:tc>
        <w:tc>
          <w:tcPr>
            <w:tcW w:w="2296" w:type="pct"/>
            <w:vMerge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休息時間</w:t>
            </w:r>
          </w:p>
        </w:tc>
      </w:tr>
      <w:tr w:rsidR="004C1BD1" w:rsidRPr="001B6DFC" w:rsidTr="002628B1">
        <w:trPr>
          <w:trHeight w:val="976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10:45~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92951">
                <w:rPr>
                  <w:rFonts w:eastAsia="標楷體"/>
                </w:rPr>
                <w:t>12:00</w:t>
              </w:r>
            </w:smartTag>
          </w:p>
        </w:tc>
        <w:tc>
          <w:tcPr>
            <w:tcW w:w="2296" w:type="pct"/>
            <w:vMerge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活著離開</w:t>
            </w:r>
          </w:p>
        </w:tc>
      </w:tr>
      <w:tr w:rsidR="004C1BD1" w:rsidRPr="001B6DFC" w:rsidTr="002628B1">
        <w:trPr>
          <w:trHeight w:val="743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12:00~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A92951">
                <w:rPr>
                  <w:rFonts w:eastAsia="標楷體"/>
                </w:rPr>
                <w:t>13:30</w:t>
              </w:r>
            </w:smartTag>
          </w:p>
        </w:tc>
        <w:tc>
          <w:tcPr>
            <w:tcW w:w="229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午餐時間</w:t>
            </w:r>
          </w:p>
        </w:tc>
        <w:tc>
          <w:tcPr>
            <w:tcW w:w="1526" w:type="pc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午餐時間</w:t>
            </w:r>
          </w:p>
        </w:tc>
      </w:tr>
      <w:tr w:rsidR="004C1BD1" w:rsidRPr="001B6DFC" w:rsidTr="002628B1">
        <w:trPr>
          <w:trHeight w:val="698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13:30~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A92951">
                <w:rPr>
                  <w:rFonts w:eastAsia="標楷體"/>
                </w:rPr>
                <w:t>15:00</w:t>
              </w:r>
            </w:smartTag>
          </w:p>
        </w:tc>
        <w:tc>
          <w:tcPr>
            <w:tcW w:w="2296" w:type="pct"/>
            <w:vMerge w:val="restart"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 xml:space="preserve">  </w:t>
            </w:r>
            <w:r w:rsidRPr="00A92951">
              <w:rPr>
                <w:rFonts w:eastAsia="標楷體" w:hint="eastAsia"/>
              </w:rPr>
              <w:t>基本救命術</w:t>
            </w:r>
          </w:p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成人、孩童與嬰兒心肺復甦術（</w:t>
            </w:r>
            <w:r w:rsidRPr="00A92951">
              <w:rPr>
                <w:rFonts w:eastAsia="標楷體"/>
              </w:rPr>
              <w:t>CPR</w:t>
            </w:r>
            <w:r w:rsidRPr="00A92951">
              <w:rPr>
                <w:rFonts w:eastAsia="標楷體" w:hint="eastAsia"/>
              </w:rPr>
              <w:t>）、成人、孩童與嬰兒異物</w:t>
            </w:r>
          </w:p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  <w:r w:rsidRPr="00A92951">
              <w:rPr>
                <w:rFonts w:eastAsia="標楷體" w:hint="eastAsia"/>
              </w:rPr>
              <w:t>哽塞（哈姆立克）</w:t>
            </w:r>
          </w:p>
        </w:tc>
        <w:tc>
          <w:tcPr>
            <w:tcW w:w="1526" w:type="pct"/>
            <w:vAlign w:val="center"/>
          </w:tcPr>
          <w:p w:rsidR="004C1BD1" w:rsidRPr="00DE7FFD" w:rsidRDefault="004C1BD1" w:rsidP="00EB1C91">
            <w:pPr>
              <w:spacing w:line="360" w:lineRule="exact"/>
              <w:rPr>
                <w:rFonts w:eastAsia="標楷體"/>
              </w:rPr>
            </w:pPr>
            <w:r w:rsidRPr="00DE7FFD">
              <w:rPr>
                <w:rFonts w:eastAsia="標楷體" w:hint="eastAsia"/>
              </w:rPr>
              <w:t>滅火器、緩降機、室內消防栓</w:t>
            </w:r>
          </w:p>
        </w:tc>
      </w:tr>
      <w:tr w:rsidR="004C1BD1" w:rsidRPr="001B6DFC" w:rsidTr="002628B1">
        <w:trPr>
          <w:trHeight w:val="894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 w:rsidRPr="00A92951">
              <w:rPr>
                <w:rFonts w:eastAsia="標楷體"/>
              </w:rPr>
              <w:t>15:00~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A92951">
                <w:rPr>
                  <w:rFonts w:eastAsia="標楷體"/>
                </w:rPr>
                <w:t>15:10</w:t>
              </w:r>
            </w:smartTag>
          </w:p>
        </w:tc>
        <w:tc>
          <w:tcPr>
            <w:tcW w:w="2296" w:type="pct"/>
            <w:vMerge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6" w:type="pct"/>
            <w:vMerge w:val="restart"/>
            <w:vAlign w:val="center"/>
          </w:tcPr>
          <w:p w:rsidR="004C1BD1" w:rsidRPr="00A92951" w:rsidRDefault="004C1BD1" w:rsidP="00EB1C91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包紮、止血</w:t>
            </w:r>
          </w:p>
        </w:tc>
      </w:tr>
      <w:tr w:rsidR="004C1BD1" w:rsidRPr="001B6DFC" w:rsidTr="002628B1">
        <w:trPr>
          <w:trHeight w:val="1075"/>
          <w:jc w:val="center"/>
        </w:trPr>
        <w:tc>
          <w:tcPr>
            <w:tcW w:w="1178" w:type="pct"/>
            <w:vAlign w:val="center"/>
          </w:tcPr>
          <w:p w:rsidR="004C1BD1" w:rsidRPr="00A92951" w:rsidRDefault="004C1BD1" w:rsidP="00EB1C9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15:10~</w:t>
            </w:r>
            <w:smartTag w:uri="urn:schemas-microsoft-com:office:smarttags" w:element="time">
              <w:smartTagPr>
                <w:attr w:name="Hour" w:val="16"/>
                <w:attr w:name="Minute" w:val="20"/>
              </w:smartTagPr>
              <w:r>
                <w:rPr>
                  <w:rFonts w:eastAsia="標楷體"/>
                </w:rPr>
                <w:t>16:20</w:t>
              </w:r>
            </w:smartTag>
          </w:p>
        </w:tc>
        <w:tc>
          <w:tcPr>
            <w:tcW w:w="2296" w:type="pct"/>
            <w:vMerge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6" w:type="pct"/>
            <w:vMerge/>
            <w:vAlign w:val="center"/>
          </w:tcPr>
          <w:p w:rsidR="004C1BD1" w:rsidRPr="00A92951" w:rsidRDefault="004C1BD1" w:rsidP="00EB1C9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4C1BD1" w:rsidRDefault="004C1BD1"/>
    <w:p w:rsidR="004C1BD1" w:rsidRPr="0099516B" w:rsidRDefault="004C1BD1">
      <w:pPr>
        <w:rPr>
          <w:sz w:val="28"/>
          <w:szCs w:val="28"/>
        </w:rPr>
      </w:pPr>
      <w:r w:rsidRPr="0099516B">
        <w:rPr>
          <w:rFonts w:hint="eastAsia"/>
          <w:sz w:val="28"/>
          <w:szCs w:val="28"/>
        </w:rPr>
        <w:t>研習承辦單位：東華附小幼兒園</w:t>
      </w:r>
    </w:p>
    <w:p w:rsidR="004C1BD1" w:rsidRPr="0099516B" w:rsidRDefault="004C1BD1">
      <w:pPr>
        <w:rPr>
          <w:sz w:val="28"/>
          <w:szCs w:val="28"/>
        </w:rPr>
      </w:pPr>
      <w:r w:rsidRPr="0099516B">
        <w:rPr>
          <w:rFonts w:hint="eastAsia"/>
          <w:sz w:val="28"/>
          <w:szCs w:val="28"/>
        </w:rPr>
        <w:t>上課地點：東華附小</w:t>
      </w:r>
      <w:r w:rsidRPr="0099516B">
        <w:rPr>
          <w:sz w:val="28"/>
          <w:szCs w:val="28"/>
        </w:rPr>
        <w:t xml:space="preserve">   A207</w:t>
      </w:r>
      <w:r w:rsidRPr="0099516B">
        <w:rPr>
          <w:rFonts w:hint="eastAsia"/>
          <w:sz w:val="28"/>
          <w:szCs w:val="28"/>
        </w:rPr>
        <w:t>會議室</w:t>
      </w:r>
    </w:p>
    <w:p w:rsidR="004C1BD1" w:rsidRPr="0099516B" w:rsidRDefault="004C1BD1">
      <w:pPr>
        <w:rPr>
          <w:sz w:val="28"/>
          <w:szCs w:val="28"/>
        </w:rPr>
      </w:pPr>
      <w:r w:rsidRPr="0099516B">
        <w:rPr>
          <w:rFonts w:hint="eastAsia"/>
          <w:sz w:val="28"/>
          <w:szCs w:val="28"/>
        </w:rPr>
        <w:t>地址：花蓮市永安街</w:t>
      </w:r>
      <w:r w:rsidRPr="0099516B">
        <w:rPr>
          <w:sz w:val="28"/>
          <w:szCs w:val="28"/>
        </w:rPr>
        <w:t>100</w:t>
      </w:r>
      <w:r w:rsidRPr="0099516B">
        <w:rPr>
          <w:rFonts w:hint="eastAsia"/>
          <w:sz w:val="28"/>
          <w:szCs w:val="28"/>
        </w:rPr>
        <w:t>號</w:t>
      </w:r>
      <w:r w:rsidRPr="0099516B">
        <w:rPr>
          <w:sz w:val="28"/>
          <w:szCs w:val="28"/>
        </w:rPr>
        <w:t xml:space="preserve">         03-8222344*360</w:t>
      </w:r>
    </w:p>
    <w:sectPr w:rsidR="004C1BD1" w:rsidRPr="0099516B" w:rsidSect="00DB74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FFD"/>
    <w:rsid w:val="001852B2"/>
    <w:rsid w:val="001B6DFC"/>
    <w:rsid w:val="002628B1"/>
    <w:rsid w:val="004C1BD1"/>
    <w:rsid w:val="0099516B"/>
    <w:rsid w:val="00A92951"/>
    <w:rsid w:val="00B0191C"/>
    <w:rsid w:val="00BC1A45"/>
    <w:rsid w:val="00DB74A3"/>
    <w:rsid w:val="00DE7FFD"/>
    <w:rsid w:val="00EB1C91"/>
    <w:rsid w:val="00F5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F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安全與急救訓練（九）研習課程內容</dc:title>
  <dc:subject/>
  <dc:creator>東華大學附小</dc:creator>
  <cp:keywords/>
  <dc:description/>
  <cp:lastModifiedBy>USER</cp:lastModifiedBy>
  <cp:revision>2</cp:revision>
  <cp:lastPrinted>2014-11-06T05:06:00Z</cp:lastPrinted>
  <dcterms:created xsi:type="dcterms:W3CDTF">2014-11-06T06:38:00Z</dcterms:created>
  <dcterms:modified xsi:type="dcterms:W3CDTF">2014-11-06T06:38:00Z</dcterms:modified>
</cp:coreProperties>
</file>