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8FC" w:rsidRPr="00FC48FC" w:rsidRDefault="00FC48FC" w:rsidP="00FC48FC">
      <w:pPr>
        <w:widowControl/>
        <w:shd w:val="clear" w:color="auto" w:fill="FFFFFF"/>
        <w:spacing w:line="356" w:lineRule="atLeast"/>
        <w:jc w:val="center"/>
        <w:rPr>
          <w:rFonts w:ascii="細明體" w:eastAsia="細明體" w:hAnsi="細明體" w:cs="新細明體"/>
          <w:b/>
          <w:color w:val="000000"/>
          <w:kern w:val="0"/>
          <w:sz w:val="28"/>
          <w:szCs w:val="28"/>
        </w:rPr>
      </w:pPr>
      <w:r w:rsidRPr="00FC48FC">
        <w:rPr>
          <w:rFonts w:ascii="細明體" w:eastAsia="細明體" w:hAnsi="細明體" w:cs="新細明體" w:hint="eastAsia"/>
          <w:b/>
          <w:color w:val="000000"/>
          <w:kern w:val="0"/>
          <w:sz w:val="28"/>
          <w:szCs w:val="28"/>
        </w:rPr>
        <w:t>104年補救教學作業要點修正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一、依據：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教育部國民及學前教育署（以下簡稱本署）為推動十二年國民基本教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育配套措施之國民小學及國民中學補救教學實施方案，並有效整合政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府與民間資源，落實補救教學之成效，特訂定本要點。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二、目的：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（一）篩選學習低成就學生，施以補救教學。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（二）提高學生學力，確保教育品質。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（三）落實教育機會均等理想，實現社會公平正義。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</w:t>
      </w:r>
    </w:p>
    <w:p w:rsidR="004B6BED" w:rsidRDefault="00BF523D" w:rsidP="0002687F">
      <w:pPr>
        <w:widowControl/>
        <w:shd w:val="clear" w:color="auto" w:fill="FFFFFF"/>
        <w:spacing w:line="356" w:lineRule="atLeast"/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三、補助對象</w:t>
      </w:r>
      <w:r w:rsidR="004B6BE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：(1)</w:t>
      </w: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直轄市、縣（市）政府</w:t>
      </w:r>
      <w:r w:rsidR="00442386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。</w:t>
      </w:r>
    </w:p>
    <w:p w:rsidR="00B92A01" w:rsidRPr="000069F3" w:rsidRDefault="004B6BED" w:rsidP="004B6BE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b/>
          <w:kern w:val="0"/>
          <w:sz w:val="21"/>
          <w:szCs w:val="21"/>
          <w:shd w:val="pct15" w:color="auto" w:fill="FFFFFF"/>
        </w:rPr>
      </w:pPr>
      <w:r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 xml:space="preserve">                (2)</w:t>
      </w:r>
      <w:r w:rsidR="0002687F" w:rsidRPr="000069F3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法務部</w:t>
      </w:r>
      <w:proofErr w:type="gramStart"/>
      <w:r w:rsidR="0002687F" w:rsidRPr="000069F3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矯</w:t>
      </w:r>
      <w:proofErr w:type="gramEnd"/>
      <w:r w:rsidR="0002687F" w:rsidRPr="000069F3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政署，其檢測、開班等事項另案協商定</w:t>
      </w:r>
      <w:r w:rsidR="00B92A01" w:rsidRPr="000069F3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案之。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四、實施原則：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（一）弱勢優先：優先補助弱勢地區學校、學生，並視經費狀況及需要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逐年擴大補助。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（二）公平正義：依公平正義原則，給予弱勢學生積極性差別待遇，提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供教學之教育扶助資源。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（三）個別輔導：對於需要特別扶助之學生，依其需要給予個別扶助與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補救教學。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五、實施對象：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（一）一般學習扶助學校（以下簡稱一般扶助學校）</w:t>
      </w:r>
    </w:p>
    <w:p w:rsidR="00BF523D" w:rsidRPr="00834863" w:rsidRDefault="00BF523D" w:rsidP="00834863">
      <w:pPr>
        <w:pStyle w:val="a3"/>
        <w:widowControl/>
        <w:numPr>
          <w:ilvl w:val="0"/>
          <w:numId w:val="1"/>
        </w:numPr>
        <w:shd w:val="clear" w:color="auto" w:fill="FFFFFF"/>
        <w:spacing w:line="356" w:lineRule="atLeast"/>
        <w:ind w:leftChars="0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proofErr w:type="gramStart"/>
      <w:r w:rsidRPr="00834863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一</w:t>
      </w:r>
      <w:proofErr w:type="gramEnd"/>
      <w:r w:rsidRPr="00834863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至</w:t>
      </w:r>
      <w:r w:rsidRPr="0002687F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六</w:t>
      </w:r>
      <w:r w:rsidR="0002687F" w:rsidRPr="000069F3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四</w:t>
      </w:r>
      <w:r w:rsidRPr="00834863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年級學生：兼具學習低成就及身分弱勢二項條件者。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(1)學習低成就條件：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A.一年級</w:t>
      </w:r>
      <w:r w:rsidRPr="0002687F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新</w:t>
      </w:r>
      <w:r w:rsidR="0006479A" w:rsidRPr="000069F3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學</w:t>
      </w: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生：經學校學習輔導小組認定屬學習低成就者。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但人數以不超過就讀班級人數之百分之三十為原則。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B.二至</w:t>
      </w:r>
      <w:r w:rsidRPr="0002687F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六</w:t>
      </w:r>
      <w:r w:rsidR="0002687F" w:rsidRPr="000069F3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四</w:t>
      </w: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年級學生：篩選測驗結果，國語文、數學或英語任</w:t>
      </w:r>
    </w:p>
    <w:p w:rsidR="00BF523D" w:rsidRPr="0002687F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FF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 xml:space="preserve">      </w:t>
      </w:r>
      <w:r w:rsidR="0002687F">
        <w:rPr>
          <w:rFonts w:ascii="細明體" w:eastAsia="細明體" w:hAnsi="細明體" w:cs="新細明體" w:hint="eastAsia"/>
          <w:color w:val="FF0000"/>
          <w:kern w:val="0"/>
          <w:sz w:val="21"/>
          <w:szCs w:val="21"/>
        </w:rPr>
        <w:t xml:space="preserve">        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一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科有不合格之情形者。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(2)身分弱勢條件：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A.原住民學生。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B.身心障礙人士子女。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C.外籍、大陸及港澳配偶子女。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D.低收入、中低收入家庭學生及免納所得稅之農工漁民子女。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E.隔代教養及失功能（包括單親）之家庭子女。</w:t>
      </w:r>
    </w:p>
    <w:p w:rsidR="00BF523D" w:rsidRPr="0002687F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dstrike/>
          <w:color w:val="FF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F.身心障礙學生</w:t>
      </w:r>
      <w:proofErr w:type="gramStart"/>
      <w:r w:rsidRPr="0002687F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（</w:t>
      </w:r>
      <w:proofErr w:type="gramEnd"/>
      <w:r w:rsidRPr="0002687F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包括經特殊教育學生鑑定及就學輔導會</w:t>
      </w:r>
      <w:proofErr w:type="gramStart"/>
      <w:r w:rsidRPr="0002687F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（</w:t>
      </w:r>
      <w:proofErr w:type="gramEnd"/>
    </w:p>
    <w:p w:rsidR="00BF523D" w:rsidRPr="0002687F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dstrike/>
          <w:color w:val="FF0000"/>
          <w:kern w:val="0"/>
          <w:sz w:val="21"/>
          <w:szCs w:val="21"/>
        </w:rPr>
      </w:pPr>
      <w:r w:rsidRPr="0047376A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 xml:space="preserve">              </w:t>
      </w:r>
      <w:r w:rsidRPr="0002687F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以下簡稱</w:t>
      </w:r>
      <w:proofErr w:type="gramStart"/>
      <w:r w:rsidRPr="0002687F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鑑</w:t>
      </w:r>
      <w:proofErr w:type="gramEnd"/>
      <w:r w:rsidRPr="0002687F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輔會</w:t>
      </w:r>
      <w:proofErr w:type="gramStart"/>
      <w:r w:rsidRPr="0002687F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）</w:t>
      </w:r>
      <w:proofErr w:type="gramEnd"/>
      <w:r w:rsidRPr="0002687F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鑑定為疑似身心障礙，且經學校特殊教</w:t>
      </w:r>
    </w:p>
    <w:p w:rsidR="00BF523D" w:rsidRPr="0002687F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dstrike/>
          <w:color w:val="FF0000"/>
          <w:kern w:val="0"/>
          <w:sz w:val="21"/>
          <w:szCs w:val="21"/>
        </w:rPr>
      </w:pPr>
      <w:r w:rsidRPr="00D00E0F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lastRenderedPageBreak/>
        <w:t xml:space="preserve">              </w:t>
      </w:r>
      <w:r w:rsidRPr="0002687F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育推行委員會認定</w:t>
      </w:r>
      <w:proofErr w:type="gramStart"/>
      <w:r w:rsidRPr="0002687F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受輔可</w:t>
      </w:r>
      <w:proofErr w:type="gramEnd"/>
      <w:r w:rsidRPr="0002687F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提升該學生學業成就且不影響其</w:t>
      </w:r>
    </w:p>
    <w:p w:rsid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D00E0F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 xml:space="preserve">              </w:t>
      </w:r>
      <w:proofErr w:type="gramStart"/>
      <w:r w:rsidRPr="0002687F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他受輔學生</w:t>
      </w:r>
      <w:proofErr w:type="gramEnd"/>
      <w:r w:rsidRPr="0002687F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之學習者</w:t>
      </w:r>
      <w:proofErr w:type="gramStart"/>
      <w:r w:rsidRPr="0002687F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）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。</w:t>
      </w:r>
    </w:p>
    <w:p w:rsidR="000D6F3D" w:rsidRPr="00A07863" w:rsidRDefault="000D6F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b/>
          <w:kern w:val="0"/>
          <w:sz w:val="21"/>
          <w:szCs w:val="21"/>
        </w:rPr>
      </w:pPr>
      <w:r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 xml:space="preserve">              </w:t>
      </w:r>
      <w:r w:rsidRPr="00A07863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係指經學</w:t>
      </w:r>
      <w:r w:rsidR="0006479A" w:rsidRPr="00A07863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校學習輔導小組認定</w:t>
      </w:r>
      <w:proofErr w:type="gramStart"/>
      <w:r w:rsidRPr="00A07863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受輔可</w:t>
      </w:r>
      <w:proofErr w:type="gramEnd"/>
      <w:r w:rsidRPr="00A07863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提升學業成就者。</w:t>
      </w:r>
    </w:p>
    <w:p w:rsidR="00BF523D" w:rsidRPr="0002687F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dstrike/>
          <w:color w:val="FF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 xml:space="preserve">            </w:t>
      </w:r>
      <w:r w:rsidRPr="0002687F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G.其他經學校學習輔導小組認定有需要補救教學之弱勢國民</w:t>
      </w:r>
    </w:p>
    <w:p w:rsidR="00BF523D" w:rsidRPr="0002687F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dstrike/>
          <w:color w:val="FF0000"/>
          <w:kern w:val="0"/>
          <w:sz w:val="21"/>
          <w:szCs w:val="21"/>
        </w:rPr>
      </w:pPr>
      <w:r w:rsidRPr="00D00E0F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 xml:space="preserve">              </w:t>
      </w:r>
      <w:r w:rsidRPr="0002687F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小學學生，以不超過</w:t>
      </w:r>
      <w:proofErr w:type="gramStart"/>
      <w:r w:rsidRPr="0002687F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總受輔人數</w:t>
      </w:r>
      <w:proofErr w:type="gramEnd"/>
      <w:r w:rsidRPr="0002687F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之百分之三十為原則。</w:t>
      </w:r>
    </w:p>
    <w:p w:rsidR="000069F3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2.</w:t>
      </w:r>
      <w:r w:rsidRPr="00643B57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七</w:t>
      </w:r>
      <w:r w:rsidR="00643B57" w:rsidRPr="000069F3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五</w:t>
      </w:r>
      <w:r w:rsidRPr="00643B57">
        <w:rPr>
          <w:rFonts w:ascii="細明體" w:eastAsia="細明體" w:hAnsi="細明體" w:cs="新細明體" w:hint="eastAsia"/>
          <w:kern w:val="0"/>
          <w:sz w:val="21"/>
          <w:szCs w:val="21"/>
        </w:rPr>
        <w:t>至九年級學生：</w:t>
      </w:r>
    </w:p>
    <w:p w:rsidR="000069F3" w:rsidRDefault="000069F3" w:rsidP="000069F3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kern w:val="0"/>
          <w:sz w:val="21"/>
          <w:szCs w:val="21"/>
        </w:rPr>
      </w:pPr>
      <w:r>
        <w:rPr>
          <w:rFonts w:ascii="細明體" w:eastAsia="細明體" w:hAnsi="細明體" w:cs="新細明體" w:hint="eastAsia"/>
          <w:kern w:val="0"/>
          <w:sz w:val="21"/>
          <w:szCs w:val="21"/>
        </w:rPr>
        <w:t xml:space="preserve">             </w:t>
      </w:r>
      <w:r w:rsidR="00643B57" w:rsidRPr="000069F3">
        <w:rPr>
          <w:rFonts w:ascii="細明體" w:eastAsia="細明體" w:hAnsi="細明體" w:cs="新細明體" w:hint="eastAsia"/>
          <w:kern w:val="0"/>
          <w:sz w:val="21"/>
          <w:szCs w:val="21"/>
        </w:rPr>
        <w:t>(1)</w:t>
      </w:r>
      <w:r w:rsidR="00BF523D" w:rsidRPr="00643B57">
        <w:rPr>
          <w:rFonts w:ascii="細明體" w:eastAsia="細明體" w:hAnsi="細明體" w:cs="新細明體" w:hint="eastAsia"/>
          <w:kern w:val="0"/>
          <w:sz w:val="21"/>
          <w:szCs w:val="21"/>
        </w:rPr>
        <w:t>篩選測驗結果，國語文、數學或英語任</w:t>
      </w:r>
      <w:proofErr w:type="gramStart"/>
      <w:r w:rsidR="00BF523D" w:rsidRPr="00643B57">
        <w:rPr>
          <w:rFonts w:ascii="細明體" w:eastAsia="細明體" w:hAnsi="細明體" w:cs="新細明體" w:hint="eastAsia"/>
          <w:kern w:val="0"/>
          <w:sz w:val="21"/>
          <w:szCs w:val="21"/>
        </w:rPr>
        <w:t>一</w:t>
      </w:r>
      <w:proofErr w:type="gramEnd"/>
      <w:r w:rsidR="00BF523D" w:rsidRPr="00643B57">
        <w:rPr>
          <w:rFonts w:ascii="細明體" w:eastAsia="細明體" w:hAnsi="細明體" w:cs="新細明體" w:hint="eastAsia"/>
          <w:kern w:val="0"/>
          <w:sz w:val="21"/>
          <w:szCs w:val="21"/>
        </w:rPr>
        <w:t>科目有不合格之情形者。</w:t>
      </w:r>
    </w:p>
    <w:p w:rsidR="0006479A" w:rsidRPr="000069F3" w:rsidRDefault="000069F3" w:rsidP="000069F3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b/>
          <w:kern w:val="0"/>
          <w:sz w:val="21"/>
          <w:szCs w:val="21"/>
          <w:shd w:val="pct15" w:color="auto" w:fill="FFFFFF"/>
        </w:rPr>
      </w:pPr>
      <w:r>
        <w:rPr>
          <w:rFonts w:ascii="細明體" w:eastAsia="細明體" w:hAnsi="細明體" w:cs="新細明體" w:hint="eastAsia"/>
          <w:kern w:val="0"/>
          <w:sz w:val="21"/>
          <w:szCs w:val="21"/>
        </w:rPr>
        <w:t xml:space="preserve">             </w:t>
      </w:r>
      <w:r w:rsidR="00643B57" w:rsidRPr="000069F3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(2) 身心障礙學生經學校學習輔導小組認定</w:t>
      </w:r>
      <w:proofErr w:type="gramStart"/>
      <w:r w:rsidR="00643B57" w:rsidRPr="000069F3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受輔可</w:t>
      </w:r>
      <w:proofErr w:type="gramEnd"/>
      <w:r w:rsidR="00643B57" w:rsidRPr="000069F3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提升學業成就者。</w:t>
      </w:r>
    </w:p>
    <w:p w:rsidR="00ED6A87" w:rsidRDefault="000069F3" w:rsidP="000069F3">
      <w:pPr>
        <w:widowControl/>
        <w:shd w:val="clear" w:color="auto" w:fill="FFFFFF"/>
        <w:spacing w:line="356" w:lineRule="atLeast"/>
        <w:jc w:val="center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47376A">
        <w:rPr>
          <w:rFonts w:ascii="細明體" w:eastAsia="細明體" w:hAnsi="細明體" w:cs="新細明體" w:hint="eastAsia"/>
          <w:kern w:val="0"/>
          <w:sz w:val="21"/>
          <w:szCs w:val="21"/>
        </w:rPr>
        <w:t xml:space="preserve">        </w:t>
      </w:r>
      <w:r w:rsidR="001238E4" w:rsidRPr="000069F3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 xml:space="preserve">3. </w:t>
      </w:r>
      <w:r w:rsidR="003A186A" w:rsidRPr="000069F3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其他經學校學習輔導小組認定有需要補救教學之一至九年級學生，以不超過總</w:t>
      </w:r>
      <w:r w:rsidRPr="000069F3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 xml:space="preserve">            </w:t>
      </w:r>
      <w:proofErr w:type="gramStart"/>
      <w:r w:rsidR="003A186A" w:rsidRPr="000069F3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受輔人數</w:t>
      </w:r>
      <w:proofErr w:type="gramEnd"/>
      <w:r w:rsidR="003A186A" w:rsidRPr="000069F3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之百分之三十五為原則。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（二）特定學習扶助學校（以下簡稱特定扶助學校）</w:t>
      </w:r>
    </w:p>
    <w:p w:rsidR="009900E4" w:rsidRPr="000069F3" w:rsidRDefault="009900E4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b/>
          <w:kern w:val="0"/>
          <w:sz w:val="21"/>
          <w:szCs w:val="21"/>
        </w:rPr>
      </w:pPr>
      <w:r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</w:t>
      </w:r>
      <w:r w:rsidRPr="000069F3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1.</w:t>
      </w:r>
      <w:r w:rsidR="00A07863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符合以下要點之一為特定學習扶</w:t>
      </w:r>
      <w:r w:rsidRPr="000069F3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助學校:</w:t>
      </w:r>
    </w:p>
    <w:p w:rsidR="00BF523D" w:rsidRPr="00BF523D" w:rsidRDefault="009900E4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 xml:space="preserve">        (1)</w:t>
      </w:r>
      <w:r w:rsidR="00BF523D"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原住民學生合計占全校學生總人數之百分之四十以上者。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 xml:space="preserve">        </w:t>
      </w:r>
      <w:r w:rsidR="009900E4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(</w:t>
      </w: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2</w:t>
      </w:r>
      <w:r w:rsidR="009900E4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)</w:t>
      </w: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澎湖縣、金門縣、連江縣、屏東縣琉球鄉、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臺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東縣蘭嶼鄉及綠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 xml:space="preserve">          </w:t>
      </w:r>
      <w:r w:rsidR="009900E4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 xml:space="preserve"> 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島鄉等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離島地區國民中小學。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 xml:space="preserve">        </w:t>
      </w:r>
      <w:r w:rsidR="009900E4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(</w:t>
      </w: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3</w:t>
      </w:r>
      <w:r w:rsidR="009900E4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)</w:t>
      </w: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偏遠地區學校，其住宿學生總人數占全校學生總人數之百分之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 xml:space="preserve">          </w:t>
      </w:r>
      <w:r w:rsidR="009900E4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 xml:space="preserve"> </w:t>
      </w: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三十以上者。</w:t>
      </w:r>
    </w:p>
    <w:p w:rsidR="00BF523D" w:rsidRPr="003A186A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dstrike/>
          <w:color w:val="FF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 xml:space="preserve">        </w:t>
      </w:r>
      <w:r w:rsidRPr="003A186A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4.</w:t>
      </w:r>
      <w:proofErr w:type="gramStart"/>
      <w:r w:rsidRPr="003A186A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國中基測或</w:t>
      </w:r>
      <w:proofErr w:type="gramEnd"/>
      <w:r w:rsidRPr="003A186A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教育會考學校成績待提升之學校：</w:t>
      </w:r>
    </w:p>
    <w:p w:rsidR="00BF523D" w:rsidRPr="003A186A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dstrike/>
          <w:color w:val="FF0000"/>
          <w:kern w:val="0"/>
          <w:sz w:val="21"/>
          <w:szCs w:val="21"/>
        </w:rPr>
      </w:pPr>
      <w:r w:rsidRPr="0047376A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</w:t>
      </w:r>
      <w:r w:rsidRPr="003A186A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(1)一零二年度</w:t>
      </w:r>
      <w:proofErr w:type="gramStart"/>
      <w:r w:rsidRPr="003A186A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國中基測成績</w:t>
      </w:r>
      <w:proofErr w:type="gramEnd"/>
      <w:r w:rsidRPr="003A186A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PR值低於十之人數占報考人數之比</w:t>
      </w:r>
    </w:p>
    <w:p w:rsidR="00BF523D" w:rsidRPr="003A186A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dstrike/>
          <w:color w:val="FF0000"/>
          <w:kern w:val="0"/>
          <w:sz w:val="21"/>
          <w:szCs w:val="21"/>
        </w:rPr>
      </w:pPr>
      <w:r w:rsidRPr="0047376A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 xml:space="preserve">            </w:t>
      </w:r>
      <w:r w:rsidRPr="003A186A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率之學校，比率如下：</w:t>
      </w:r>
    </w:p>
    <w:p w:rsidR="00BF523D" w:rsidRPr="003A186A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dstrike/>
          <w:color w:val="FF0000"/>
          <w:kern w:val="0"/>
          <w:sz w:val="21"/>
          <w:szCs w:val="21"/>
        </w:rPr>
      </w:pPr>
      <w:r w:rsidRPr="0047376A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 xml:space="preserve">            </w:t>
      </w:r>
      <w:r w:rsidRPr="003A186A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A.報考人數十五人以下，PR值低於十之人數達五人以上之學</w:t>
      </w:r>
    </w:p>
    <w:p w:rsidR="00BF523D" w:rsidRPr="003A186A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dstrike/>
          <w:color w:val="FF0000"/>
          <w:kern w:val="0"/>
          <w:sz w:val="21"/>
          <w:szCs w:val="21"/>
        </w:rPr>
      </w:pPr>
      <w:r w:rsidRPr="0047376A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 xml:space="preserve">              </w:t>
      </w:r>
      <w:r w:rsidRPr="003A186A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校。</w:t>
      </w:r>
    </w:p>
    <w:p w:rsidR="00BF523D" w:rsidRPr="003A186A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dstrike/>
          <w:color w:val="FF0000"/>
          <w:kern w:val="0"/>
          <w:sz w:val="21"/>
          <w:szCs w:val="21"/>
        </w:rPr>
      </w:pPr>
      <w:r w:rsidRPr="0047376A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 xml:space="preserve">            </w:t>
      </w:r>
      <w:r w:rsidRPr="003A186A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B.報考人數十六人至五十人，PR值低於十之人數達百分之三</w:t>
      </w:r>
    </w:p>
    <w:p w:rsidR="00BF523D" w:rsidRPr="003A186A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dstrike/>
          <w:color w:val="FF0000"/>
          <w:kern w:val="0"/>
          <w:sz w:val="21"/>
          <w:szCs w:val="21"/>
        </w:rPr>
      </w:pPr>
      <w:r w:rsidRPr="0047376A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 xml:space="preserve">              </w:t>
      </w:r>
      <w:r w:rsidRPr="003A186A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十以上之學校。</w:t>
      </w:r>
    </w:p>
    <w:p w:rsidR="00BF523D" w:rsidRPr="003A186A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dstrike/>
          <w:color w:val="FF0000"/>
          <w:kern w:val="0"/>
          <w:sz w:val="21"/>
          <w:szCs w:val="21"/>
        </w:rPr>
      </w:pPr>
      <w:r w:rsidRPr="0047376A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 xml:space="preserve">            </w:t>
      </w:r>
      <w:r w:rsidRPr="003A186A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C.報考人數五十一人以上，PR值低於十之人數達百分之二十</w:t>
      </w:r>
    </w:p>
    <w:p w:rsidR="006507DE" w:rsidRPr="003A186A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dstrike/>
          <w:color w:val="FF0000"/>
          <w:kern w:val="0"/>
          <w:sz w:val="21"/>
          <w:szCs w:val="21"/>
        </w:rPr>
      </w:pPr>
      <w:r w:rsidRPr="0047376A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 xml:space="preserve">              </w:t>
      </w:r>
      <w:r w:rsidRPr="003A186A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五以上之學校。</w:t>
      </w:r>
    </w:p>
    <w:p w:rsidR="00BF523D" w:rsidRPr="003A186A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dstrike/>
          <w:color w:val="FF0000"/>
          <w:kern w:val="0"/>
          <w:sz w:val="21"/>
          <w:szCs w:val="21"/>
        </w:rPr>
      </w:pPr>
      <w:r w:rsidRPr="0047376A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</w:t>
      </w:r>
      <w:r w:rsidRPr="003A186A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(2)一零三年度起，國中教育會考國文、英語、數學、社會、自</w:t>
      </w:r>
    </w:p>
    <w:p w:rsidR="00BF523D" w:rsidRPr="003A186A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dstrike/>
          <w:color w:val="FF0000"/>
          <w:kern w:val="0"/>
          <w:sz w:val="21"/>
          <w:szCs w:val="21"/>
        </w:rPr>
      </w:pPr>
      <w:r w:rsidRPr="0047376A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 xml:space="preserve">            </w:t>
      </w:r>
      <w:proofErr w:type="gramStart"/>
      <w:r w:rsidRPr="003A186A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然考科</w:t>
      </w:r>
      <w:proofErr w:type="gramEnd"/>
      <w:r w:rsidRPr="003A186A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中，有三科成績「待加強」等級人數（含缺考）超過</w:t>
      </w:r>
    </w:p>
    <w:p w:rsidR="003C57D2" w:rsidRPr="003A186A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dstrike/>
          <w:color w:val="FF0000"/>
          <w:kern w:val="0"/>
          <w:sz w:val="21"/>
          <w:szCs w:val="21"/>
        </w:rPr>
      </w:pPr>
      <w:r w:rsidRPr="0047376A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 xml:space="preserve">            </w:t>
      </w:r>
      <w:r w:rsidRPr="003A186A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該校「應考」人數百分之五十以上之學校。</w:t>
      </w:r>
    </w:p>
    <w:p w:rsidR="00BF523D" w:rsidRDefault="009900E4" w:rsidP="00A07863">
      <w:pPr>
        <w:widowControl/>
        <w:shd w:val="clear" w:color="auto" w:fill="FFFFFF"/>
        <w:spacing w:line="356" w:lineRule="atLeast"/>
        <w:ind w:leftChars="400" w:left="2011" w:hangingChars="500" w:hanging="1051"/>
        <w:rPr>
          <w:rFonts w:ascii="細明體" w:eastAsia="細明體" w:hAnsi="細明體" w:cs="新細明體"/>
          <w:b/>
          <w:kern w:val="0"/>
          <w:sz w:val="21"/>
          <w:szCs w:val="21"/>
          <w:shd w:val="pct15" w:color="auto" w:fill="FFFFFF"/>
        </w:rPr>
      </w:pPr>
      <w:r w:rsidRPr="000069F3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(</w:t>
      </w:r>
      <w:r w:rsidR="003C57D2" w:rsidRPr="000069F3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4</w:t>
      </w:r>
      <w:r w:rsidRPr="000069F3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)</w:t>
      </w:r>
      <w:r w:rsidR="003C57D2" w:rsidRPr="000069F3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.教育會考學校成績待提升之學校：國中教育會考國文英文數學三科任兩科成</w:t>
      </w:r>
    </w:p>
    <w:p w:rsidR="00CE700B" w:rsidRPr="000069F3" w:rsidRDefault="00CE700B" w:rsidP="00CE700B">
      <w:pPr>
        <w:widowControl/>
        <w:shd w:val="clear" w:color="auto" w:fill="FFFFFF"/>
        <w:spacing w:line="356" w:lineRule="atLeast"/>
        <w:ind w:leftChars="400" w:left="2010" w:hangingChars="500" w:hanging="1050"/>
        <w:rPr>
          <w:rFonts w:ascii="細明體" w:eastAsia="細明體" w:hAnsi="細明體" w:cs="新細明體"/>
          <w:b/>
          <w:kern w:val="0"/>
          <w:sz w:val="21"/>
          <w:szCs w:val="21"/>
          <w:shd w:val="pct15" w:color="auto" w:fill="FFFFFF"/>
        </w:rPr>
      </w:pPr>
      <w:r w:rsidRPr="00CE700B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 xml:space="preserve">    </w:t>
      </w:r>
      <w:proofErr w:type="gramStart"/>
      <w:r w:rsidRPr="000069F3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績待加強</w:t>
      </w:r>
      <w:proofErr w:type="gramEnd"/>
      <w:r w:rsidRPr="000069F3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等級人數(</w:t>
      </w:r>
      <w:proofErr w:type="gramStart"/>
      <w:r w:rsidRPr="000069F3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含缺考</w:t>
      </w:r>
      <w:proofErr w:type="gramEnd"/>
      <w:r w:rsidRPr="000069F3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)超過該校應考人數百分之六十五以上之學校。</w:t>
      </w:r>
    </w:p>
    <w:p w:rsidR="003C57D2" w:rsidRPr="000069F3" w:rsidRDefault="009900E4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b/>
          <w:kern w:val="0"/>
          <w:sz w:val="21"/>
          <w:szCs w:val="21"/>
          <w:shd w:val="pct15" w:color="auto" w:fill="FFFFFF"/>
        </w:rPr>
      </w:pPr>
      <w:r w:rsidRPr="0047376A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 xml:space="preserve">        </w:t>
      </w:r>
      <w:r w:rsidR="00A07863" w:rsidRPr="0047376A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 xml:space="preserve"> </w:t>
      </w:r>
      <w:r w:rsidRPr="000069F3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(5)</w:t>
      </w:r>
      <w:r w:rsidR="003C57D2" w:rsidRPr="000069F3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法務部</w:t>
      </w:r>
      <w:proofErr w:type="gramStart"/>
      <w:r w:rsidR="003C57D2" w:rsidRPr="000069F3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矯</w:t>
      </w:r>
      <w:proofErr w:type="gramEnd"/>
      <w:r w:rsidR="003C57D2" w:rsidRPr="000069F3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政署所屬矯正學校及少年輔育院。</w:t>
      </w:r>
    </w:p>
    <w:p w:rsidR="003C57D2" w:rsidRPr="000069F3" w:rsidRDefault="00ED6A87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b/>
          <w:kern w:val="0"/>
          <w:sz w:val="21"/>
          <w:szCs w:val="21"/>
          <w:shd w:val="pct15" w:color="auto" w:fill="FFFFFF"/>
        </w:rPr>
      </w:pPr>
      <w:r w:rsidRPr="0047376A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 xml:space="preserve">     </w:t>
      </w:r>
      <w:r w:rsidRPr="000069F3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2</w:t>
      </w:r>
      <w:r w:rsidR="003C57D2" w:rsidRPr="000069F3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.</w:t>
      </w:r>
      <w:r w:rsidR="00A149D7" w:rsidRPr="000069F3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學生應符合一般輔助學校所列之學習低成就條件。</w:t>
      </w:r>
    </w:p>
    <w:p w:rsidR="00A149D7" w:rsidRDefault="00CE700B" w:rsidP="00CE700B">
      <w:pPr>
        <w:widowControl/>
        <w:shd w:val="clear" w:color="auto" w:fill="FFFFFF"/>
        <w:spacing w:line="356" w:lineRule="atLeast"/>
        <w:jc w:val="center"/>
        <w:rPr>
          <w:rFonts w:ascii="細明體" w:eastAsia="細明體" w:hAnsi="細明體" w:cs="新細明體"/>
          <w:b/>
          <w:kern w:val="0"/>
          <w:sz w:val="21"/>
          <w:szCs w:val="21"/>
          <w:shd w:val="pct15" w:color="auto" w:fill="FFFFFF"/>
        </w:rPr>
      </w:pPr>
      <w:r w:rsidRPr="00CE700B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 xml:space="preserve">     </w:t>
      </w:r>
      <w:r w:rsidR="00ED6A87" w:rsidRPr="000069F3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3</w:t>
      </w:r>
      <w:r w:rsidR="00A149D7" w:rsidRPr="000069F3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.</w:t>
      </w:r>
      <w:r w:rsidR="003A186A" w:rsidRPr="000069F3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其他經學校學習輔導小組認定有需要補救教學之一至九年級</w:t>
      </w:r>
      <w:r w:rsidR="00A149D7" w:rsidRPr="000069F3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學生，以不超過總受輔</w:t>
      </w:r>
    </w:p>
    <w:p w:rsidR="00CE700B" w:rsidRPr="00BF523D" w:rsidRDefault="00CE700B" w:rsidP="00CE700B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FF0000"/>
          <w:kern w:val="0"/>
          <w:sz w:val="21"/>
          <w:szCs w:val="21"/>
        </w:rPr>
      </w:pPr>
      <w:r w:rsidRPr="00CE700B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 xml:space="preserve">       </w:t>
      </w:r>
      <w:r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 xml:space="preserve"> </w:t>
      </w:r>
      <w:r w:rsidRPr="000069F3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人數之百分之三十五為原則。</w:t>
      </w:r>
    </w:p>
    <w:p w:rsidR="00BF523D" w:rsidRPr="00BF523D" w:rsidRDefault="00ED6A87" w:rsidP="00ED6A87">
      <w:pPr>
        <w:widowControl/>
        <w:shd w:val="clear" w:color="auto" w:fill="FFFFFF"/>
        <w:spacing w:line="356" w:lineRule="atLeast"/>
        <w:ind w:firstLineChars="250" w:firstLine="525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4</w:t>
      </w:r>
      <w:r w:rsidR="00BF523D"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.</w:t>
      </w:r>
      <w:r w:rsidR="00BF523D" w:rsidRPr="00ED6A87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特定扶助學校，</w:t>
      </w:r>
      <w:r w:rsidR="00BF523D"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經學校評估得改</w:t>
      </w:r>
      <w:proofErr w:type="gramStart"/>
      <w:r w:rsidR="00BF523D"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採</w:t>
      </w:r>
      <w:proofErr w:type="gramEnd"/>
      <w:r w:rsidR="00BF523D"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一般扶助學校方式辦理，惟僅能擇</w:t>
      </w:r>
      <w:proofErr w:type="gramStart"/>
      <w:r w:rsidR="00BF523D"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一</w:t>
      </w:r>
      <w:proofErr w:type="gramEnd"/>
      <w:r w:rsidR="00BF523D"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申請辦理。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六、教學人員資格：</w:t>
      </w:r>
    </w:p>
    <w:p w:rsidR="004B6BED" w:rsidRPr="004B6BED" w:rsidRDefault="004B6BED" w:rsidP="004B6BED">
      <w:pPr>
        <w:pStyle w:val="a3"/>
        <w:widowControl/>
        <w:numPr>
          <w:ilvl w:val="0"/>
          <w:numId w:val="7"/>
        </w:numPr>
        <w:shd w:val="clear" w:color="auto" w:fill="FFFFFF"/>
        <w:spacing w:line="356" w:lineRule="atLeast"/>
        <w:ind w:leftChars="0"/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</w:pPr>
      <w:r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lastRenderedPageBreak/>
        <w:t>具下列資格之</w:t>
      </w:r>
      <w:proofErr w:type="gramStart"/>
      <w:r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一</w:t>
      </w:r>
      <w:proofErr w:type="gramEnd"/>
      <w:r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且接受</w:t>
      </w:r>
      <w:r w:rsidRPr="004B6BE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八小時補救教學師資研習課程者：</w:t>
      </w:r>
    </w:p>
    <w:p w:rsidR="004B6BED" w:rsidRDefault="00442386" w:rsidP="004B6BED">
      <w:pPr>
        <w:pStyle w:val="a3"/>
        <w:widowControl/>
        <w:numPr>
          <w:ilvl w:val="0"/>
          <w:numId w:val="8"/>
        </w:numPr>
        <w:shd w:val="clear" w:color="auto" w:fill="FFFFFF"/>
        <w:spacing w:line="356" w:lineRule="atLeast"/>
        <w:ind w:leftChars="0"/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</w:pPr>
      <w:r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現職國民中小學教師（含具教師證之代理教師</w:t>
      </w:r>
      <w:r>
        <w:rPr>
          <w:rFonts w:ascii="細明體" w:eastAsia="細明體" w:hAnsi="細明體" w:cs="新細明體"/>
          <w:color w:val="000000"/>
          <w:kern w:val="0"/>
          <w:sz w:val="21"/>
          <w:szCs w:val="21"/>
        </w:rPr>
        <w:t>）</w:t>
      </w:r>
      <w:r w:rsidR="004B6BE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。</w:t>
      </w:r>
    </w:p>
    <w:p w:rsidR="00BF523D" w:rsidRPr="004B6BED" w:rsidRDefault="00A32EC7" w:rsidP="00BF523D">
      <w:pPr>
        <w:pStyle w:val="a3"/>
        <w:widowControl/>
        <w:numPr>
          <w:ilvl w:val="0"/>
          <w:numId w:val="8"/>
        </w:numPr>
        <w:shd w:val="clear" w:color="auto" w:fill="FFFFFF"/>
        <w:spacing w:line="356" w:lineRule="atLeast"/>
        <w:ind w:leftChars="0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4B6BED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儲備教師</w:t>
      </w:r>
      <w:r w:rsidR="004B6BE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或</w:t>
      </w:r>
      <w:r w:rsidR="00BF523D" w:rsidRPr="004B6BE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退休教師。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（二）具下列資格之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一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且接受十八小時補救教學師資研習課程者：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1.</w:t>
      </w:r>
      <w:r w:rsidRPr="00593834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儲備教師：指具中等或國小教師資格之儲備教師。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2.大學生：指大學</w:t>
      </w:r>
      <w:r w:rsidRPr="00ED6A87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三</w:t>
      </w:r>
      <w:r w:rsidR="00ED6A87" w:rsidRPr="00326EF7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二</w:t>
      </w: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年級以上（含研究所）在學學生且具下列條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件之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一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者：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(1)具有國語文、數學、英語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三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學科教學知能者。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(2)受有師資培育或特殊教育訓練者。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(3)具相關科系或補救教學經驗者。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3.社會人士：指大專以上相關科系畢業之社會人士。</w:t>
      </w:r>
    </w:p>
    <w:p w:rsidR="00696A36" w:rsidRDefault="00593834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(三)</w:t>
      </w:r>
      <w:r w:rsidR="00696A36" w:rsidRPr="00696A36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身心障礙班(含疑似身心障礙學生)教學人員資格:</w:t>
      </w:r>
    </w:p>
    <w:p w:rsidR="00B92A01" w:rsidRDefault="00696A36" w:rsidP="00696A36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b/>
          <w:kern w:val="0"/>
          <w:sz w:val="21"/>
          <w:szCs w:val="21"/>
          <w:shd w:val="pct15" w:color="auto" w:fill="FFFFFF"/>
        </w:rPr>
      </w:pPr>
      <w:r>
        <w:rPr>
          <w:rFonts w:ascii="細明體" w:eastAsia="細明體" w:hAnsi="細明體" w:cs="新細明體" w:hint="eastAsia"/>
          <w:color w:val="FF0000"/>
          <w:kern w:val="0"/>
          <w:sz w:val="21"/>
          <w:szCs w:val="21"/>
        </w:rPr>
        <w:t xml:space="preserve">       </w:t>
      </w:r>
      <w:r w:rsidR="00593834" w:rsidRPr="00326EF7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班級內若有身心障礙（含疑似</w:t>
      </w:r>
      <w:r w:rsidR="00BF523D" w:rsidRPr="00326EF7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）</w:t>
      </w:r>
      <w:r w:rsidR="00593834" w:rsidRPr="00326EF7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學生，須具備前項資格並得優先</w:t>
      </w:r>
      <w:r w:rsidRPr="00326EF7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聘任</w:t>
      </w:r>
      <w:r w:rsidR="00593834" w:rsidRPr="00326EF7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符合下列資格</w:t>
      </w:r>
    </w:p>
    <w:p w:rsidR="00BF523D" w:rsidRPr="00326EF7" w:rsidRDefault="00B92A01" w:rsidP="00696A36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b/>
          <w:kern w:val="0"/>
          <w:sz w:val="21"/>
          <w:szCs w:val="21"/>
        </w:rPr>
      </w:pPr>
      <w:r w:rsidRPr="00B92A01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 xml:space="preserve">       </w:t>
      </w:r>
      <w:r w:rsidRPr="00326EF7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之教學人員：</w:t>
      </w:r>
      <w:r w:rsidR="00696A36" w:rsidRPr="00326EF7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 xml:space="preserve">  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(1)持有特殊教育各該教育階段、科（類）合格教師證書。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(2)修畢特殊教育師資職前教育課程，取得修畢證明書。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七、教學人員聘任方式：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（一）除由校內現職教師（含長期代理教師）及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不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支領鐘點費之退休教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師擔任外，其餘教學人員，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均應透過本署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「國民小學與國民中學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補救教學方案人才招募專區」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（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 xml:space="preserve">http://priori.moe.　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gov.tw/r</w:t>
      </w:r>
      <w:proofErr w:type="gramEnd"/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 xml:space="preserve">        </w:t>
      </w:r>
      <w:proofErr w:type="spell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ecruit</w:t>
      </w:r>
      <w:proofErr w:type="spell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 xml:space="preserve">/ 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）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公開招募，並於職缺刊登完畢後，透過系統提供之通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 xml:space="preserve">        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知信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，通知面試、錄取或未錄取之人員；如學校情形特殊、實施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確有困難，應專案報直轄市、縣（市）政府備查。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（二）各期所需之教學人員，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各校得優先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聘任儲備教師、家庭經濟弱勢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或修畢師資職前教育課程之大學生擔任。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八、篩選及測驗：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（一）提報參加篩選學生階段：學校提報應參加篩選測驗之學生，其提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報方式規定如下：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1.一般扶助學校：</w:t>
      </w:r>
    </w:p>
    <w:p w:rsidR="00C20FCA" w:rsidRPr="00C20FCA" w:rsidRDefault="00BF523D" w:rsidP="00C20FCA">
      <w:pPr>
        <w:pStyle w:val="a3"/>
        <w:widowControl/>
        <w:numPr>
          <w:ilvl w:val="0"/>
          <w:numId w:val="3"/>
        </w:numPr>
        <w:shd w:val="clear" w:color="auto" w:fill="FFFFFF"/>
        <w:spacing w:line="356" w:lineRule="atLeast"/>
        <w:ind w:leftChars="0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C20FCA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由導師或學習領域任課教師（國語文、數學及英語三科）提報該科成績為原班</w:t>
      </w:r>
      <w:r w:rsidR="00C20FCA"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級後百分之</w:t>
      </w:r>
      <w:r w:rsidR="00C20FCA" w:rsidRPr="00643B57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三十五</w:t>
      </w:r>
      <w:r w:rsidR="00C20FCA" w:rsidRPr="00326EF7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25~45</w:t>
      </w:r>
      <w:r w:rsidR="00C20FCA"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之學生參加測驗</w:t>
      </w:r>
      <w:r w:rsidR="00C20FCA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，</w:t>
      </w:r>
      <w:r w:rsidR="00C20FCA" w:rsidRPr="00326EF7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惟各校應提報學生比率，須由直轄市、縣市政府核定之。</w:t>
      </w:r>
    </w:p>
    <w:p w:rsidR="00C20FCA" w:rsidRPr="00C20FCA" w:rsidRDefault="00BF523D" w:rsidP="00C20FCA">
      <w:pPr>
        <w:pStyle w:val="a3"/>
        <w:widowControl/>
        <w:numPr>
          <w:ilvl w:val="0"/>
          <w:numId w:val="3"/>
        </w:numPr>
        <w:shd w:val="clear" w:color="auto" w:fill="FFFFFF"/>
        <w:spacing w:line="356" w:lineRule="atLeast"/>
        <w:ind w:leftChars="0"/>
        <w:rPr>
          <w:rFonts w:ascii="細明體" w:eastAsia="細明體" w:hAnsi="細明體" w:cs="新細明體"/>
          <w:b/>
          <w:kern w:val="0"/>
          <w:sz w:val="21"/>
          <w:szCs w:val="21"/>
          <w:shd w:val="pct15" w:color="auto" w:fill="FFFFFF"/>
        </w:rPr>
      </w:pPr>
      <w:r w:rsidRPr="00C20FCA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各校前二年已</w:t>
      </w:r>
      <w:proofErr w:type="gramStart"/>
      <w:r w:rsidRPr="00C20FCA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依</w:t>
      </w:r>
      <w:r w:rsidRPr="00C20FCA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前目提報</w:t>
      </w:r>
      <w:proofErr w:type="gramEnd"/>
      <w:r w:rsidRPr="00C20FCA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率</w:t>
      </w:r>
      <w:r w:rsidRPr="00C20FCA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提報</w:t>
      </w:r>
      <w:r w:rsidR="009A439D" w:rsidRPr="00C20FCA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比率完成</w:t>
      </w:r>
      <w:r w:rsidR="009A439D" w:rsidRPr="00C20FCA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提報</w:t>
      </w:r>
      <w:r w:rsidRPr="00C20FCA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並施測者，得依</w:t>
      </w:r>
      <w:r w:rsidR="008B54AE" w:rsidRPr="00C20FCA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各年度</w:t>
      </w:r>
      <w:proofErr w:type="gramStart"/>
      <w:r w:rsidRPr="00C20FCA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其線上</w:t>
      </w:r>
      <w:r w:rsidR="009A439D" w:rsidRPr="00C20FCA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篩</w:t>
      </w:r>
      <w:r w:rsidR="00C20FCA" w:rsidRPr="00326EF7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選</w:t>
      </w:r>
      <w:proofErr w:type="gramEnd"/>
      <w:r w:rsidR="00C20FCA" w:rsidRPr="009A439D">
        <w:rPr>
          <w:rFonts w:ascii="細明體" w:eastAsia="細明體" w:hAnsi="細明體" w:cs="新細明體" w:hint="eastAsia"/>
          <w:kern w:val="0"/>
          <w:sz w:val="21"/>
          <w:szCs w:val="21"/>
        </w:rPr>
        <w:t>測驗</w:t>
      </w:r>
      <w:r w:rsidR="00C20FCA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三科</w:t>
      </w:r>
      <w:r w:rsidR="00C20FCA"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之不通過比率</w:t>
      </w:r>
      <w:r w:rsidR="00C20FCA" w:rsidRPr="00326EF7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的平均數</w:t>
      </w:r>
      <w:r w:rsidR="00C20FCA"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為依據</w:t>
      </w:r>
      <w:r w:rsidR="00C20FCA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，</w:t>
      </w:r>
      <w:r w:rsidR="00C20FCA" w:rsidRPr="00326EF7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取其中較高者並增加5%為應提報比率</w:t>
      </w:r>
      <w:r w:rsidR="00C20FCA"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，經直轄市、縣（市）政府同意後，得調整提報率，由直轄市、縣（市）政府彙整後函</w:t>
      </w:r>
      <w:proofErr w:type="gramStart"/>
      <w:r w:rsidR="00C20FCA"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報本署備查</w:t>
      </w:r>
      <w:proofErr w:type="gramEnd"/>
      <w:r w:rsidR="00C20FCA"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lastRenderedPageBreak/>
        <w:t>         (3)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本署得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依據全國篩選測驗結果，彈性調整提報率。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(4)偏遠地區或具特殊原因者，專案報經直轄市、縣（市）政府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同意，得放寬篩選範圍至後百分之</w:t>
      </w:r>
      <w:r w:rsidRPr="002E60C9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四十</w:t>
      </w:r>
      <w:r w:rsidR="002E60C9" w:rsidRPr="009873D1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五十五</w:t>
      </w: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，班級人數低於十人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者，得全班進行施測；其須再放寬篩選範圍者，應專案報經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 xml:space="preserve">            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本署同意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。</w:t>
      </w:r>
    </w:p>
    <w:p w:rsidR="00BF523D" w:rsidRDefault="00BF523D" w:rsidP="002E60C9">
      <w:pPr>
        <w:pStyle w:val="a3"/>
        <w:widowControl/>
        <w:numPr>
          <w:ilvl w:val="0"/>
          <w:numId w:val="1"/>
        </w:numPr>
        <w:shd w:val="clear" w:color="auto" w:fill="FFFFFF"/>
        <w:spacing w:line="356" w:lineRule="atLeast"/>
        <w:ind w:leftChars="0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2E60C9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特定扶助學校：</w:t>
      </w:r>
      <w:r w:rsidR="00326EF7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(1)</w:t>
      </w:r>
      <w:r w:rsidRPr="002E60C9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全校所有學生一律提報參加測驗。</w:t>
      </w:r>
    </w:p>
    <w:p w:rsidR="00326EF7" w:rsidRPr="009873D1" w:rsidRDefault="009873D1" w:rsidP="009873D1">
      <w:pPr>
        <w:widowControl/>
        <w:shd w:val="clear" w:color="auto" w:fill="FFFFFF"/>
        <w:spacing w:line="356" w:lineRule="atLeast"/>
        <w:ind w:left="825"/>
        <w:jc w:val="center"/>
        <w:rPr>
          <w:rFonts w:ascii="細明體" w:eastAsia="細明體" w:hAnsi="細明體" w:cs="新細明體"/>
          <w:b/>
          <w:color w:val="000000"/>
          <w:kern w:val="0"/>
          <w:sz w:val="21"/>
          <w:szCs w:val="21"/>
        </w:rPr>
      </w:pPr>
      <w:r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 xml:space="preserve">                  </w:t>
      </w:r>
      <w:r w:rsidR="00326EF7" w:rsidRPr="009873D1">
        <w:rPr>
          <w:rFonts w:ascii="細明體" w:eastAsia="細明體" w:hAnsi="細明體" w:cs="新細明體" w:hint="eastAsia"/>
          <w:b/>
          <w:color w:val="000000"/>
          <w:kern w:val="0"/>
          <w:sz w:val="21"/>
          <w:szCs w:val="21"/>
          <w:shd w:val="pct15" w:color="auto" w:fill="FFFFFF"/>
        </w:rPr>
        <w:t>(2)符合特定</w:t>
      </w:r>
      <w:r w:rsidRPr="009873D1">
        <w:rPr>
          <w:rFonts w:ascii="細明體" w:eastAsia="細明體" w:hAnsi="細明體" w:cs="新細明體" w:hint="eastAsia"/>
          <w:b/>
          <w:color w:val="000000"/>
          <w:kern w:val="0"/>
          <w:sz w:val="21"/>
          <w:szCs w:val="21"/>
          <w:shd w:val="pct15" w:color="auto" w:fill="FFFFFF"/>
        </w:rPr>
        <w:t>扶</w:t>
      </w:r>
      <w:r w:rsidR="00326EF7" w:rsidRPr="009873D1">
        <w:rPr>
          <w:rFonts w:ascii="細明體" w:eastAsia="細明體" w:hAnsi="細明體" w:cs="新細明體" w:hint="eastAsia"/>
          <w:b/>
          <w:color w:val="000000"/>
          <w:kern w:val="0"/>
          <w:sz w:val="21"/>
          <w:szCs w:val="21"/>
          <w:shd w:val="pct15" w:color="auto" w:fill="FFFFFF"/>
        </w:rPr>
        <w:t>助學校要件而</w:t>
      </w:r>
      <w:r w:rsidRPr="009873D1">
        <w:rPr>
          <w:rFonts w:ascii="細明體" w:eastAsia="細明體" w:hAnsi="細明體" w:cs="新細明體" w:hint="eastAsia"/>
          <w:b/>
          <w:color w:val="000000"/>
          <w:kern w:val="0"/>
          <w:sz w:val="21"/>
          <w:szCs w:val="21"/>
          <w:shd w:val="pct15" w:color="auto" w:fill="FFFFFF"/>
        </w:rPr>
        <w:t>申請一般扶</w:t>
      </w:r>
      <w:r w:rsidR="00326EF7" w:rsidRPr="009873D1">
        <w:rPr>
          <w:rFonts w:ascii="細明體" w:eastAsia="細明體" w:hAnsi="細明體" w:cs="新細明體" w:hint="eastAsia"/>
          <w:b/>
          <w:color w:val="000000"/>
          <w:kern w:val="0"/>
          <w:sz w:val="21"/>
          <w:szCs w:val="21"/>
          <w:shd w:val="pct15" w:color="auto" w:fill="FFFFFF"/>
        </w:rPr>
        <w:t>助之學校</w:t>
      </w:r>
      <w:r w:rsidRPr="009873D1">
        <w:rPr>
          <w:rFonts w:ascii="細明體" w:eastAsia="細明體" w:hAnsi="細明體" w:cs="新細明體" w:hint="eastAsia"/>
          <w:b/>
          <w:color w:val="000000"/>
          <w:kern w:val="0"/>
          <w:sz w:val="21"/>
          <w:szCs w:val="21"/>
          <w:shd w:val="pct15" w:color="auto" w:fill="FFFFFF"/>
        </w:rPr>
        <w:t>應由直轄市、   縣市政府核定該校提報比率。</w:t>
      </w:r>
    </w:p>
    <w:p w:rsidR="002E60C9" w:rsidRPr="009873D1" w:rsidRDefault="002E60C9" w:rsidP="002E60C9">
      <w:pPr>
        <w:pStyle w:val="a3"/>
        <w:widowControl/>
        <w:numPr>
          <w:ilvl w:val="0"/>
          <w:numId w:val="1"/>
        </w:numPr>
        <w:shd w:val="clear" w:color="auto" w:fill="FFFFFF"/>
        <w:spacing w:line="356" w:lineRule="atLeast"/>
        <w:ind w:leftChars="0"/>
        <w:rPr>
          <w:rFonts w:ascii="細明體" w:eastAsia="細明體" w:hAnsi="細明體" w:cs="新細明體"/>
          <w:b/>
          <w:kern w:val="0"/>
          <w:sz w:val="21"/>
          <w:szCs w:val="21"/>
          <w:shd w:val="pct15" w:color="auto" w:fill="FFFFFF"/>
        </w:rPr>
      </w:pPr>
      <w:r w:rsidRPr="009873D1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身心障礙學生經學校學習輔導小組認定確有施測困難，得免參加篩選及成長測驗。</w:t>
      </w:r>
    </w:p>
    <w:p w:rsidR="00F35414" w:rsidRPr="009873D1" w:rsidRDefault="00F35414" w:rsidP="002E60C9">
      <w:pPr>
        <w:pStyle w:val="a3"/>
        <w:widowControl/>
        <w:numPr>
          <w:ilvl w:val="0"/>
          <w:numId w:val="1"/>
        </w:numPr>
        <w:shd w:val="clear" w:color="auto" w:fill="FFFFFF"/>
        <w:spacing w:line="356" w:lineRule="atLeast"/>
        <w:ind w:leftChars="0"/>
        <w:rPr>
          <w:rFonts w:ascii="細明體" w:eastAsia="細明體" w:hAnsi="細明體" w:cs="新細明體"/>
          <w:b/>
          <w:kern w:val="0"/>
          <w:sz w:val="21"/>
          <w:szCs w:val="21"/>
          <w:shd w:val="pct15" w:color="auto" w:fill="FFFFFF"/>
        </w:rPr>
      </w:pPr>
      <w:r w:rsidRPr="009873D1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原個案學生篩選測驗後得立即入班持續接受輔導。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（二）篩選測驗階段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1.測驗時間：每年九月</w:t>
      </w:r>
      <w:r w:rsidR="00926824" w:rsidRPr="009873D1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至十月</w:t>
      </w: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2.測驗科目及測驗方式：至少勾選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一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科目。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(1)國語文：二年級至三年級實施紙筆測驗，四年級至九年級實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施電腦化測驗。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(2)數學：二年級至三年級實施紙筆測驗，四年級至九年級實施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電腦化測驗。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(3)英語：四年級至九年級實施電腦化測驗（含英語聽力測驗）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（三）成長測驗階段：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1.受測條件：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 xml:space="preserve">          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本署國民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小學及國民中學補救教學資源平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臺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學生管理系統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（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以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下簡稱</w:t>
      </w:r>
      <w:r w:rsidRPr="00061B1D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補救教學資源平</w:t>
      </w:r>
      <w:proofErr w:type="gramStart"/>
      <w:r w:rsidRPr="00061B1D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臺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學生管理系統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）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之個案管理名單學生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，無論是否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接受本署補救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教學資源扶助，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均應參加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成長測驗，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以利長期追蹤輔導。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2.測驗時間：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(1)</w:t>
      </w:r>
      <w:r w:rsidR="00744C82" w:rsidRPr="009873D1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約</w:t>
      </w: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每年二月及六月。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(2)</w:t>
      </w:r>
      <w:r w:rsidRPr="00061B1D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補救教學資源平</w:t>
      </w:r>
      <w:proofErr w:type="gramStart"/>
      <w:r w:rsidRPr="00061B1D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臺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學生管理系統「個案管理」名單之一年級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學生僅需參加六月學習成長測驗。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3.測驗科目及測驗方式：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(1)國語文：一年級至三年級實施紙筆測驗，四年級至九年級實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施電腦化測驗。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(2)數學：一年級至三年級實施紙筆測驗，四年級至九年級實施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電腦化測驗。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(3)英語：四年級至九年級實施電腦化測驗（含英語聽力測驗）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九、實施方式：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lastRenderedPageBreak/>
        <w:t>  （一）開班人數：</w:t>
      </w:r>
    </w:p>
    <w:p w:rsidR="0098142A" w:rsidRPr="0098142A" w:rsidRDefault="00BF523D" w:rsidP="0098142A">
      <w:pPr>
        <w:pStyle w:val="a3"/>
        <w:widowControl/>
        <w:numPr>
          <w:ilvl w:val="0"/>
          <w:numId w:val="4"/>
        </w:numPr>
        <w:shd w:val="clear" w:color="auto" w:fill="FFFFFF"/>
        <w:spacing w:line="356" w:lineRule="atLeast"/>
        <w:ind w:leftChars="0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98142A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每班以十人為原則，最多不得超過十二人，最少不得低於六人。但有成班困難之</w:t>
      </w:r>
      <w:r w:rsidR="0098142A"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偏遠或小型學校</w:t>
      </w:r>
      <w:r w:rsidR="0098142A" w:rsidRPr="009873D1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或其他特殊狀況</w:t>
      </w:r>
      <w:r w:rsidR="0098142A"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，其經直轄市、縣（市）政府同意者，得依實際情形編班。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2.教學人員為大學生者，每人以輔導三人至六人為原則。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3.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不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支領鐘點費之退休教師，得視需要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採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一對一、一對二方式進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行輔導。</w:t>
      </w:r>
    </w:p>
    <w:p w:rsidR="00BF523D" w:rsidRPr="00B92A01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dstrike/>
          <w:color w:val="FF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 xml:space="preserve">        </w:t>
      </w:r>
      <w:r w:rsidRPr="00372127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4.特定扶助學校，得由學校依實際情形規劃，不受上開規定限制。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（二）編班方式：</w:t>
      </w:r>
    </w:p>
    <w:p w:rsidR="00B92A01" w:rsidRPr="00B92A01" w:rsidRDefault="00BF523D" w:rsidP="00B92A01">
      <w:pPr>
        <w:pStyle w:val="a3"/>
        <w:widowControl/>
        <w:numPr>
          <w:ilvl w:val="0"/>
          <w:numId w:val="6"/>
        </w:numPr>
        <w:shd w:val="clear" w:color="auto" w:fill="FFFFFF"/>
        <w:spacing w:line="356" w:lineRule="atLeast"/>
        <w:ind w:leftChars="0"/>
        <w:rPr>
          <w:rFonts w:ascii="細明體" w:eastAsia="細明體" w:hAnsi="細明體" w:cs="新細明體"/>
          <w:dstrike/>
          <w:color w:val="FF0000"/>
          <w:kern w:val="0"/>
          <w:sz w:val="21"/>
          <w:szCs w:val="21"/>
        </w:rPr>
      </w:pPr>
      <w:r w:rsidRPr="00B92A01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一般扶助學校，以抽離</w:t>
      </w:r>
      <w:proofErr w:type="gramStart"/>
      <w:r w:rsidRPr="00B92A01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原班並依學生受輔科目</w:t>
      </w:r>
      <w:proofErr w:type="gramEnd"/>
      <w:r w:rsidRPr="00B92A01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落後程度編班為原則。</w:t>
      </w:r>
    </w:p>
    <w:p w:rsidR="00BF523D" w:rsidRPr="00B92A01" w:rsidRDefault="00BF523D" w:rsidP="00BF523D">
      <w:pPr>
        <w:pStyle w:val="a3"/>
        <w:widowControl/>
        <w:numPr>
          <w:ilvl w:val="0"/>
          <w:numId w:val="6"/>
        </w:numPr>
        <w:shd w:val="clear" w:color="auto" w:fill="FFFFFF"/>
        <w:spacing w:line="356" w:lineRule="atLeast"/>
        <w:ind w:leftChars="0"/>
        <w:rPr>
          <w:rFonts w:ascii="細明體" w:eastAsia="細明體" w:hAnsi="細明體" w:cs="新細明體"/>
          <w:dstrike/>
          <w:color w:val="FF0000"/>
          <w:kern w:val="0"/>
          <w:sz w:val="21"/>
          <w:szCs w:val="21"/>
        </w:rPr>
      </w:pPr>
      <w:r w:rsidRPr="00B92A01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特定扶助學校，以原班級人數實施為原則，班級人數未滿六人時，國民小學</w:t>
      </w:r>
      <w:proofErr w:type="gramStart"/>
      <w:r w:rsidRPr="00B92A01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採</w:t>
      </w:r>
      <w:proofErr w:type="gramEnd"/>
      <w:r w:rsidRPr="00B92A01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同年段混合編班，國民中學</w:t>
      </w:r>
      <w:proofErr w:type="gramStart"/>
      <w:r w:rsidRPr="00B92A01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採</w:t>
      </w:r>
      <w:proofErr w:type="gramEnd"/>
      <w:r w:rsidRPr="00B92A01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同年級合併編班。</w:t>
      </w:r>
    </w:p>
    <w:p w:rsidR="0098142A" w:rsidRPr="0098142A" w:rsidRDefault="00D764A8" w:rsidP="0098142A">
      <w:pPr>
        <w:pStyle w:val="a3"/>
        <w:widowControl/>
        <w:numPr>
          <w:ilvl w:val="0"/>
          <w:numId w:val="5"/>
        </w:numPr>
        <w:shd w:val="clear" w:color="auto" w:fill="FFFFFF"/>
        <w:spacing w:line="356" w:lineRule="atLeast"/>
        <w:ind w:leftChars="0"/>
        <w:rPr>
          <w:rFonts w:ascii="細明體" w:eastAsia="細明體" w:hAnsi="細明體" w:cs="新細明體"/>
          <w:b/>
          <w:kern w:val="0"/>
          <w:sz w:val="21"/>
          <w:szCs w:val="21"/>
          <w:shd w:val="pct15" w:color="auto" w:fill="FFFFFF"/>
        </w:rPr>
      </w:pPr>
      <w:r w:rsidRPr="0098142A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以抽離</w:t>
      </w:r>
      <w:proofErr w:type="gramStart"/>
      <w:r w:rsidRPr="0098142A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原班並依學生受輔科目</w:t>
      </w:r>
      <w:proofErr w:type="gramEnd"/>
      <w:r w:rsidRPr="0098142A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實際程度編班為原則，並得</w:t>
      </w:r>
      <w:proofErr w:type="gramStart"/>
      <w:r w:rsidRPr="0098142A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採</w:t>
      </w:r>
      <w:proofErr w:type="gramEnd"/>
      <w:r w:rsidRPr="0098142A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跨年級方式實施。班</w:t>
      </w:r>
      <w:r w:rsidR="0098142A" w:rsidRPr="009873D1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級人數未滿六人時可</w:t>
      </w:r>
      <w:proofErr w:type="gramStart"/>
      <w:r w:rsidR="0098142A" w:rsidRPr="009873D1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採</w:t>
      </w:r>
      <w:proofErr w:type="gramEnd"/>
      <w:r w:rsidR="0098142A" w:rsidRPr="009873D1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同年段混合編班。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 xml:space="preserve">        </w:t>
      </w:r>
      <w:r w:rsidR="00B92A01" w:rsidRPr="00B92A01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3</w:t>
      </w:r>
      <w:r w:rsidRPr="00B92A01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.</w:t>
      </w:r>
      <w:r w:rsidR="00B92A01" w:rsidRPr="00B92A01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2.</w:t>
      </w: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視、聽障學生之輔導需求，應以直轄市、縣（市）整體規劃或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由重點學校開設專班，每位教師輔導學生人數至多得酌減二人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（三）實施時間：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1.補救教學實施方式分為四期，第一期（寒假）、第二期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（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二至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六月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）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、第三期（暑假）、第四期（九月至翌年一月），各校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得視學生實際需求情形規劃辦理期數。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2.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學期間於正式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課程（課程綱要之學習總節數內）或課餘時間實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施，並以小班或協同方式進行補救教學。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3.午休時間暨週六、週日均不得實施補救教學，但特定扶助學校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得視實際需要於週六、週日實施。</w:t>
      </w:r>
    </w:p>
    <w:p w:rsidR="0098142A" w:rsidRPr="0098142A" w:rsidRDefault="0098142A" w:rsidP="0098142A">
      <w:pPr>
        <w:widowControl/>
        <w:shd w:val="clear" w:color="auto" w:fill="FFFFFF"/>
        <w:spacing w:line="356" w:lineRule="atLeast"/>
        <w:ind w:left="825"/>
        <w:jc w:val="center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98142A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4.</w:t>
      </w:r>
      <w:r w:rsidR="00D764A8" w:rsidRPr="0098142A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學期中每日課後實施至多兩節為限</w:t>
      </w:r>
      <w:r w:rsidR="00D764A8" w:rsidRPr="0098142A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，</w:t>
      </w:r>
      <w:r w:rsidR="00BF523D" w:rsidRPr="0098142A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寒暑假以每日實施</w:t>
      </w:r>
      <w:proofErr w:type="gramStart"/>
      <w:r w:rsidR="00BF523D" w:rsidRPr="0098142A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半日，</w:t>
      </w:r>
      <w:proofErr w:type="gramEnd"/>
      <w:r w:rsidR="00BF523D" w:rsidRPr="0098142A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至多四節為限，</w:t>
      </w:r>
    </w:p>
    <w:p w:rsidR="0098142A" w:rsidRPr="0098142A" w:rsidRDefault="0098142A" w:rsidP="0098142A">
      <w:pPr>
        <w:pStyle w:val="a3"/>
        <w:widowControl/>
        <w:shd w:val="clear" w:color="auto" w:fill="FFFFFF"/>
        <w:spacing w:line="356" w:lineRule="atLeast"/>
        <w:ind w:leftChars="0" w:left="1185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但</w:t>
      </w:r>
      <w:r w:rsidRPr="0098142A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特定扶助學校不在此限。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5.住校生夜間輔導，限特定扶助學校始得實施，且須在學期中夜間時間辦理。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6.對身心障礙學生不得於正式課程時間進行抽離式補救教學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（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應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實施特殊教育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）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，其於課餘、課後時間及寒暑假進行外加式補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救教學者，應與個別化教育計畫（ IEP）學習目標相結合。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（四）實施科目：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1.學期中（第二期及第四期）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(1)國語文、數學：一年級至九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年級均得實施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(2)英語：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三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年級以上始得實施。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2.寒暑假（第一期及第三期）：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(1)一般扶助學校除依學期中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受輔科目及年級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安排外，得視學生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學習需求，安排其他活動性課程，並以不超過該期教學節數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lastRenderedPageBreak/>
        <w:t>            百分之二十為原則。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(2)特定扶助學校安排其他活動性課程，以不超過該期教學節數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三分之一為原則。</w:t>
      </w:r>
    </w:p>
    <w:p w:rsidR="00B05948" w:rsidRPr="00134DCB" w:rsidRDefault="00134DCB" w:rsidP="00134DCB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134DCB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 xml:space="preserve">        3.</w:t>
      </w:r>
      <w:r w:rsidR="00BF523D" w:rsidRPr="00134DCB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特定扶助學校之住校生夜間輔導得不限學習領域。</w:t>
      </w:r>
    </w:p>
    <w:p w:rsidR="00B05948" w:rsidRPr="00E5782C" w:rsidRDefault="00B05948" w:rsidP="00B05948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b/>
          <w:kern w:val="0"/>
          <w:sz w:val="21"/>
          <w:szCs w:val="21"/>
        </w:rPr>
      </w:pPr>
      <w:r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 xml:space="preserve">   </w:t>
      </w:r>
      <w:r w:rsidRPr="00E5782C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(五)實施範圍</w:t>
      </w:r>
      <w:r w:rsidR="00134DCB" w:rsidRPr="00134DCB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：</w:t>
      </w:r>
      <w:r w:rsidRPr="00E5782C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應優先補救科技化評量系統所</w:t>
      </w:r>
      <w:proofErr w:type="gramStart"/>
      <w:r w:rsidRPr="00E5782C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診斷受輔學生</w:t>
      </w:r>
      <w:proofErr w:type="gramEnd"/>
      <w:r w:rsidRPr="00E5782C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需補救之基本學習內容。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 xml:space="preserve">  </w:t>
      </w:r>
      <w:r w:rsidRPr="00372127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（五）</w:t>
      </w:r>
      <w:r w:rsidR="00B05948" w:rsidRPr="00E5782C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(六)</w:t>
      </w: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教學節數：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1.學期中（第二期及第四期）：各期教學總時數以七十二節為原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則。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(1)大學生、社會人士每週授課不超過十節，並以至少分散二日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至三日實施為原則。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(2)現職教師、退休教師及儲備教師上課時數及上課日數，由學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校依實際需要決定之。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2.寒暑假（第一期及第三期）：教學總時數以寒假二十節、暑假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八十節為原則，各類教學人員之上課時數由學校依實際需要決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定之。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3.各校規劃開班時，得於二百四十四節之總量管制前提下，依實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際需求於各期別間彈性調整運用。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4.住校生夜間輔導：限特定扶助學校始得實施，除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前目總節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數外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，</w:t>
      </w:r>
      <w:r w:rsidR="005606DC" w:rsidRPr="00E5782C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每</w:t>
      </w: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班每晚至多二節，每學期至多一百二十八節，但六年級及九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年級每學期至多一百一十二節。</w:t>
      </w:r>
    </w:p>
    <w:p w:rsidR="009B7FC4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十、個案管理：</w:t>
      </w:r>
    </w:p>
    <w:p w:rsidR="009873D1" w:rsidRDefault="009552B4" w:rsidP="009873D1">
      <w:pPr>
        <w:pStyle w:val="a3"/>
        <w:widowControl/>
        <w:numPr>
          <w:ilvl w:val="0"/>
          <w:numId w:val="2"/>
        </w:numPr>
        <w:shd w:val="clear" w:color="auto" w:fill="FFFFFF"/>
        <w:spacing w:line="356" w:lineRule="atLeast"/>
        <w:ind w:leftChars="0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9873D1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補救教學篩選測驗不合格或</w:t>
      </w:r>
      <w:r w:rsidR="00BF523D" w:rsidRPr="009873D1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經學校學習輔導小組會議</w:t>
      </w:r>
      <w:r w:rsidR="00BF523D" w:rsidRPr="009873D1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或補救</w:t>
      </w:r>
      <w:proofErr w:type="gramStart"/>
      <w:r w:rsidR="00BF523D" w:rsidRPr="009873D1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教學線上評量</w:t>
      </w:r>
      <w:proofErr w:type="gramEnd"/>
      <w:r w:rsidR="00BF523D" w:rsidRPr="009873D1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系統</w:t>
      </w:r>
    </w:p>
    <w:p w:rsidR="009873D1" w:rsidRPr="009873D1" w:rsidRDefault="009873D1" w:rsidP="009873D1">
      <w:pPr>
        <w:pStyle w:val="a3"/>
        <w:widowControl/>
        <w:shd w:val="clear" w:color="auto" w:fill="FFFFFF"/>
        <w:spacing w:line="356" w:lineRule="atLeast"/>
        <w:ind w:leftChars="0" w:left="924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認</w:t>
      </w: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定應接受補救教學之學生，學校應於入班決定十四日內於</w:t>
      </w:r>
      <w:r w:rsidRPr="00372127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補救教學資源平</w:t>
      </w:r>
      <w:proofErr w:type="gramStart"/>
      <w:r w:rsidRPr="00372127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臺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學生管理系統登錄學生名單。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（二）凡進入</w:t>
      </w:r>
      <w:r w:rsidRPr="00372127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補救教學資源平</w:t>
      </w:r>
      <w:proofErr w:type="gramStart"/>
      <w:r w:rsidRPr="00372127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臺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學生管理系統之個案管理名單之學生，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 xml:space="preserve">        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均應參加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每年二月及六月之成長測驗，以追蹤學生學習成就進步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情形。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（三）</w:t>
      </w:r>
      <w:proofErr w:type="gramStart"/>
      <w:r w:rsidRPr="00372127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受輔</w:t>
      </w:r>
      <w:r w:rsidR="009552B4" w:rsidRPr="00E5782C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個案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學生具下列因素者，經學校學習輔導小組會議決議，得予結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案：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1.進步因素：</w:t>
      </w:r>
      <w:r w:rsidRPr="00372127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學生經輔導至少一期後</w:t>
      </w: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，在校各該科目成績明顯進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 xml:space="preserve">          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步或二次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成長測驗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成績均已達到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各年級標準者。</w:t>
      </w:r>
    </w:p>
    <w:p w:rsidR="00BF523D" w:rsidRPr="00061B1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dstrike/>
          <w:color w:val="FF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</w:t>
      </w:r>
      <w:r w:rsidRPr="00BF2A84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 xml:space="preserve"> </w:t>
      </w:r>
      <w:r w:rsidRPr="00061B1D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2.積極因素：</w:t>
      </w:r>
    </w:p>
    <w:p w:rsidR="00BF523D" w:rsidRPr="00061B1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dstrike/>
          <w:color w:val="FF0000"/>
          <w:kern w:val="0"/>
          <w:sz w:val="21"/>
          <w:szCs w:val="21"/>
        </w:rPr>
      </w:pPr>
      <w:r w:rsidRPr="0047376A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</w:t>
      </w:r>
      <w:r w:rsidR="00CE3707" w:rsidRPr="0047376A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 xml:space="preserve">     </w:t>
      </w:r>
      <w:r w:rsidRPr="0047376A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</w:t>
      </w:r>
      <w:r w:rsidRPr="00061B1D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(1)國小學生家庭弱勢情況已獲改善。</w:t>
      </w:r>
    </w:p>
    <w:p w:rsidR="00BF523D" w:rsidRPr="00061B1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dstrike/>
          <w:color w:val="FF0000"/>
          <w:kern w:val="0"/>
          <w:sz w:val="21"/>
          <w:szCs w:val="21"/>
        </w:rPr>
      </w:pPr>
      <w:r w:rsidRPr="0047376A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</w:t>
      </w:r>
      <w:r w:rsidRPr="00061B1D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(2)有其他社會福利資源介入學習輔導。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 xml:space="preserve">        </w:t>
      </w:r>
      <w:r w:rsidRPr="00BF2A84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3.</w:t>
      </w:r>
      <w:r w:rsidR="00BF2A84" w:rsidRPr="00BF2A84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2.</w:t>
      </w: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其他因素：例如中輟、死亡</w:t>
      </w:r>
      <w:r w:rsidR="009552B4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、</w:t>
      </w:r>
      <w:r w:rsidR="009552B4" w:rsidRPr="00E5782C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長期請假、特殊安置</w:t>
      </w: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（四）</w:t>
      </w:r>
      <w:proofErr w:type="gramStart"/>
      <w:r w:rsidRPr="009873D1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受輔</w:t>
      </w:r>
      <w:r w:rsidR="009873D1" w:rsidRPr="009873D1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個案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學生具結案因素者，得予結案，學校應至</w:t>
      </w:r>
      <w:r w:rsidRPr="005606DC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補救教學資源平</w:t>
      </w:r>
      <w:proofErr w:type="gramStart"/>
      <w:r w:rsidRPr="005606DC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臺</w:t>
      </w:r>
      <w:proofErr w:type="gramEnd"/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學生管理系統登錄結案追蹤，其個人資料仍於系統上留存備查。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lastRenderedPageBreak/>
        <w:t>  （五）六年級學年結束後，各校應</w:t>
      </w:r>
      <w:r w:rsidR="00971E8F" w:rsidRPr="00E5782C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於6/30前</w:t>
      </w: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主動將學生資料異動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轉銜至就讀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之國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中；九年級學年結束後，各校應主動將學生異動內容修正成「畢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業」或「結業」。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（六）經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鑑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輔會鑑定為疑似身心障礙學生，並達篩選標準者，經持續輔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導，相關輔導資料應再提報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鑑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輔會鑑定；通過者，轉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介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特殊教育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服務。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十一、補助對象、項目、額度、基準及比率：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（一）補助縣市整體行政推動經費：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1.補助對象：直轄市、縣（市）政府。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2.補助項目：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(1)政策宣導：辦理全直轄市、縣（市）說明會、填報系統教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育訓練、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線上評量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測驗之教育訓練、宣導短片、文宣製作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及專案網站建置等。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(2)行政督導：辦理期中、期末檢討會議、訂定督導辦法、抽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查訪視、評鑑或成果檢核、績優學校及人員表揚等。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(3)輔導協作：建置教學輔導系統，規劃訪視教學實施情形，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協助教學人員提升執行成效。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(4)研發推廣：研發補救教學教法、補救教學策略及診斷工具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等並加以推廣。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(5)教師成長：辦理補救教學專業知能研習、研討會、績優學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校成果觀摩會及發表會等。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(6)資源中心：直轄市、縣（市）政府設有資源中心者，每年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每中心補助新臺幣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一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百萬元，含聘請一名專責人員費用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（</w:t>
      </w:r>
      <w:proofErr w:type="gramEnd"/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最高每年新臺幣七十萬元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）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、中心運作業務費。直轄市、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縣（市）政府所轄公立國中小學校數達二百校以上者，得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補助設置第二所資源中心經費。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(7)差旅費及雜支：補助業務人員差旅費及雜支。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(8)補助辦理其他與本要點相關且具地方辦理特色之活動項目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3.補助額度：每直轄市、縣（市）政府新臺幣三十萬元至四百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萬元，依各直轄市、縣（市）政府財政狀況、辦理績效及提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報計畫審查結果決定。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4.附則：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(1)本經費不得用於直轄市、縣（市）政府辦理學習能力檢測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 xml:space="preserve">              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之普測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(2)優先進用儲備教師得酌增補助經費。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（二）補助學校開班經費：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lastRenderedPageBreak/>
        <w:t>          1.補助對象：直轄市、縣（市）政府所屬國民中學、國民小學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（含國立學校附設中小學）。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2.補助項目：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(1)人事費：補助教學人員鐘點費、勞保費、勞退金、健保費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及補充保費等相關經費。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(2)行政費：補助辦理國中小之業務費及施測費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（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非屬施測時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該堂課之任課教師始得支領，以授課鐘點費計算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）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、工作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人員加班費（限夜間學習輔導）。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(3)教材編輯費及活動費：補助未支領上課鐘點費之退休教師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相關費用。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(4)交通費：補助大學生教學人員之交通費。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3.補助額度：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(1)補助各直轄市、縣（市）政府之額度，依各直轄市、縣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（</w:t>
      </w:r>
      <w:proofErr w:type="gramEnd"/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市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）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國民中小學校數、班級數、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受輔學生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人數、辦理績效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及財政狀況等因素，整體考量決定之。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(2)補助各校之額度，由各直轄市、縣（市）政府參酌各校班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級數規模、弱勢學生比及辦理績效等實際情形決定之。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(3)補助節數：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A.學期中（第二期及第四期）：每校每班每學年最高補助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  一百四十四節（以每週四節×十八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週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×二學期為原則）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  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B.寒暑假（第一期及第三期）：暑假最高補助八十節，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一</w:t>
      </w:r>
      <w:proofErr w:type="gramEnd"/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  年級不得申請；寒假最高二十節。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C.住校生夜間輔導：每校每班每學期最高補助一百二十八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  節，六年級及九年級每校每班每學期最高補助一百一十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  二節（每夜二節×每週計畫輔導夜數×週數）。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(4)補助行政業務費：以每校實際開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班總節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數乘以每節新臺幣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四十元為補助上限。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4.補助基準：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(1)人事費：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A.鐘點費：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  甲、學期中週一至週五下午四時以前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（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各校得以第七節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      下課時間為區分基準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）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：國民小學每節新臺幣二百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      六十元；國民中學每節新臺幣三百六十元。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  乙、其他時間：國民小學每節新臺幣四百元；國民中學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      每節新臺幣四百五十元。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  丙、住校生夜間輔導：國民小學每節新臺幣四百元，國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      民中學每節新臺幣四百五十元。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lastRenderedPageBreak/>
        <w:t>              B.勞保費、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提撥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勞退金及健保補充保費：依勞工保險、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勞</w:t>
      </w:r>
      <w:proofErr w:type="gramEnd"/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  退金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提撥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及二代健保相關規定計算。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C.健保費：每週工作時數十二小時以上者，得編列本項經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  費。</w:t>
      </w:r>
    </w:p>
    <w:p w:rsidR="00E5782C" w:rsidRDefault="00BF523D" w:rsidP="00E5782C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(2)行政費：按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鐘點費節數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計算，每節補助行政費</w:t>
      </w:r>
      <w:r w:rsidRPr="001C0E74">
        <w:rPr>
          <w:rFonts w:ascii="細明體" w:eastAsia="細明體" w:hAnsi="細明體" w:cs="新細明體" w:hint="eastAsia"/>
          <w:kern w:val="0"/>
          <w:sz w:val="21"/>
          <w:szCs w:val="21"/>
        </w:rPr>
        <w:t>最高</w:t>
      </w: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新臺幣四十元；</w:t>
      </w:r>
    </w:p>
    <w:p w:rsidR="00BF523D" w:rsidRPr="00887D19" w:rsidRDefault="00E5782C" w:rsidP="00E5782C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b/>
          <w:kern w:val="0"/>
          <w:sz w:val="21"/>
          <w:szCs w:val="21"/>
          <w:shd w:val="pct15" w:color="auto" w:fill="FFFFFF"/>
        </w:rPr>
      </w:pPr>
      <w:r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 xml:space="preserve">                      </w:t>
      </w:r>
      <w:r w:rsidR="00BF523D" w:rsidRPr="001C0E74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包括辦理下列項目所需經費</w:t>
      </w:r>
      <w:r w:rsidR="001C0E74" w:rsidRPr="00887D19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各直轄市、縣市政府得訂定下列項目經</w:t>
      </w:r>
    </w:p>
    <w:p w:rsidR="00E5782C" w:rsidRPr="00E5782C" w:rsidRDefault="00E5782C" w:rsidP="00E5782C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887D19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 xml:space="preserve">                      </w:t>
      </w:r>
      <w:r w:rsidRPr="00887D19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費比率：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A.建立學生個人學習檔案或製作教材教具。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B.召開學校學習輔導小組會議及教師相關研習；其屬辦理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  在職教師補救教學八小時專業研習計畫者，應報直轄市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  、縣（市）政府備查。</w:t>
      </w:r>
    </w:p>
    <w:p w:rsidR="00BF523D" w:rsidRPr="00FD2FAC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dstrike/>
          <w:color w:val="FF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C.購買學生獎勵品</w:t>
      </w:r>
      <w:proofErr w:type="gramStart"/>
      <w:r w:rsidRPr="00FD2FAC">
        <w:rPr>
          <w:rFonts w:ascii="細明體" w:eastAsia="細明體" w:hAnsi="細明體" w:cs="新細明體" w:hint="eastAsia"/>
          <w:kern w:val="0"/>
          <w:sz w:val="21"/>
          <w:szCs w:val="21"/>
        </w:rPr>
        <w:t>（</w:t>
      </w:r>
      <w:proofErr w:type="gramEnd"/>
      <w:r w:rsidRPr="00FD2FAC">
        <w:rPr>
          <w:rFonts w:ascii="細明體" w:eastAsia="細明體" w:hAnsi="細明體" w:cs="新細明體" w:hint="eastAsia"/>
          <w:kern w:val="0"/>
          <w:sz w:val="21"/>
          <w:szCs w:val="21"/>
        </w:rPr>
        <w:t>包括餐點</w:t>
      </w:r>
      <w:r w:rsidRPr="00E5782C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，</w:t>
      </w:r>
      <w:r w:rsidRPr="00FD2FAC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並以不超過行政費百分之</w:t>
      </w:r>
    </w:p>
    <w:p w:rsidR="00BF523D" w:rsidRPr="00FD2FAC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kern w:val="0"/>
          <w:sz w:val="21"/>
          <w:szCs w:val="21"/>
        </w:rPr>
      </w:pPr>
      <w:r w:rsidRPr="00134DCB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 </w:t>
      </w:r>
      <w:r w:rsidRPr="00FD2FAC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 xml:space="preserve"> 三十為原則</w:t>
      </w:r>
      <w:proofErr w:type="gramStart"/>
      <w:r w:rsidRPr="00134DCB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）</w:t>
      </w:r>
      <w:proofErr w:type="gramEnd"/>
      <w:r w:rsidRPr="00FD2FAC">
        <w:rPr>
          <w:rFonts w:ascii="細明體" w:eastAsia="細明體" w:hAnsi="細明體" w:cs="新細明體" w:hint="eastAsia"/>
          <w:kern w:val="0"/>
          <w:sz w:val="21"/>
          <w:szCs w:val="21"/>
        </w:rPr>
        <w:t>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D.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施測費</w:t>
      </w:r>
      <w:proofErr w:type="gramEnd"/>
      <w:r w:rsidRPr="00061B1D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，以不超過行政費之百分之三十為原則</w:t>
      </w:r>
      <w:r w:rsidRPr="00BF523D">
        <w:rPr>
          <w:rFonts w:ascii="細明體" w:eastAsia="細明體" w:hAnsi="細明體" w:cs="新細明體" w:hint="eastAsia"/>
          <w:color w:val="FF0000"/>
          <w:kern w:val="0"/>
          <w:sz w:val="21"/>
          <w:szCs w:val="21"/>
        </w:rPr>
        <w:t>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E.工作人員加班費（限夜間學習輔導）。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(3)教材編輯費及活動費：補助未支領上課鐘點費之退休教師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相關費用。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(4)交通費：依各直轄市、縣（市）政府規定核實支付，大學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生之教學人員每人每月最高新臺幣一千二百元。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(5)附則：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A.剩餘經費之運用：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  甲、鐘點費、教材編輯費及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活動費如有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剩餘，得用於同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      年度各期別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之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加課，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其節數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不受全年度最多二百四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      十四節之限制。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  乙、行政費、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勞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健保費、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提撥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勞退金或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交通費如有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剩餘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      ，學校得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研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擬計畫報直轄市、縣（市）政府同意後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      ，用於同年度各期別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之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加課，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其節數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不受全年度最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      多二百四十四節之限制。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  丙、相關經費應核實支領，除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甲乙所列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情形外，如有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賸</w:t>
      </w:r>
      <w:proofErr w:type="gramEnd"/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      餘款全數繳回。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B.退休教師經費支領方式：得依退休教師之意願選擇支領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  或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不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支領鐘點費。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  甲、支領鐘點費者：依支領鐘點費之單價規定辦理。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  乙、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不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支領鐘點費者：擔任志工之退休教師，每人每月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      支給新臺幣六百元教材編輯費。每人每期補助新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臺</w:t>
      </w:r>
      <w:proofErr w:type="gramEnd"/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      幣三千元活動費，由直轄市、縣（市）政府統籌或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      學校個別辦理退休教師表揚、聯誼或文康活動。</w:t>
      </w:r>
    </w:p>
    <w:p w:rsidR="00BF523D" w:rsidRPr="00061B1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dstrike/>
          <w:color w:val="FF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 xml:space="preserve">    </w:t>
      </w:r>
      <w:r w:rsidRPr="00061B1D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（三）補助比率：</w:t>
      </w:r>
    </w:p>
    <w:p w:rsidR="00BF523D" w:rsidRPr="00061B1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dstrike/>
          <w:color w:val="FF0000"/>
          <w:kern w:val="0"/>
          <w:sz w:val="21"/>
          <w:szCs w:val="21"/>
        </w:rPr>
      </w:pPr>
      <w:r w:rsidRPr="0047376A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lastRenderedPageBreak/>
        <w:t>         </w:t>
      </w:r>
      <w:r w:rsidRPr="00061B1D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 xml:space="preserve"> 本補助款之補助比率應依中央對直轄市及縣（市）政府補助辦</w:t>
      </w:r>
    </w:p>
    <w:p w:rsidR="00BF523D" w:rsidRPr="00061B1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dstrike/>
          <w:color w:val="FF0000"/>
          <w:kern w:val="0"/>
          <w:sz w:val="21"/>
          <w:szCs w:val="21"/>
        </w:rPr>
      </w:pPr>
      <w:r w:rsidRPr="00701CBB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</w:t>
      </w:r>
      <w:r w:rsidRPr="00061B1D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 xml:space="preserve"> 法、教育部對直轄市及縣市政府計畫型補助款處理原則規定辦</w:t>
      </w:r>
    </w:p>
    <w:p w:rsidR="00BF523D" w:rsidRPr="00061B1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dstrike/>
          <w:color w:val="FF0000"/>
          <w:kern w:val="0"/>
          <w:sz w:val="21"/>
          <w:szCs w:val="21"/>
        </w:rPr>
      </w:pPr>
      <w:r w:rsidRPr="00701CBB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</w:t>
      </w:r>
      <w:r w:rsidRPr="00061B1D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 xml:space="preserve"> 理。</w:t>
      </w:r>
    </w:p>
    <w:p w:rsidR="00BF523D" w:rsidRPr="00061B1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dstrike/>
          <w:color w:val="FF0000"/>
          <w:kern w:val="0"/>
          <w:sz w:val="21"/>
          <w:szCs w:val="21"/>
        </w:rPr>
      </w:pPr>
      <w:r w:rsidRPr="00701CBB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 xml:space="preserve">    </w:t>
      </w:r>
      <w:r w:rsidRPr="00061B1D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（四）一零二年度</w:t>
      </w:r>
      <w:proofErr w:type="gramStart"/>
      <w:r w:rsidRPr="00061B1D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經本署核定</w:t>
      </w:r>
      <w:proofErr w:type="gramEnd"/>
      <w:r w:rsidRPr="00061B1D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在案之國中</w:t>
      </w:r>
      <w:proofErr w:type="gramStart"/>
      <w:r w:rsidRPr="00061B1D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基測待</w:t>
      </w:r>
      <w:proofErr w:type="gramEnd"/>
      <w:r w:rsidRPr="00061B1D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提升方案之學校，</w:t>
      </w:r>
      <w:proofErr w:type="gramStart"/>
      <w:r w:rsidRPr="00061B1D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一</w:t>
      </w:r>
      <w:proofErr w:type="gramEnd"/>
    </w:p>
    <w:p w:rsidR="00BF523D" w:rsidRPr="00061B1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dstrike/>
          <w:color w:val="FF0000"/>
          <w:kern w:val="0"/>
          <w:sz w:val="21"/>
          <w:szCs w:val="21"/>
        </w:rPr>
      </w:pPr>
      <w:r w:rsidRPr="00701CBB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 xml:space="preserve">          </w:t>
      </w:r>
      <w:r w:rsidRPr="00061B1D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零三年度依原核定之補助項目、基準辦理。</w:t>
      </w:r>
    </w:p>
    <w:p w:rsidR="00BF523D" w:rsidRDefault="004868B1" w:rsidP="004868B1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b/>
          <w:kern w:val="0"/>
          <w:sz w:val="21"/>
          <w:szCs w:val="21"/>
          <w:shd w:val="pct15" w:color="auto" w:fill="FFFFFF"/>
        </w:rPr>
      </w:pPr>
      <w:r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 xml:space="preserve">     </w:t>
      </w:r>
      <w:r w:rsidRPr="00E5782C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(三)</w:t>
      </w:r>
      <w:r w:rsidR="00BF523D" w:rsidRPr="00E5782C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 </w:t>
      </w:r>
      <w:r w:rsidRPr="00E5782C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補助比率: 依中央對直轄市及縣（市）政府補助辦法之規定配合</w:t>
      </w:r>
      <w:proofErr w:type="gramStart"/>
      <w:r w:rsidRPr="00E5782C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本署獲</w:t>
      </w:r>
      <w:proofErr w:type="gramEnd"/>
      <w:r w:rsidRPr="00E5782C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配年度預</w:t>
      </w:r>
    </w:p>
    <w:p w:rsidR="00134DCB" w:rsidRDefault="00134DCB" w:rsidP="004868B1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b/>
          <w:kern w:val="0"/>
          <w:sz w:val="21"/>
          <w:szCs w:val="21"/>
          <w:shd w:val="pct15" w:color="auto" w:fill="FFFFFF"/>
        </w:rPr>
      </w:pPr>
      <w:r w:rsidRPr="00134DCB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 xml:space="preserve">                    </w:t>
      </w:r>
      <w:r w:rsidRPr="00E5782C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算額度，就各直轄市、縣市政府</w:t>
      </w:r>
      <w:proofErr w:type="gramStart"/>
      <w:r w:rsidRPr="00E5782C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財力級次</w:t>
      </w:r>
      <w:proofErr w:type="gramEnd"/>
      <w:r w:rsidRPr="00E5782C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，給予不同補助比率；第一</w:t>
      </w:r>
    </w:p>
    <w:p w:rsidR="00134DCB" w:rsidRDefault="00134DCB" w:rsidP="004868B1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b/>
          <w:kern w:val="0"/>
          <w:sz w:val="21"/>
          <w:szCs w:val="21"/>
          <w:shd w:val="pct15" w:color="auto" w:fill="FFFFFF"/>
        </w:rPr>
      </w:pPr>
      <w:r w:rsidRPr="00134DCB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 xml:space="preserve">                    </w:t>
      </w:r>
      <w:r w:rsidRPr="00E5782C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級者最高補助比率85%；第二級者最高補助比率88%；其餘三至五級</w:t>
      </w:r>
    </w:p>
    <w:p w:rsidR="00134DCB" w:rsidRPr="00E5782C" w:rsidRDefault="00134DCB" w:rsidP="004868B1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b/>
          <w:kern w:val="0"/>
          <w:sz w:val="21"/>
          <w:szCs w:val="21"/>
        </w:rPr>
      </w:pPr>
      <w:r w:rsidRPr="00134DCB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 xml:space="preserve">                    </w:t>
      </w:r>
      <w:r w:rsidRPr="00E5782C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者最高補助比率90%。</w:t>
      </w:r>
    </w:p>
    <w:p w:rsidR="009B7FC4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十二、申請、審查及網路填報作業：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（一）學校申請作業：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1.各國民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中小學均應為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校內符合資格學生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申請受輔方案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，已獲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得民間團體贊助或社會資源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挹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注者，應循程序報直轄市、縣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（市）政府備查，並透過補救教學資源平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臺線上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填報，始得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不申請。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2.申請時由學校依本要點作業流程及補助項目內容，透過補救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教學資源平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臺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於每年十一月三十日前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進行線上申請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，並循程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 xml:space="preserve">            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序報直轄市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、縣（市）政府初審。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3.各國立大學附設實驗國民小學、國立高中（附設國中部）、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公立代用國民中學，應報學校所在地之直轄市、縣（市）政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府初審。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（二）直轄市、縣（市）政府初審：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1.辦理全直轄市、縣（市）國民中小學說明會：宣導說明直轄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市、縣（市）政府之整體計畫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（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包括教學人員研習、職前說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明會、期末檢討會議、訪視評鑑或成果檢核機制等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）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，並就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補救教學資源平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臺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及補救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教學線上評量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測驗進行教育訓練。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2.就各校填報情形稽催及彙整：運用補救教學資源平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臺線上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填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報系統，設定填報及申請期限，並定時檢視各校填報及申請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情形，必要時進行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稽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催，對於未填報之學校應進行瞭解，並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要求其依規定辦理。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3.審核各校欲申請之計畫：考量各校所提計畫之急迫性、優先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性及妥適性，依據流程審慎查核，透過補救教學資源平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臺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進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行班級數及補助經費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之線上初審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4.彙整及申請補助：直轄市、縣（市）政府應透過補救教學資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源平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臺上傳彙整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通過初審之國民中小學計畫及經費需求，並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於規定期限檢具下列文件，函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報本署申請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補助：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(1)全直轄市、縣（市）各國民中小學欲申請本案及初審經費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lastRenderedPageBreak/>
        <w:t>              一覽表。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(2)全直轄市、縣（市）不申請本案國民中小學一覽表。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(3)全直轄市、縣（市）辦理直轄市、縣（市）整體推動計畫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  （包括經主管機關核章之經費明細）。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（三）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網路線上填報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系統：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1.學校申請及直轄市、縣（市）政府初審作業，應依規定於補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救教學資源平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臺線上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填報系統進行處理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（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網址：http://pri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ori.moe.gov.tw/</w:t>
      </w:r>
      <w:proofErr w:type="spell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reportdb</w:t>
      </w:r>
      <w:proofErr w:type="spell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/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）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。填報系統操作手冊及帳號、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密碼，若承辦人員異動，應列入移交。</w:t>
      </w:r>
    </w:p>
    <w:p w:rsidR="00BF523D" w:rsidRPr="00061B1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dstrike/>
          <w:color w:val="FF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</w:t>
      </w:r>
      <w:r w:rsidRPr="00034375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 xml:space="preserve"> </w:t>
      </w:r>
      <w:r w:rsidRPr="00061B1D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2.相關紙本文件應另行裝訂整齊，送請相關人員核章後，</w:t>
      </w:r>
      <w:proofErr w:type="gramStart"/>
      <w:r w:rsidRPr="00061B1D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併</w:t>
      </w:r>
      <w:proofErr w:type="gramEnd"/>
      <w:r w:rsidRPr="00061B1D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同</w:t>
      </w:r>
    </w:p>
    <w:p w:rsidR="00BF523D" w:rsidRPr="00061B1D" w:rsidRDefault="00BF523D" w:rsidP="00E5782C">
      <w:pPr>
        <w:widowControl/>
        <w:shd w:val="clear" w:color="auto" w:fill="FFFFFF"/>
        <w:spacing w:line="356" w:lineRule="atLeast"/>
        <w:jc w:val="center"/>
        <w:rPr>
          <w:rFonts w:ascii="細明體" w:eastAsia="細明體" w:hAnsi="細明體" w:cs="新細明體"/>
          <w:dstrike/>
          <w:color w:val="FF0000"/>
          <w:kern w:val="0"/>
          <w:sz w:val="21"/>
          <w:szCs w:val="21"/>
        </w:rPr>
      </w:pPr>
      <w:r w:rsidRPr="00061B1D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公函依程序報直轄市、縣（市）政府初審及本署</w:t>
      </w:r>
      <w:proofErr w:type="gramStart"/>
      <w:r w:rsidRPr="00061B1D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複</w:t>
      </w:r>
      <w:proofErr w:type="gramEnd"/>
      <w:r w:rsidRPr="00061B1D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審。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（四）本署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複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審：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1.由本署邀請學者專家組成審查小組，審查直轄市、縣（市）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政府所報申請計畫（包括經費明細），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本署得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視需要要求直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轄市、縣（市）政府派員列席說明。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2.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經本署審查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核定之計畫項目及經費，直轄市、縣（市）政府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應要求各校確實依照審查意見，修正計畫內容並落實執行，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以達成計畫目標。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3.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本署依據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修正計畫核算經費後，循行政程序簽陳核定執行。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十三、經費請撥及核銷：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（一）本案經費以專款專用方式處理，不得挪為他用。經費之請撥、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支用及核銷結報事宜，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依本署相關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規定辦理。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（二）本案經費分二期撥付，第一期先撥付核定補助金額百分之七十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，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第二期視直轄市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、縣（市）政府年度執行狀況撥補不足款項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。當年度估算有賸餘款者，應於該年度十一月三十日前先行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繳</w:t>
      </w:r>
      <w:proofErr w:type="gramEnd"/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回。補助款有結餘者，應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依本署相關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規定辦理。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（三）申請單位應於辦理結束三個月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之核結時限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內，彙齊成果、經費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收支結算表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報本署備查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。成果報告應送紙本一份及光碟一式二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份，內容應包括下列資料：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1.紙本：應包括本案經費使用重要成果，以不超過二百頁為原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則。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2.光碟：應包括本案經費詳細執行成果；直轄市、縣（市）政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府行政整體推動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經費免另撰寫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報告，惟應將年度所辦相關活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  動手冊、照片或計畫內容附在光碟中。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</w:t>
      </w:r>
    </w:p>
    <w:p w:rsid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十四、本補助經費所研發之相關教材教案，</w:t>
      </w:r>
      <w:proofErr w:type="gramStart"/>
      <w:r w:rsidR="00377905" w:rsidRPr="00E5782C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本署取得</w:t>
      </w:r>
      <w:proofErr w:type="gramEnd"/>
      <w:r w:rsidR="00377905" w:rsidRPr="00E5782C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完全之權利</w:t>
      </w:r>
      <w:r w:rsidR="00377905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，</w:t>
      </w:r>
      <w:r w:rsidRPr="00061B1D">
        <w:rPr>
          <w:rFonts w:ascii="細明體" w:eastAsia="細明體" w:hAnsi="細明體" w:cs="新細明體" w:hint="eastAsia"/>
          <w:dstrike/>
          <w:color w:val="FF0000"/>
          <w:kern w:val="0"/>
          <w:sz w:val="21"/>
          <w:szCs w:val="21"/>
        </w:rPr>
        <w:t>應授權</w:t>
      </w:r>
      <w:r w:rsidR="00377905" w:rsidRPr="00E5782C">
        <w:rPr>
          <w:rFonts w:ascii="細明體" w:eastAsia="細明體" w:hAnsi="細明體" w:cs="新細明體" w:hint="eastAsia"/>
          <w:b/>
          <w:kern w:val="0"/>
          <w:sz w:val="21"/>
          <w:szCs w:val="21"/>
          <w:shd w:val="pct15" w:color="auto" w:fill="FFFFFF"/>
        </w:rPr>
        <w:t>得由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本署置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於補</w:t>
      </w:r>
    </w:p>
    <w:p w:rsidR="00240933" w:rsidRPr="00BF523D" w:rsidRDefault="00240933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 xml:space="preserve">       </w:t>
      </w: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救教學資源平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臺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，無償使用。</w:t>
      </w:r>
    </w:p>
    <w:p w:rsidR="00CE700B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lastRenderedPageBreak/>
        <w:t> 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十五、成效考核：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（一）直轄市、縣（市）政府應運用補救教學資源平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臺線上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填報系統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，設定初審之填報及申請期限，並定時檢視各校填報及申請情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形，必要時進行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稽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催，對於未填報之學校應進行瞭解，並要求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其依規定辦理。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（二）直轄市、縣（市）政府應對學校及民間團體辦理情形進行訪視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或評鑑。績優者，由直轄市、縣（市）政府及學校，依權責核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予相關承辦及協辦人員敘獎鼓勵。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（三）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本署得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辦理直轄市、縣（市）政府及學校訪視工作，並就執行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情形給予改進意見，直轄市、縣（市）政府應確實追蹤執行改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進情形。辦理績效優良者，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由本署核定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增加補助經費。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（四）</w:t>
      </w:r>
      <w:proofErr w:type="gramStart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配合本署每年度</w:t>
      </w:r>
      <w:proofErr w:type="gramEnd"/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所辦理之統合視導地方教育事務進行成效考核</w:t>
      </w:r>
    </w:p>
    <w:p w:rsidR="00BF523D" w:rsidRPr="00BF523D" w:rsidRDefault="00BF523D" w:rsidP="00BF523D">
      <w:pPr>
        <w:widowControl/>
        <w:shd w:val="clear" w:color="auto" w:fill="FFFFFF"/>
        <w:spacing w:line="356" w:lineRule="atLeast"/>
        <w:rPr>
          <w:rFonts w:ascii="細明體" w:eastAsia="細明體" w:hAnsi="細明體" w:cs="新細明體"/>
          <w:color w:val="000000"/>
          <w:kern w:val="0"/>
          <w:sz w:val="21"/>
          <w:szCs w:val="21"/>
        </w:rPr>
      </w:pPr>
      <w:r w:rsidRPr="00BF523D">
        <w:rPr>
          <w:rFonts w:ascii="細明體" w:eastAsia="細明體" w:hAnsi="細明體" w:cs="新細明體" w:hint="eastAsia"/>
          <w:color w:val="000000"/>
          <w:kern w:val="0"/>
          <w:sz w:val="21"/>
          <w:szCs w:val="21"/>
        </w:rPr>
        <w:t>          。</w:t>
      </w:r>
    </w:p>
    <w:p w:rsidR="00325BC5" w:rsidRDefault="00325BC5"/>
    <w:sectPr w:rsidR="00325BC5" w:rsidSect="00325BC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3076" w:rsidRDefault="00A43076" w:rsidP="000069F3">
      <w:r>
        <w:separator/>
      </w:r>
    </w:p>
  </w:endnote>
  <w:endnote w:type="continuationSeparator" w:id="0">
    <w:p w:rsidR="00A43076" w:rsidRDefault="00A43076" w:rsidP="000069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3076" w:rsidRDefault="00A43076" w:rsidP="000069F3">
      <w:r>
        <w:separator/>
      </w:r>
    </w:p>
  </w:footnote>
  <w:footnote w:type="continuationSeparator" w:id="0">
    <w:p w:rsidR="00A43076" w:rsidRDefault="00A43076" w:rsidP="000069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C7859"/>
    <w:multiLevelType w:val="hybridMultilevel"/>
    <w:tmpl w:val="FFE46D64"/>
    <w:lvl w:ilvl="0" w:tplc="1F8E0B0A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785" w:hanging="480"/>
      </w:pPr>
    </w:lvl>
    <w:lvl w:ilvl="2" w:tplc="0409001B" w:tentative="1">
      <w:start w:val="1"/>
      <w:numFmt w:val="lowerRoman"/>
      <w:lvlText w:val="%3."/>
      <w:lvlJc w:val="right"/>
      <w:pPr>
        <w:ind w:left="2265" w:hanging="480"/>
      </w:pPr>
    </w:lvl>
    <w:lvl w:ilvl="3" w:tplc="0409000F" w:tentative="1">
      <w:start w:val="1"/>
      <w:numFmt w:val="decimal"/>
      <w:lvlText w:val="%4."/>
      <w:lvlJc w:val="left"/>
      <w:pPr>
        <w:ind w:left="27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25" w:hanging="480"/>
      </w:pPr>
    </w:lvl>
    <w:lvl w:ilvl="5" w:tplc="0409001B" w:tentative="1">
      <w:start w:val="1"/>
      <w:numFmt w:val="lowerRoman"/>
      <w:lvlText w:val="%6."/>
      <w:lvlJc w:val="right"/>
      <w:pPr>
        <w:ind w:left="3705" w:hanging="480"/>
      </w:pPr>
    </w:lvl>
    <w:lvl w:ilvl="6" w:tplc="0409000F" w:tentative="1">
      <w:start w:val="1"/>
      <w:numFmt w:val="decimal"/>
      <w:lvlText w:val="%7."/>
      <w:lvlJc w:val="left"/>
      <w:pPr>
        <w:ind w:left="41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65" w:hanging="480"/>
      </w:pPr>
    </w:lvl>
    <w:lvl w:ilvl="8" w:tplc="0409001B" w:tentative="1">
      <w:start w:val="1"/>
      <w:numFmt w:val="lowerRoman"/>
      <w:lvlText w:val="%9."/>
      <w:lvlJc w:val="right"/>
      <w:pPr>
        <w:ind w:left="5145" w:hanging="480"/>
      </w:pPr>
    </w:lvl>
  </w:abstractNum>
  <w:abstractNum w:abstractNumId="1">
    <w:nsid w:val="0C6B0B29"/>
    <w:multiLevelType w:val="hybridMultilevel"/>
    <w:tmpl w:val="DFFC6208"/>
    <w:lvl w:ilvl="0" w:tplc="2D48ADD2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90" w:hanging="480"/>
      </w:pPr>
    </w:lvl>
    <w:lvl w:ilvl="2" w:tplc="0409001B" w:tentative="1">
      <w:start w:val="1"/>
      <w:numFmt w:val="lowerRoman"/>
      <w:lvlText w:val="%3."/>
      <w:lvlJc w:val="right"/>
      <w:pPr>
        <w:ind w:left="2370" w:hanging="480"/>
      </w:pPr>
    </w:lvl>
    <w:lvl w:ilvl="3" w:tplc="0409000F" w:tentative="1">
      <w:start w:val="1"/>
      <w:numFmt w:val="decimal"/>
      <w:lvlText w:val="%4."/>
      <w:lvlJc w:val="left"/>
      <w:pPr>
        <w:ind w:left="285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30" w:hanging="480"/>
      </w:pPr>
    </w:lvl>
    <w:lvl w:ilvl="5" w:tplc="0409001B" w:tentative="1">
      <w:start w:val="1"/>
      <w:numFmt w:val="lowerRoman"/>
      <w:lvlText w:val="%6."/>
      <w:lvlJc w:val="right"/>
      <w:pPr>
        <w:ind w:left="3810" w:hanging="480"/>
      </w:pPr>
    </w:lvl>
    <w:lvl w:ilvl="6" w:tplc="0409000F" w:tentative="1">
      <w:start w:val="1"/>
      <w:numFmt w:val="decimal"/>
      <w:lvlText w:val="%7."/>
      <w:lvlJc w:val="left"/>
      <w:pPr>
        <w:ind w:left="429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70" w:hanging="480"/>
      </w:pPr>
    </w:lvl>
    <w:lvl w:ilvl="8" w:tplc="0409001B" w:tentative="1">
      <w:start w:val="1"/>
      <w:numFmt w:val="lowerRoman"/>
      <w:lvlText w:val="%9."/>
      <w:lvlJc w:val="right"/>
      <w:pPr>
        <w:ind w:left="5250" w:hanging="480"/>
      </w:pPr>
    </w:lvl>
  </w:abstractNum>
  <w:abstractNum w:abstractNumId="2">
    <w:nsid w:val="3D063F99"/>
    <w:multiLevelType w:val="hybridMultilevel"/>
    <w:tmpl w:val="2E20F4E6"/>
    <w:lvl w:ilvl="0" w:tplc="4BE043D8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2" w:hanging="480"/>
      </w:pPr>
    </w:lvl>
    <w:lvl w:ilvl="2" w:tplc="0409001B" w:tentative="1">
      <w:start w:val="1"/>
      <w:numFmt w:val="lowerRoman"/>
      <w:lvlText w:val="%3."/>
      <w:lvlJc w:val="right"/>
      <w:pPr>
        <w:ind w:left="2292" w:hanging="480"/>
      </w:pPr>
    </w:lvl>
    <w:lvl w:ilvl="3" w:tplc="0409000F" w:tentative="1">
      <w:start w:val="1"/>
      <w:numFmt w:val="decimal"/>
      <w:lvlText w:val="%4."/>
      <w:lvlJc w:val="left"/>
      <w:pPr>
        <w:ind w:left="27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2" w:hanging="480"/>
      </w:pPr>
    </w:lvl>
    <w:lvl w:ilvl="5" w:tplc="0409001B" w:tentative="1">
      <w:start w:val="1"/>
      <w:numFmt w:val="lowerRoman"/>
      <w:lvlText w:val="%6."/>
      <w:lvlJc w:val="right"/>
      <w:pPr>
        <w:ind w:left="3732" w:hanging="480"/>
      </w:pPr>
    </w:lvl>
    <w:lvl w:ilvl="6" w:tplc="0409000F" w:tentative="1">
      <w:start w:val="1"/>
      <w:numFmt w:val="decimal"/>
      <w:lvlText w:val="%7."/>
      <w:lvlJc w:val="left"/>
      <w:pPr>
        <w:ind w:left="42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2" w:hanging="480"/>
      </w:pPr>
    </w:lvl>
    <w:lvl w:ilvl="8" w:tplc="0409001B" w:tentative="1">
      <w:start w:val="1"/>
      <w:numFmt w:val="lowerRoman"/>
      <w:lvlText w:val="%9."/>
      <w:lvlJc w:val="right"/>
      <w:pPr>
        <w:ind w:left="5172" w:hanging="480"/>
      </w:pPr>
    </w:lvl>
  </w:abstractNum>
  <w:abstractNum w:abstractNumId="3">
    <w:nsid w:val="457B45D2"/>
    <w:multiLevelType w:val="hybridMultilevel"/>
    <w:tmpl w:val="3FD2DADA"/>
    <w:lvl w:ilvl="0" w:tplc="35EABAC2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2" w:hanging="480"/>
      </w:pPr>
    </w:lvl>
    <w:lvl w:ilvl="2" w:tplc="0409001B" w:tentative="1">
      <w:start w:val="1"/>
      <w:numFmt w:val="lowerRoman"/>
      <w:lvlText w:val="%3."/>
      <w:lvlJc w:val="right"/>
      <w:pPr>
        <w:ind w:left="2292" w:hanging="480"/>
      </w:pPr>
    </w:lvl>
    <w:lvl w:ilvl="3" w:tplc="0409000F" w:tentative="1">
      <w:start w:val="1"/>
      <w:numFmt w:val="decimal"/>
      <w:lvlText w:val="%4."/>
      <w:lvlJc w:val="left"/>
      <w:pPr>
        <w:ind w:left="27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2" w:hanging="480"/>
      </w:pPr>
    </w:lvl>
    <w:lvl w:ilvl="5" w:tplc="0409001B" w:tentative="1">
      <w:start w:val="1"/>
      <w:numFmt w:val="lowerRoman"/>
      <w:lvlText w:val="%6."/>
      <w:lvlJc w:val="right"/>
      <w:pPr>
        <w:ind w:left="3732" w:hanging="480"/>
      </w:pPr>
    </w:lvl>
    <w:lvl w:ilvl="6" w:tplc="0409000F" w:tentative="1">
      <w:start w:val="1"/>
      <w:numFmt w:val="decimal"/>
      <w:lvlText w:val="%7."/>
      <w:lvlJc w:val="left"/>
      <w:pPr>
        <w:ind w:left="42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2" w:hanging="480"/>
      </w:pPr>
    </w:lvl>
    <w:lvl w:ilvl="8" w:tplc="0409001B" w:tentative="1">
      <w:start w:val="1"/>
      <w:numFmt w:val="lowerRoman"/>
      <w:lvlText w:val="%9."/>
      <w:lvlJc w:val="right"/>
      <w:pPr>
        <w:ind w:left="5172" w:hanging="480"/>
      </w:pPr>
    </w:lvl>
  </w:abstractNum>
  <w:abstractNum w:abstractNumId="4">
    <w:nsid w:val="4AA024EF"/>
    <w:multiLevelType w:val="hybridMultilevel"/>
    <w:tmpl w:val="BC5499D6"/>
    <w:lvl w:ilvl="0" w:tplc="D8B096B8">
      <w:start w:val="1"/>
      <w:numFmt w:val="taiwaneseCountingThousand"/>
      <w:lvlText w:val="（%1）"/>
      <w:lvlJc w:val="left"/>
      <w:pPr>
        <w:ind w:left="93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70" w:hanging="480"/>
      </w:pPr>
    </w:lvl>
    <w:lvl w:ilvl="2" w:tplc="0409001B" w:tentative="1">
      <w:start w:val="1"/>
      <w:numFmt w:val="lowerRoman"/>
      <w:lvlText w:val="%3."/>
      <w:lvlJc w:val="right"/>
      <w:pPr>
        <w:ind w:left="1650" w:hanging="480"/>
      </w:pPr>
    </w:lvl>
    <w:lvl w:ilvl="3" w:tplc="0409000F" w:tentative="1">
      <w:start w:val="1"/>
      <w:numFmt w:val="decimal"/>
      <w:lvlText w:val="%4."/>
      <w:lvlJc w:val="left"/>
      <w:pPr>
        <w:ind w:left="2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10" w:hanging="480"/>
      </w:pPr>
    </w:lvl>
    <w:lvl w:ilvl="5" w:tplc="0409001B" w:tentative="1">
      <w:start w:val="1"/>
      <w:numFmt w:val="lowerRoman"/>
      <w:lvlText w:val="%6."/>
      <w:lvlJc w:val="right"/>
      <w:pPr>
        <w:ind w:left="3090" w:hanging="480"/>
      </w:pPr>
    </w:lvl>
    <w:lvl w:ilvl="6" w:tplc="0409000F" w:tentative="1">
      <w:start w:val="1"/>
      <w:numFmt w:val="decimal"/>
      <w:lvlText w:val="%7."/>
      <w:lvlJc w:val="left"/>
      <w:pPr>
        <w:ind w:left="3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50" w:hanging="480"/>
      </w:pPr>
    </w:lvl>
    <w:lvl w:ilvl="8" w:tplc="0409001B" w:tentative="1">
      <w:start w:val="1"/>
      <w:numFmt w:val="lowerRoman"/>
      <w:lvlText w:val="%9."/>
      <w:lvlJc w:val="right"/>
      <w:pPr>
        <w:ind w:left="4530" w:hanging="480"/>
      </w:pPr>
    </w:lvl>
  </w:abstractNum>
  <w:abstractNum w:abstractNumId="5">
    <w:nsid w:val="583D665A"/>
    <w:multiLevelType w:val="hybridMultilevel"/>
    <w:tmpl w:val="B1E0641A"/>
    <w:lvl w:ilvl="0" w:tplc="44AE1E6E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2" w:hanging="480"/>
      </w:pPr>
    </w:lvl>
    <w:lvl w:ilvl="2" w:tplc="0409001B" w:tentative="1">
      <w:start w:val="1"/>
      <w:numFmt w:val="lowerRoman"/>
      <w:lvlText w:val="%3."/>
      <w:lvlJc w:val="right"/>
      <w:pPr>
        <w:ind w:left="2292" w:hanging="480"/>
      </w:pPr>
    </w:lvl>
    <w:lvl w:ilvl="3" w:tplc="0409000F" w:tentative="1">
      <w:start w:val="1"/>
      <w:numFmt w:val="decimal"/>
      <w:lvlText w:val="%4."/>
      <w:lvlJc w:val="left"/>
      <w:pPr>
        <w:ind w:left="27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2" w:hanging="480"/>
      </w:pPr>
    </w:lvl>
    <w:lvl w:ilvl="5" w:tplc="0409001B" w:tentative="1">
      <w:start w:val="1"/>
      <w:numFmt w:val="lowerRoman"/>
      <w:lvlText w:val="%6."/>
      <w:lvlJc w:val="right"/>
      <w:pPr>
        <w:ind w:left="3732" w:hanging="480"/>
      </w:pPr>
    </w:lvl>
    <w:lvl w:ilvl="6" w:tplc="0409000F" w:tentative="1">
      <w:start w:val="1"/>
      <w:numFmt w:val="decimal"/>
      <w:lvlText w:val="%7."/>
      <w:lvlJc w:val="left"/>
      <w:pPr>
        <w:ind w:left="42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2" w:hanging="480"/>
      </w:pPr>
    </w:lvl>
    <w:lvl w:ilvl="8" w:tplc="0409001B" w:tentative="1">
      <w:start w:val="1"/>
      <w:numFmt w:val="lowerRoman"/>
      <w:lvlText w:val="%9."/>
      <w:lvlJc w:val="right"/>
      <w:pPr>
        <w:ind w:left="5172" w:hanging="480"/>
      </w:pPr>
    </w:lvl>
  </w:abstractNum>
  <w:abstractNum w:abstractNumId="6">
    <w:nsid w:val="666C785D"/>
    <w:multiLevelType w:val="hybridMultilevel"/>
    <w:tmpl w:val="F9C6D29C"/>
    <w:lvl w:ilvl="0" w:tplc="A97C64EA">
      <w:start w:val="1"/>
      <w:numFmt w:val="decimal"/>
      <w:lvlText w:val="(%1)"/>
      <w:lvlJc w:val="left"/>
      <w:pPr>
        <w:ind w:left="130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08" w:hanging="480"/>
      </w:pPr>
    </w:lvl>
    <w:lvl w:ilvl="2" w:tplc="0409001B" w:tentative="1">
      <w:start w:val="1"/>
      <w:numFmt w:val="lowerRoman"/>
      <w:lvlText w:val="%3."/>
      <w:lvlJc w:val="right"/>
      <w:pPr>
        <w:ind w:left="2388" w:hanging="480"/>
      </w:pPr>
    </w:lvl>
    <w:lvl w:ilvl="3" w:tplc="0409000F" w:tentative="1">
      <w:start w:val="1"/>
      <w:numFmt w:val="decimal"/>
      <w:lvlText w:val="%4."/>
      <w:lvlJc w:val="left"/>
      <w:pPr>
        <w:ind w:left="28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48" w:hanging="480"/>
      </w:pPr>
    </w:lvl>
    <w:lvl w:ilvl="5" w:tplc="0409001B" w:tentative="1">
      <w:start w:val="1"/>
      <w:numFmt w:val="lowerRoman"/>
      <w:lvlText w:val="%6."/>
      <w:lvlJc w:val="right"/>
      <w:pPr>
        <w:ind w:left="3828" w:hanging="480"/>
      </w:pPr>
    </w:lvl>
    <w:lvl w:ilvl="6" w:tplc="0409000F" w:tentative="1">
      <w:start w:val="1"/>
      <w:numFmt w:val="decimal"/>
      <w:lvlText w:val="%7."/>
      <w:lvlJc w:val="left"/>
      <w:pPr>
        <w:ind w:left="43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88" w:hanging="480"/>
      </w:pPr>
    </w:lvl>
    <w:lvl w:ilvl="8" w:tplc="0409001B" w:tentative="1">
      <w:start w:val="1"/>
      <w:numFmt w:val="lowerRoman"/>
      <w:lvlText w:val="%9."/>
      <w:lvlJc w:val="right"/>
      <w:pPr>
        <w:ind w:left="5268" w:hanging="480"/>
      </w:pPr>
    </w:lvl>
  </w:abstractNum>
  <w:abstractNum w:abstractNumId="7">
    <w:nsid w:val="68A83CAE"/>
    <w:multiLevelType w:val="hybridMultilevel"/>
    <w:tmpl w:val="E882841A"/>
    <w:lvl w:ilvl="0" w:tplc="9F5E488E">
      <w:start w:val="1"/>
      <w:numFmt w:val="taiwaneseCountingThousand"/>
      <w:lvlText w:val="（%1）"/>
      <w:lvlJc w:val="left"/>
      <w:pPr>
        <w:ind w:left="92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64" w:hanging="480"/>
      </w:pPr>
    </w:lvl>
    <w:lvl w:ilvl="2" w:tplc="0409001B" w:tentative="1">
      <w:start w:val="1"/>
      <w:numFmt w:val="lowerRoman"/>
      <w:lvlText w:val="%3."/>
      <w:lvlJc w:val="right"/>
      <w:pPr>
        <w:ind w:left="1644" w:hanging="480"/>
      </w:pPr>
    </w:lvl>
    <w:lvl w:ilvl="3" w:tplc="0409000F" w:tentative="1">
      <w:start w:val="1"/>
      <w:numFmt w:val="decimal"/>
      <w:lvlText w:val="%4."/>
      <w:lvlJc w:val="left"/>
      <w:pPr>
        <w:ind w:left="21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04" w:hanging="480"/>
      </w:pPr>
    </w:lvl>
    <w:lvl w:ilvl="5" w:tplc="0409001B" w:tentative="1">
      <w:start w:val="1"/>
      <w:numFmt w:val="lowerRoman"/>
      <w:lvlText w:val="%6."/>
      <w:lvlJc w:val="right"/>
      <w:pPr>
        <w:ind w:left="3084" w:hanging="480"/>
      </w:pPr>
    </w:lvl>
    <w:lvl w:ilvl="6" w:tplc="0409000F" w:tentative="1">
      <w:start w:val="1"/>
      <w:numFmt w:val="decimal"/>
      <w:lvlText w:val="%7."/>
      <w:lvlJc w:val="left"/>
      <w:pPr>
        <w:ind w:left="35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44" w:hanging="480"/>
      </w:pPr>
    </w:lvl>
    <w:lvl w:ilvl="8" w:tplc="0409001B" w:tentative="1">
      <w:start w:val="1"/>
      <w:numFmt w:val="lowerRoman"/>
      <w:lvlText w:val="%9."/>
      <w:lvlJc w:val="right"/>
      <w:pPr>
        <w:ind w:left="4524" w:hanging="480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3"/>
  </w:num>
  <w:num w:numId="5">
    <w:abstractNumId w:val="5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523D"/>
    <w:rsid w:val="000069F3"/>
    <w:rsid w:val="0002687F"/>
    <w:rsid w:val="00034375"/>
    <w:rsid w:val="00061B1D"/>
    <w:rsid w:val="0006479A"/>
    <w:rsid w:val="000D6F3D"/>
    <w:rsid w:val="001238E4"/>
    <w:rsid w:val="00134DCB"/>
    <w:rsid w:val="001C0E74"/>
    <w:rsid w:val="00240933"/>
    <w:rsid w:val="00293017"/>
    <w:rsid w:val="002E60C9"/>
    <w:rsid w:val="00325BC5"/>
    <w:rsid w:val="00326EF7"/>
    <w:rsid w:val="00372127"/>
    <w:rsid w:val="00377905"/>
    <w:rsid w:val="003A186A"/>
    <w:rsid w:val="003A448A"/>
    <w:rsid w:val="003A7B18"/>
    <w:rsid w:val="003C57D2"/>
    <w:rsid w:val="00442386"/>
    <w:rsid w:val="0047376A"/>
    <w:rsid w:val="004868B1"/>
    <w:rsid w:val="004B6BED"/>
    <w:rsid w:val="005606DC"/>
    <w:rsid w:val="00593834"/>
    <w:rsid w:val="00643B57"/>
    <w:rsid w:val="006507DE"/>
    <w:rsid w:val="00683EA0"/>
    <w:rsid w:val="00696A36"/>
    <w:rsid w:val="00701CBB"/>
    <w:rsid w:val="00744C82"/>
    <w:rsid w:val="00834863"/>
    <w:rsid w:val="00887D19"/>
    <w:rsid w:val="008B54AE"/>
    <w:rsid w:val="00926824"/>
    <w:rsid w:val="009552B4"/>
    <w:rsid w:val="00971E8F"/>
    <w:rsid w:val="0098142A"/>
    <w:rsid w:val="009873D1"/>
    <w:rsid w:val="009900E4"/>
    <w:rsid w:val="009961EC"/>
    <w:rsid w:val="009A439D"/>
    <w:rsid w:val="009B7FC4"/>
    <w:rsid w:val="00A07863"/>
    <w:rsid w:val="00A149D7"/>
    <w:rsid w:val="00A32EC7"/>
    <w:rsid w:val="00A43076"/>
    <w:rsid w:val="00AA0837"/>
    <w:rsid w:val="00B05948"/>
    <w:rsid w:val="00B92A01"/>
    <w:rsid w:val="00BF2A84"/>
    <w:rsid w:val="00BF523D"/>
    <w:rsid w:val="00C20FCA"/>
    <w:rsid w:val="00CE3707"/>
    <w:rsid w:val="00CE700B"/>
    <w:rsid w:val="00D00E0F"/>
    <w:rsid w:val="00D170B7"/>
    <w:rsid w:val="00D33FCD"/>
    <w:rsid w:val="00D764A8"/>
    <w:rsid w:val="00DD0BB9"/>
    <w:rsid w:val="00DD7F5E"/>
    <w:rsid w:val="00E5782C"/>
    <w:rsid w:val="00E746D4"/>
    <w:rsid w:val="00E92292"/>
    <w:rsid w:val="00ED6A87"/>
    <w:rsid w:val="00F35414"/>
    <w:rsid w:val="00FC48FC"/>
    <w:rsid w:val="00FD2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BC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4863"/>
    <w:pPr>
      <w:ind w:leftChars="200" w:left="480"/>
    </w:pPr>
  </w:style>
  <w:style w:type="paragraph" w:styleId="a4">
    <w:name w:val="header"/>
    <w:basedOn w:val="a"/>
    <w:link w:val="a5"/>
    <w:uiPriority w:val="99"/>
    <w:semiHidden/>
    <w:unhideWhenUsed/>
    <w:rsid w:val="000069F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0069F3"/>
    <w:rPr>
      <w:sz w:val="20"/>
      <w:szCs w:val="20"/>
    </w:rPr>
  </w:style>
  <w:style w:type="paragraph" w:styleId="a6">
    <w:name w:val="footer"/>
    <w:basedOn w:val="a"/>
    <w:link w:val="a7"/>
    <w:uiPriority w:val="99"/>
    <w:semiHidden/>
    <w:unhideWhenUsed/>
    <w:rsid w:val="000069F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semiHidden/>
    <w:rsid w:val="000069F3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4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74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2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8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8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06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0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0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0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8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6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9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1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7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3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9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8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2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76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9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76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6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2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1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5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7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8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5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3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6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3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5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15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4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0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6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4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03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86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9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0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3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5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4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9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8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1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63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4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8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3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8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03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8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3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8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0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1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5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2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05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24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03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7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45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7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23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8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2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5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1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44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3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3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3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2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8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4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37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6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9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3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7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7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3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7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1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8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4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5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5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6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6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8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2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9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6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1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3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0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6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2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46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7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0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8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9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5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8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1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8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8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5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8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2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53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4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0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4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2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1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0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78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3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0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9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7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1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9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0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2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9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2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9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8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1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25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8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1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6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5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2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3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3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4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2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9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1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2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9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7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0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6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7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5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9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1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5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0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6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5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1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8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7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7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8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3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6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5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4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9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2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9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5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4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5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0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4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4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9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3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4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9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1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9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2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6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6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38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4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5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4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7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1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2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2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7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9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1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8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7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1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4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67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12</Pages>
  <Words>1940</Words>
  <Characters>11062</Characters>
  <Application>Microsoft Office Word</Application>
  <DocSecurity>0</DocSecurity>
  <Lines>92</Lines>
  <Paragraphs>25</Paragraphs>
  <ScaleCrop>false</ScaleCrop>
  <Company/>
  <LinksUpToDate>false</LinksUpToDate>
  <CharactersWithSpaces>12977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張耕境</dc:creator>
  <cp:lastModifiedBy>張耕境</cp:lastModifiedBy>
  <cp:revision>21</cp:revision>
  <dcterms:created xsi:type="dcterms:W3CDTF">2014-08-19T01:19:00Z</dcterms:created>
  <dcterms:modified xsi:type="dcterms:W3CDTF">2014-08-21T01:29:00Z</dcterms:modified>
</cp:coreProperties>
</file>