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EA" w:rsidRPr="0023626A" w:rsidRDefault="007C3CEA" w:rsidP="008F34B8">
      <w:pPr>
        <w:snapToGrid w:val="0"/>
        <w:spacing w:after="50"/>
        <w:ind w:left="2"/>
        <w:jc w:val="center"/>
        <w:rPr>
          <w:rFonts w:ascii="標楷體" w:eastAsia="標楷體" w:hAnsi="標楷體"/>
          <w:b/>
          <w:color w:val="000000"/>
          <w:sz w:val="27"/>
          <w:szCs w:val="27"/>
        </w:rPr>
      </w:pPr>
      <w:r w:rsidRPr="0023626A">
        <w:rPr>
          <w:rFonts w:eastAsia="標楷體"/>
          <w:b/>
          <w:bCs/>
          <w:color w:val="000000"/>
          <w:sz w:val="32"/>
          <w:szCs w:val="32"/>
        </w:rPr>
        <w:t>103</w:t>
      </w:r>
      <w:r w:rsidRPr="0023626A">
        <w:rPr>
          <w:rFonts w:eastAsia="標楷體" w:hAnsi="標楷體" w:hint="eastAsia"/>
          <w:b/>
          <w:bCs/>
          <w:color w:val="000000"/>
          <w:sz w:val="32"/>
          <w:szCs w:val="32"/>
        </w:rPr>
        <w:t>年度花蓮</w:t>
      </w:r>
      <w:r w:rsidRPr="0023626A">
        <w:rPr>
          <w:rFonts w:eastAsia="標楷體" w:hint="eastAsia"/>
          <w:b/>
          <w:bCs/>
          <w:color w:val="000000"/>
          <w:sz w:val="32"/>
          <w:szCs w:val="32"/>
        </w:rPr>
        <w:t>縣</w:t>
      </w:r>
      <w:r>
        <w:rPr>
          <w:rFonts w:eastAsia="標楷體" w:hint="eastAsia"/>
          <w:b/>
          <w:bCs/>
          <w:color w:val="000000"/>
          <w:sz w:val="32"/>
          <w:szCs w:val="32"/>
        </w:rPr>
        <w:t>國民中小學</w:t>
      </w:r>
      <w:r w:rsidRPr="0023626A">
        <w:rPr>
          <w:rFonts w:eastAsia="標楷體" w:hAnsi="標楷體" w:hint="eastAsia"/>
          <w:b/>
          <w:bCs/>
          <w:color w:val="000000"/>
          <w:sz w:val="32"/>
          <w:szCs w:val="32"/>
        </w:rPr>
        <w:t>環境教育輔導訪視</w:t>
      </w:r>
      <w:r w:rsidRPr="0023626A">
        <w:rPr>
          <w:rFonts w:ascii="標楷體" w:eastAsia="標楷體" w:hAnsi="標楷體" w:hint="eastAsia"/>
          <w:b/>
          <w:bCs/>
          <w:color w:val="000000"/>
          <w:sz w:val="32"/>
          <w:szCs w:val="32"/>
        </w:rPr>
        <w:t>實施</w:t>
      </w:r>
      <w:r>
        <w:rPr>
          <w:rFonts w:ascii="標楷體" w:eastAsia="標楷體" w:hAnsi="標楷體" w:hint="eastAsia"/>
          <w:b/>
          <w:bCs/>
          <w:color w:val="000000"/>
          <w:sz w:val="32"/>
          <w:szCs w:val="32"/>
        </w:rPr>
        <w:t>計畫</w:t>
      </w:r>
    </w:p>
    <w:p w:rsidR="007C3CEA" w:rsidRPr="00393213" w:rsidRDefault="007C3CEA"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一、依據</w:t>
      </w:r>
      <w:r>
        <w:rPr>
          <w:rFonts w:eastAsia="標楷體" w:hAnsi="標楷體" w:hint="eastAsia"/>
          <w:b/>
          <w:kern w:val="0"/>
          <w:sz w:val="28"/>
          <w:szCs w:val="28"/>
        </w:rPr>
        <w:t>：</w:t>
      </w:r>
    </w:p>
    <w:p w:rsidR="007C3CEA" w:rsidRPr="00393213" w:rsidRDefault="007C3CEA" w:rsidP="00393213">
      <w:pPr>
        <w:autoSpaceDE w:val="0"/>
        <w:autoSpaceDN w:val="0"/>
        <w:adjustRightInd w:val="0"/>
        <w:snapToGrid w:val="0"/>
        <w:ind w:leftChars="120" w:left="1128" w:hangingChars="300" w:hanging="840"/>
        <w:textDirection w:val="lrTbV"/>
        <w:rPr>
          <w:rFonts w:ascii="標楷體" w:eastAsia="標楷體" w:hAnsi="標楷體"/>
          <w:sz w:val="28"/>
          <w:szCs w:val="28"/>
        </w:rPr>
      </w:pPr>
      <w:r w:rsidRPr="00393213">
        <w:rPr>
          <w:rFonts w:ascii="標楷體" w:eastAsia="標楷體" w:hAnsi="標楷體" w:hint="eastAsia"/>
          <w:sz w:val="28"/>
          <w:szCs w:val="28"/>
        </w:rPr>
        <w:t>（一）教育部</w:t>
      </w:r>
      <w:r w:rsidRPr="00393213">
        <w:rPr>
          <w:rFonts w:ascii="標楷體" w:eastAsia="標楷體" w:hAnsi="標楷體"/>
          <w:sz w:val="28"/>
          <w:szCs w:val="28"/>
        </w:rPr>
        <w:t>103</w:t>
      </w:r>
      <w:r w:rsidRPr="00393213">
        <w:rPr>
          <w:rFonts w:ascii="標楷體" w:eastAsia="標楷體" w:hAnsi="標楷體" w:hint="eastAsia"/>
          <w:sz w:val="28"/>
          <w:szCs w:val="28"/>
        </w:rPr>
        <w:t>年度補助花蓮縣政府辦理環境教育輔導小組計畫。</w:t>
      </w:r>
    </w:p>
    <w:p w:rsidR="007C3CEA" w:rsidRPr="00393213" w:rsidRDefault="007C3CEA" w:rsidP="00436B0B">
      <w:pPr>
        <w:autoSpaceDE w:val="0"/>
        <w:autoSpaceDN w:val="0"/>
        <w:adjustRightInd w:val="0"/>
        <w:snapToGrid w:val="0"/>
        <w:spacing w:afterLines="50"/>
        <w:ind w:leftChars="120" w:left="1128" w:hangingChars="300" w:hanging="840"/>
        <w:textDirection w:val="lrTbV"/>
        <w:rPr>
          <w:rFonts w:ascii="標楷體" w:eastAsia="標楷體" w:hAnsi="標楷體"/>
          <w:sz w:val="28"/>
          <w:szCs w:val="28"/>
        </w:rPr>
      </w:pPr>
      <w:r w:rsidRPr="00393213">
        <w:rPr>
          <w:rFonts w:ascii="標楷體" w:eastAsia="標楷體" w:hAnsi="標楷體" w:hint="eastAsia"/>
          <w:sz w:val="28"/>
          <w:szCs w:val="28"/>
        </w:rPr>
        <w:t>（二）花蓮縣環境教育輔導團年度計畫。</w:t>
      </w:r>
    </w:p>
    <w:p w:rsidR="007C3CEA" w:rsidRPr="00393213" w:rsidRDefault="007C3CEA"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二、目的：</w:t>
      </w:r>
    </w:p>
    <w:p w:rsidR="007C3CEA" w:rsidRDefault="007C3CEA" w:rsidP="00393213">
      <w:pPr>
        <w:autoSpaceDE w:val="0"/>
        <w:autoSpaceDN w:val="0"/>
        <w:adjustRightInd w:val="0"/>
        <w:snapToGrid w:val="0"/>
        <w:ind w:leftChars="120" w:left="1128" w:hangingChars="300" w:hanging="840"/>
        <w:rPr>
          <w:rFonts w:ascii="標楷體" w:eastAsia="標楷體" w:hAnsi="標楷體"/>
          <w:kern w:val="0"/>
          <w:sz w:val="28"/>
          <w:szCs w:val="28"/>
        </w:rPr>
      </w:pPr>
      <w:r w:rsidRPr="00393213">
        <w:rPr>
          <w:rFonts w:ascii="標楷體" w:eastAsia="標楷體" w:hAnsi="標楷體" w:hint="eastAsia"/>
          <w:sz w:val="28"/>
          <w:szCs w:val="28"/>
        </w:rPr>
        <w:t>（一）</w:t>
      </w:r>
      <w:r w:rsidRPr="00D751A6">
        <w:rPr>
          <w:rFonts w:ascii="標楷體" w:eastAsia="標楷體" w:hAnsi="標楷體" w:hint="eastAsia"/>
          <w:kern w:val="0"/>
          <w:sz w:val="28"/>
          <w:szCs w:val="28"/>
        </w:rPr>
        <w:t>針對國民中小學實施環境教育議題融入各領域所遭遇的問題，研議解決策略，並彙整教學上的疑難問題，提供教育行政機關參考。</w:t>
      </w:r>
    </w:p>
    <w:p w:rsidR="007C3CEA" w:rsidRPr="00393213" w:rsidRDefault="007C3CEA"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（二）透過到校訪視發掘各校在環境教育執行上之優缺點，提供環教工作修正之參考。</w:t>
      </w:r>
    </w:p>
    <w:p w:rsidR="007C3CEA" w:rsidRPr="00393213" w:rsidRDefault="007C3CEA"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（三）協助訪視學校了解自身校園地域與生態等特色，推動校園生態環境創造與確保及綠建築建設，創造生物多樣性校園環境。</w:t>
      </w:r>
    </w:p>
    <w:p w:rsidR="007C3CEA" w:rsidRPr="00393213" w:rsidRDefault="007C3CEA"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（四）</w:t>
      </w:r>
      <w:r w:rsidRPr="00D751A6">
        <w:rPr>
          <w:rFonts w:ascii="標楷體" w:eastAsia="標楷體" w:hAnsi="標楷體" w:hint="eastAsia"/>
          <w:color w:val="000000"/>
          <w:kern w:val="0"/>
          <w:sz w:val="28"/>
          <w:szCs w:val="28"/>
        </w:rPr>
        <w:t>輔導及協助各國民中、小學教師從事環境教育教材開發、研究與踴躍報名參加環境教育人員認證。</w:t>
      </w:r>
    </w:p>
    <w:p w:rsidR="007C3CEA" w:rsidRPr="00DA23E9" w:rsidRDefault="007C3CEA" w:rsidP="00436B0B">
      <w:pPr>
        <w:autoSpaceDE w:val="0"/>
        <w:autoSpaceDN w:val="0"/>
        <w:adjustRightInd w:val="0"/>
        <w:snapToGrid w:val="0"/>
        <w:spacing w:afterLines="5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（五）</w:t>
      </w:r>
      <w:r w:rsidRPr="00D751A6">
        <w:rPr>
          <w:rFonts w:ascii="標楷體" w:eastAsia="標楷體" w:hAnsi="標楷體" w:hint="eastAsia"/>
          <w:kern w:val="0"/>
          <w:sz w:val="28"/>
          <w:szCs w:val="28"/>
        </w:rPr>
        <w:t>宣導並推展環境教育輔導團教學資源及各項課程教材教法成果之資訊，充實教師運用教學資源的專業能力。</w:t>
      </w:r>
    </w:p>
    <w:p w:rsidR="007C3CEA" w:rsidRPr="00393213" w:rsidRDefault="007C3CEA" w:rsidP="00AB4106">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三、辦理單位</w:t>
      </w:r>
      <w:r>
        <w:rPr>
          <w:rFonts w:eastAsia="標楷體" w:hAnsi="標楷體" w:hint="eastAsia"/>
          <w:b/>
          <w:kern w:val="0"/>
          <w:sz w:val="28"/>
          <w:szCs w:val="28"/>
        </w:rPr>
        <w:t>：</w:t>
      </w:r>
    </w:p>
    <w:p w:rsidR="007C3CEA" w:rsidRPr="00393213" w:rsidRDefault="007C3CEA"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（一）</w:t>
      </w:r>
      <w:r>
        <w:rPr>
          <w:rFonts w:ascii="標楷體" w:eastAsia="標楷體" w:hAnsi="標楷體" w:hint="eastAsia"/>
          <w:sz w:val="28"/>
          <w:szCs w:val="28"/>
        </w:rPr>
        <w:t>指導單位：教育部</w:t>
      </w:r>
    </w:p>
    <w:p w:rsidR="007C3CEA" w:rsidRDefault="007C3CEA" w:rsidP="0023626A">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（二）主辦單位：花蓮縣政府教育處。</w:t>
      </w:r>
    </w:p>
    <w:p w:rsidR="007C3CEA" w:rsidRPr="00393213" w:rsidRDefault="007C3CEA" w:rsidP="00436B0B">
      <w:pPr>
        <w:autoSpaceDE w:val="0"/>
        <w:autoSpaceDN w:val="0"/>
        <w:adjustRightInd w:val="0"/>
        <w:snapToGrid w:val="0"/>
        <w:spacing w:afterLines="50"/>
        <w:ind w:leftChars="120" w:left="1128" w:hangingChars="300" w:hanging="840"/>
        <w:rPr>
          <w:rFonts w:ascii="標楷體" w:eastAsia="標楷體" w:hAnsi="標楷體"/>
          <w:sz w:val="28"/>
          <w:szCs w:val="28"/>
        </w:rPr>
      </w:pPr>
      <w:r>
        <w:rPr>
          <w:rFonts w:ascii="標楷體" w:eastAsia="標楷體" w:hAnsi="標楷體" w:hint="eastAsia"/>
          <w:sz w:val="28"/>
          <w:szCs w:val="28"/>
        </w:rPr>
        <w:t>（三）</w:t>
      </w:r>
      <w:r w:rsidRPr="00393213">
        <w:rPr>
          <w:rFonts w:ascii="標楷體" w:eastAsia="標楷體" w:hAnsi="標楷體" w:hint="eastAsia"/>
          <w:sz w:val="28"/>
          <w:szCs w:val="28"/>
        </w:rPr>
        <w:t>承辦單位：花蓮縣北埔國民小學、花蓮縣環境教育輔導團。</w:t>
      </w:r>
    </w:p>
    <w:p w:rsidR="007C3CEA" w:rsidRDefault="007C3CEA"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四、</w:t>
      </w:r>
      <w:r>
        <w:rPr>
          <w:rFonts w:eastAsia="標楷體" w:hAnsi="標楷體" w:hint="eastAsia"/>
          <w:b/>
          <w:kern w:val="0"/>
          <w:sz w:val="28"/>
          <w:szCs w:val="28"/>
        </w:rPr>
        <w:t>訪視對象：</w:t>
      </w:r>
      <w:r w:rsidRPr="00393213">
        <w:rPr>
          <w:rFonts w:ascii="標楷體" w:eastAsia="標楷體" w:hAnsi="標楷體" w:hint="eastAsia"/>
          <w:sz w:val="28"/>
          <w:szCs w:val="28"/>
        </w:rPr>
        <w:t>教育處每年安排</w:t>
      </w:r>
      <w:r w:rsidRPr="00393213">
        <w:rPr>
          <w:rFonts w:ascii="標楷體" w:eastAsia="標楷體" w:hAnsi="標楷體"/>
          <w:sz w:val="28"/>
          <w:szCs w:val="28"/>
        </w:rPr>
        <w:t>20-40</w:t>
      </w:r>
      <w:r w:rsidRPr="00393213">
        <w:rPr>
          <w:rFonts w:ascii="標楷體" w:eastAsia="標楷體" w:hAnsi="標楷體" w:hint="eastAsia"/>
          <w:sz w:val="28"/>
          <w:szCs w:val="28"/>
        </w:rPr>
        <w:t>校進行環境教育到校訪視輔導作業</w:t>
      </w:r>
      <w:r>
        <w:rPr>
          <w:rFonts w:ascii="標楷體" w:eastAsia="標楷體" w:hAnsi="標楷體" w:hint="eastAsia"/>
          <w:sz w:val="28"/>
          <w:szCs w:val="28"/>
        </w:rPr>
        <w:t>。</w:t>
      </w:r>
    </w:p>
    <w:p w:rsidR="007C3CEA" w:rsidRDefault="007C3CEA" w:rsidP="00393213">
      <w:pPr>
        <w:pStyle w:val="ListParagraph1"/>
        <w:snapToGrid w:val="0"/>
        <w:ind w:leftChars="0" w:left="0"/>
        <w:rPr>
          <w:rFonts w:eastAsia="標楷體" w:hAnsi="標楷體"/>
          <w:b/>
          <w:kern w:val="0"/>
          <w:sz w:val="28"/>
          <w:szCs w:val="28"/>
        </w:rPr>
      </w:pPr>
    </w:p>
    <w:p w:rsidR="007C3CEA" w:rsidRPr="00393213" w:rsidRDefault="007C3CEA" w:rsidP="00393213">
      <w:pPr>
        <w:pStyle w:val="ListParagraph1"/>
        <w:snapToGrid w:val="0"/>
        <w:ind w:leftChars="0" w:left="0"/>
        <w:rPr>
          <w:rFonts w:eastAsia="標楷體" w:hAnsi="標楷體"/>
          <w:b/>
          <w:kern w:val="0"/>
          <w:sz w:val="28"/>
          <w:szCs w:val="28"/>
        </w:rPr>
      </w:pPr>
      <w:r>
        <w:rPr>
          <w:rFonts w:eastAsia="標楷體" w:hAnsi="標楷體" w:hint="eastAsia"/>
          <w:b/>
          <w:kern w:val="0"/>
          <w:sz w:val="28"/>
          <w:szCs w:val="28"/>
        </w:rPr>
        <w:t>五、</w:t>
      </w:r>
      <w:r w:rsidRPr="00393213">
        <w:rPr>
          <w:rFonts w:eastAsia="標楷體" w:hAnsi="標楷體" w:hint="eastAsia"/>
          <w:b/>
          <w:kern w:val="0"/>
          <w:sz w:val="28"/>
          <w:szCs w:val="28"/>
        </w:rPr>
        <w:t>訪視項目：</w:t>
      </w:r>
    </w:p>
    <w:p w:rsidR="007C3CEA" w:rsidRPr="00393213" w:rsidRDefault="007C3CEA"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（一）環境教育計畫及組織運作。</w:t>
      </w:r>
    </w:p>
    <w:p w:rsidR="007C3CEA" w:rsidRPr="00393213" w:rsidRDefault="007C3CEA"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（二）環境教育資訊網運作情形。</w:t>
      </w:r>
    </w:p>
    <w:p w:rsidR="007C3CEA" w:rsidRPr="00393213" w:rsidRDefault="007C3CEA"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（三）學校環境教育辦理情形。</w:t>
      </w:r>
    </w:p>
    <w:p w:rsidR="007C3CEA" w:rsidRPr="00393213" w:rsidRDefault="007C3CEA"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（四）配合政府環境教育政策活動成果。</w:t>
      </w:r>
    </w:p>
    <w:p w:rsidR="007C3CEA" w:rsidRPr="00393213" w:rsidRDefault="007C3CEA"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（五）校園環境健康與安全。</w:t>
      </w:r>
    </w:p>
    <w:p w:rsidR="007C3CEA" w:rsidRPr="00393213" w:rsidRDefault="007C3CEA"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（六）二手制服、教科書回收情形。</w:t>
      </w:r>
    </w:p>
    <w:p w:rsidR="007C3CEA" w:rsidRPr="00393213" w:rsidRDefault="007C3CEA" w:rsidP="00436B0B">
      <w:pPr>
        <w:autoSpaceDE w:val="0"/>
        <w:autoSpaceDN w:val="0"/>
        <w:adjustRightInd w:val="0"/>
        <w:snapToGrid w:val="0"/>
        <w:spacing w:afterLines="5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（七）學校推動環境教育特色及優良事蹟。</w:t>
      </w:r>
    </w:p>
    <w:p w:rsidR="007C3CEA" w:rsidRPr="00393213" w:rsidRDefault="007C3CEA" w:rsidP="00393213">
      <w:pPr>
        <w:pStyle w:val="ListParagraph1"/>
        <w:snapToGrid w:val="0"/>
        <w:ind w:leftChars="0" w:left="0"/>
        <w:rPr>
          <w:rFonts w:eastAsia="標楷體" w:hAnsi="標楷體"/>
          <w:b/>
          <w:kern w:val="0"/>
          <w:sz w:val="28"/>
          <w:szCs w:val="28"/>
        </w:rPr>
      </w:pPr>
      <w:r>
        <w:rPr>
          <w:rFonts w:eastAsia="標楷體" w:hAnsi="標楷體" w:hint="eastAsia"/>
          <w:b/>
          <w:kern w:val="0"/>
          <w:sz w:val="28"/>
          <w:szCs w:val="28"/>
        </w:rPr>
        <w:t>六</w:t>
      </w:r>
      <w:r w:rsidRPr="00393213">
        <w:rPr>
          <w:rFonts w:eastAsia="標楷體" w:hAnsi="標楷體" w:hint="eastAsia"/>
          <w:b/>
          <w:kern w:val="0"/>
          <w:sz w:val="28"/>
          <w:szCs w:val="28"/>
        </w:rPr>
        <w:t>、</w:t>
      </w:r>
      <w:r>
        <w:rPr>
          <w:rFonts w:eastAsia="標楷體" w:hAnsi="標楷體" w:hint="eastAsia"/>
          <w:b/>
          <w:kern w:val="0"/>
          <w:sz w:val="28"/>
          <w:szCs w:val="28"/>
        </w:rPr>
        <w:t>訪視輔導</w:t>
      </w:r>
      <w:r w:rsidRPr="00393213">
        <w:rPr>
          <w:rFonts w:eastAsia="標楷體" w:hAnsi="標楷體" w:hint="eastAsia"/>
          <w:b/>
          <w:kern w:val="0"/>
          <w:sz w:val="28"/>
          <w:szCs w:val="28"/>
        </w:rPr>
        <w:t>方式</w:t>
      </w:r>
      <w:r>
        <w:rPr>
          <w:rFonts w:eastAsia="標楷體" w:hAnsi="標楷體" w:hint="eastAsia"/>
          <w:b/>
          <w:kern w:val="0"/>
          <w:sz w:val="28"/>
          <w:szCs w:val="28"/>
        </w:rPr>
        <w:t>：</w:t>
      </w:r>
    </w:p>
    <w:p w:rsidR="007C3CEA" w:rsidRPr="0051779A" w:rsidRDefault="007C3CEA"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sz w:val="28"/>
          <w:szCs w:val="28"/>
        </w:rPr>
        <w:t>訪視</w:t>
      </w:r>
      <w:r w:rsidRPr="0051779A">
        <w:rPr>
          <w:rFonts w:ascii="標楷體" w:eastAsia="標楷體" w:hAnsi="標楷體" w:hint="eastAsia"/>
          <w:sz w:val="28"/>
          <w:szCs w:val="28"/>
        </w:rPr>
        <w:t>日期：</w:t>
      </w:r>
      <w:r w:rsidRPr="0051779A">
        <w:rPr>
          <w:rFonts w:ascii="標楷體" w:eastAsia="標楷體" w:hAnsi="標楷體"/>
          <w:sz w:val="28"/>
          <w:szCs w:val="28"/>
        </w:rPr>
        <w:t>103</w:t>
      </w:r>
      <w:r w:rsidRPr="0051779A">
        <w:rPr>
          <w:rFonts w:ascii="標楷體" w:eastAsia="標楷體" w:hAnsi="標楷體" w:hint="eastAsia"/>
          <w:sz w:val="28"/>
          <w:szCs w:val="28"/>
        </w:rPr>
        <w:t>年</w:t>
      </w:r>
      <w:r w:rsidRPr="0051779A">
        <w:rPr>
          <w:rFonts w:ascii="標楷體" w:eastAsia="標楷體" w:hAnsi="標楷體"/>
          <w:sz w:val="28"/>
          <w:szCs w:val="28"/>
        </w:rPr>
        <w:t>5</w:t>
      </w:r>
      <w:r w:rsidRPr="0051779A">
        <w:rPr>
          <w:rFonts w:ascii="標楷體" w:eastAsia="標楷體" w:hAnsi="標楷體" w:hint="eastAsia"/>
          <w:sz w:val="28"/>
          <w:szCs w:val="28"/>
        </w:rPr>
        <w:t>月</w:t>
      </w:r>
      <w:r w:rsidRPr="0051779A">
        <w:rPr>
          <w:rFonts w:ascii="標楷體" w:eastAsia="標楷體" w:hAnsi="標楷體"/>
          <w:sz w:val="28"/>
          <w:szCs w:val="28"/>
        </w:rPr>
        <w:t>16</w:t>
      </w:r>
      <w:r w:rsidRPr="0051779A">
        <w:rPr>
          <w:rFonts w:ascii="標楷體" w:eastAsia="標楷體" w:hAnsi="標楷體" w:hint="eastAsia"/>
          <w:sz w:val="28"/>
          <w:szCs w:val="28"/>
        </w:rPr>
        <w:t>日、</w:t>
      </w:r>
      <w:r w:rsidRPr="0051779A">
        <w:rPr>
          <w:rFonts w:ascii="標楷體" w:eastAsia="標楷體" w:hAnsi="標楷體"/>
          <w:sz w:val="28"/>
          <w:szCs w:val="28"/>
        </w:rPr>
        <w:t>23</w:t>
      </w:r>
      <w:r w:rsidRPr="0051779A">
        <w:rPr>
          <w:rFonts w:ascii="標楷體" w:eastAsia="標楷體" w:hAnsi="標楷體" w:hint="eastAsia"/>
          <w:sz w:val="28"/>
          <w:szCs w:val="28"/>
        </w:rPr>
        <w:t>日、</w:t>
      </w:r>
      <w:smartTag w:uri="urn:schemas-microsoft-com:office:smarttags" w:element="chsdate">
        <w:smartTagPr>
          <w:attr w:name="IsROCDate" w:val="False"/>
          <w:attr w:name="IsLunarDate" w:val="False"/>
          <w:attr w:name="Day" w:val="7"/>
          <w:attr w:name="Month" w:val="5"/>
          <w:attr w:name="Year" w:val="2014"/>
        </w:smartTagPr>
        <w:r w:rsidRPr="0051779A">
          <w:rPr>
            <w:rFonts w:ascii="標楷體" w:eastAsia="標楷體" w:hAnsi="標楷體"/>
            <w:sz w:val="28"/>
            <w:szCs w:val="28"/>
          </w:rPr>
          <w:t>6</w:t>
        </w:r>
        <w:r w:rsidRPr="0051779A">
          <w:rPr>
            <w:rFonts w:ascii="標楷體" w:eastAsia="標楷體" w:hAnsi="標楷體" w:hint="eastAsia"/>
            <w:sz w:val="28"/>
            <w:szCs w:val="28"/>
          </w:rPr>
          <w:t>月</w:t>
        </w:r>
        <w:r w:rsidRPr="0051779A">
          <w:rPr>
            <w:rFonts w:ascii="標楷體" w:eastAsia="標楷體" w:hAnsi="標楷體"/>
            <w:sz w:val="28"/>
            <w:szCs w:val="28"/>
          </w:rPr>
          <w:t>6</w:t>
        </w:r>
        <w:r w:rsidRPr="0051779A">
          <w:rPr>
            <w:rFonts w:ascii="標楷體" w:eastAsia="標楷體" w:hAnsi="標楷體" w:hint="eastAsia"/>
            <w:sz w:val="28"/>
            <w:szCs w:val="28"/>
          </w:rPr>
          <w:t>日</w:t>
        </w:r>
      </w:smartTag>
      <w:r w:rsidRPr="0051779A">
        <w:rPr>
          <w:rFonts w:ascii="標楷體" w:eastAsia="標楷體" w:hAnsi="標楷體" w:hint="eastAsia"/>
          <w:sz w:val="28"/>
          <w:szCs w:val="28"/>
        </w:rPr>
        <w:t>。</w:t>
      </w:r>
    </w:p>
    <w:p w:rsidR="007C3CEA" w:rsidRPr="00E537AB" w:rsidRDefault="007C3CEA" w:rsidP="007F4D72">
      <w:pPr>
        <w:numPr>
          <w:ilvl w:val="0"/>
          <w:numId w:val="2"/>
        </w:numPr>
        <w:autoSpaceDE w:val="0"/>
        <w:autoSpaceDN w:val="0"/>
        <w:adjustRightInd w:val="0"/>
        <w:snapToGrid w:val="0"/>
        <w:rPr>
          <w:rFonts w:ascii="標楷體" w:eastAsia="標楷體" w:hAnsi="標楷體"/>
          <w:sz w:val="28"/>
          <w:szCs w:val="28"/>
        </w:rPr>
      </w:pPr>
      <w:r w:rsidRPr="00E537AB">
        <w:rPr>
          <w:rFonts w:ascii="標楷體" w:eastAsia="標楷體" w:hAnsi="標楷體" w:hint="eastAsia"/>
          <w:kern w:val="0"/>
          <w:sz w:val="28"/>
          <w:szCs w:val="28"/>
        </w:rPr>
        <w:t>訪視流程</w:t>
      </w:r>
      <w:r>
        <w:rPr>
          <w:rFonts w:ascii="標楷體" w:eastAsia="標楷體" w:hAnsi="標楷體" w:hint="eastAsia"/>
          <w:kern w:val="0"/>
          <w:sz w:val="28"/>
          <w:szCs w:val="28"/>
        </w:rPr>
        <w:t>：</w:t>
      </w:r>
    </w:p>
    <w:tbl>
      <w:tblPr>
        <w:tblpPr w:leftFromText="180" w:rightFromText="180" w:vertAnchor="text" w:horzAnchor="margin" w:tblpX="392"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3"/>
        <w:gridCol w:w="1113"/>
        <w:gridCol w:w="5821"/>
      </w:tblGrid>
      <w:tr w:rsidR="007C3CEA" w:rsidRPr="00E537AB" w:rsidTr="007D0ADB">
        <w:trPr>
          <w:trHeight w:val="294"/>
        </w:trPr>
        <w:tc>
          <w:tcPr>
            <w:tcW w:w="2163" w:type="dxa"/>
            <w:vAlign w:val="center"/>
          </w:tcPr>
          <w:p w:rsidR="007C3CEA" w:rsidRPr="00E537AB" w:rsidRDefault="007C3CEA"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hint="eastAsia"/>
                <w:kern w:val="0"/>
                <w:sz w:val="20"/>
                <w:szCs w:val="20"/>
              </w:rPr>
              <w:t>訪視流程</w:t>
            </w:r>
          </w:p>
        </w:tc>
        <w:tc>
          <w:tcPr>
            <w:tcW w:w="1113" w:type="dxa"/>
            <w:vAlign w:val="center"/>
          </w:tcPr>
          <w:p w:rsidR="007C3CEA" w:rsidRPr="00E537AB" w:rsidRDefault="007C3CEA"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hint="eastAsia"/>
                <w:kern w:val="0"/>
                <w:sz w:val="20"/>
                <w:szCs w:val="20"/>
              </w:rPr>
              <w:t>時間</w:t>
            </w:r>
          </w:p>
        </w:tc>
        <w:tc>
          <w:tcPr>
            <w:tcW w:w="5821" w:type="dxa"/>
            <w:vAlign w:val="center"/>
          </w:tcPr>
          <w:p w:rsidR="007C3CEA" w:rsidRPr="00E537AB" w:rsidRDefault="007C3CEA"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hint="eastAsia"/>
                <w:kern w:val="0"/>
                <w:sz w:val="20"/>
                <w:szCs w:val="20"/>
              </w:rPr>
              <w:t>備註</w:t>
            </w:r>
          </w:p>
        </w:tc>
      </w:tr>
      <w:tr w:rsidR="007C3CEA" w:rsidRPr="00E537AB" w:rsidTr="007D0ADB">
        <w:trPr>
          <w:trHeight w:val="294"/>
        </w:trPr>
        <w:tc>
          <w:tcPr>
            <w:tcW w:w="2163" w:type="dxa"/>
            <w:vAlign w:val="center"/>
          </w:tcPr>
          <w:p w:rsidR="007C3CEA" w:rsidRPr="00E537AB" w:rsidRDefault="007C3CEA"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雙方團隊介紹</w:t>
            </w:r>
          </w:p>
        </w:tc>
        <w:tc>
          <w:tcPr>
            <w:tcW w:w="1113" w:type="dxa"/>
            <w:vAlign w:val="center"/>
          </w:tcPr>
          <w:p w:rsidR="007C3CEA" w:rsidRPr="00E537AB" w:rsidRDefault="007C3CEA"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kern w:val="0"/>
                <w:sz w:val="20"/>
                <w:szCs w:val="20"/>
              </w:rPr>
              <w:t>5</w:t>
            </w:r>
            <w:r w:rsidRPr="00E537AB">
              <w:rPr>
                <w:rFonts w:ascii="標楷體" w:eastAsia="標楷體" w:hAnsi="標楷體" w:hint="eastAsia"/>
                <w:kern w:val="0"/>
                <w:sz w:val="20"/>
                <w:szCs w:val="20"/>
              </w:rPr>
              <w:t>分鐘</w:t>
            </w:r>
          </w:p>
        </w:tc>
        <w:tc>
          <w:tcPr>
            <w:tcW w:w="5821" w:type="dxa"/>
            <w:vAlign w:val="center"/>
          </w:tcPr>
          <w:p w:rsidR="007C3CEA" w:rsidRPr="00E537AB" w:rsidRDefault="007C3CEA" w:rsidP="00ED1336">
            <w:pPr>
              <w:autoSpaceDE w:val="0"/>
              <w:autoSpaceDN w:val="0"/>
              <w:adjustRightInd w:val="0"/>
              <w:snapToGrid w:val="0"/>
              <w:ind w:rightChars="-680" w:right="-1632"/>
              <w:jc w:val="both"/>
              <w:rPr>
                <w:rFonts w:ascii="標楷體" w:eastAsia="標楷體" w:hAnsi="標楷體"/>
                <w:kern w:val="0"/>
                <w:sz w:val="20"/>
                <w:szCs w:val="20"/>
              </w:rPr>
            </w:pPr>
            <w:r w:rsidRPr="00E537AB">
              <w:rPr>
                <w:rFonts w:ascii="標楷體" w:eastAsia="標楷體" w:hAnsi="標楷體" w:hint="eastAsia"/>
                <w:kern w:val="0"/>
                <w:sz w:val="20"/>
                <w:szCs w:val="20"/>
              </w:rPr>
              <w:t>請受訪學校校長及環教團領召</w:t>
            </w:r>
            <w:r w:rsidRPr="00E537AB">
              <w:rPr>
                <w:rFonts w:ascii="標楷體" w:eastAsia="標楷體" w:hAnsi="標楷體"/>
                <w:kern w:val="0"/>
                <w:sz w:val="20"/>
                <w:szCs w:val="20"/>
              </w:rPr>
              <w:t>/</w:t>
            </w:r>
            <w:r w:rsidRPr="00E537AB">
              <w:rPr>
                <w:rFonts w:ascii="標楷體" w:eastAsia="標楷體" w:hAnsi="標楷體" w:hint="eastAsia"/>
                <w:kern w:val="0"/>
                <w:sz w:val="20"/>
                <w:szCs w:val="20"/>
              </w:rPr>
              <w:t>副領召介紹</w:t>
            </w:r>
          </w:p>
        </w:tc>
      </w:tr>
      <w:tr w:rsidR="007C3CEA" w:rsidRPr="00E537AB" w:rsidTr="007D0ADB">
        <w:trPr>
          <w:trHeight w:val="604"/>
        </w:trPr>
        <w:tc>
          <w:tcPr>
            <w:tcW w:w="2163" w:type="dxa"/>
            <w:vAlign w:val="center"/>
          </w:tcPr>
          <w:p w:rsidR="007C3CEA" w:rsidRPr="00E537AB" w:rsidRDefault="007C3CEA"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學校環境教育實施成果簡介</w:t>
            </w:r>
          </w:p>
        </w:tc>
        <w:tc>
          <w:tcPr>
            <w:tcW w:w="1113" w:type="dxa"/>
            <w:vAlign w:val="center"/>
          </w:tcPr>
          <w:p w:rsidR="007C3CEA" w:rsidRPr="00E537AB" w:rsidRDefault="007C3CEA"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kern w:val="0"/>
                <w:sz w:val="20"/>
                <w:szCs w:val="20"/>
              </w:rPr>
              <w:t>20</w:t>
            </w:r>
            <w:r w:rsidRPr="00E537AB">
              <w:rPr>
                <w:rFonts w:ascii="標楷體" w:eastAsia="標楷體" w:hAnsi="標楷體" w:hint="eastAsia"/>
                <w:kern w:val="0"/>
                <w:sz w:val="20"/>
                <w:szCs w:val="20"/>
              </w:rPr>
              <w:t>分鐘</w:t>
            </w:r>
          </w:p>
        </w:tc>
        <w:tc>
          <w:tcPr>
            <w:tcW w:w="5821" w:type="dxa"/>
            <w:vAlign w:val="center"/>
          </w:tcPr>
          <w:p w:rsidR="007C3CEA" w:rsidRPr="00E537AB" w:rsidRDefault="007C3CEA"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受訪學校依</w:t>
            </w:r>
            <w:r w:rsidRPr="00E537AB">
              <w:rPr>
                <w:rFonts w:ascii="標楷體" w:eastAsia="標楷體" w:hAnsi="標楷體"/>
                <w:bCs/>
                <w:color w:val="000000"/>
                <w:kern w:val="0"/>
                <w:sz w:val="20"/>
                <w:szCs w:val="20"/>
              </w:rPr>
              <w:t>102</w:t>
            </w:r>
            <w:r w:rsidRPr="00E537AB">
              <w:rPr>
                <w:rFonts w:ascii="標楷體" w:eastAsia="標楷體" w:hAnsi="標楷體" w:hint="eastAsia"/>
                <w:bCs/>
                <w:color w:val="000000"/>
                <w:kern w:val="0"/>
                <w:sz w:val="20"/>
                <w:szCs w:val="20"/>
              </w:rPr>
              <w:t>年度花蓮縣國民中小學校</w:t>
            </w:r>
            <w:r w:rsidRPr="00E537AB">
              <w:rPr>
                <w:rFonts w:ascii="標楷體" w:eastAsia="標楷體" w:hAnsi="標楷體" w:cs="新細明體" w:hint="eastAsia"/>
                <w:color w:val="000000"/>
                <w:kern w:val="0"/>
                <w:sz w:val="20"/>
                <w:szCs w:val="20"/>
              </w:rPr>
              <w:t>推動環境教育自評表項目進行</w:t>
            </w:r>
            <w:r w:rsidRPr="00E537AB">
              <w:rPr>
                <w:rFonts w:ascii="標楷體" w:eastAsia="標楷體" w:hAnsi="標楷體" w:hint="eastAsia"/>
                <w:kern w:val="0"/>
                <w:sz w:val="20"/>
                <w:szCs w:val="20"/>
              </w:rPr>
              <w:t>現況說明</w:t>
            </w:r>
          </w:p>
        </w:tc>
      </w:tr>
      <w:tr w:rsidR="007C3CEA" w:rsidRPr="00E537AB" w:rsidTr="007D0ADB">
        <w:trPr>
          <w:trHeight w:val="294"/>
        </w:trPr>
        <w:tc>
          <w:tcPr>
            <w:tcW w:w="2163" w:type="dxa"/>
            <w:vAlign w:val="center"/>
          </w:tcPr>
          <w:p w:rsidR="007C3CEA" w:rsidRPr="00E537AB" w:rsidRDefault="007C3CEA"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環境成果查訪</w:t>
            </w:r>
          </w:p>
        </w:tc>
        <w:tc>
          <w:tcPr>
            <w:tcW w:w="1113" w:type="dxa"/>
            <w:vAlign w:val="center"/>
          </w:tcPr>
          <w:p w:rsidR="007C3CEA" w:rsidRPr="00E537AB" w:rsidRDefault="007C3CEA"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kern w:val="0"/>
                <w:sz w:val="20"/>
                <w:szCs w:val="20"/>
              </w:rPr>
              <w:t>30</w:t>
            </w:r>
            <w:r w:rsidRPr="00E537AB">
              <w:rPr>
                <w:rFonts w:ascii="標楷體" w:eastAsia="標楷體" w:hAnsi="標楷體" w:hint="eastAsia"/>
                <w:kern w:val="0"/>
                <w:sz w:val="20"/>
                <w:szCs w:val="20"/>
              </w:rPr>
              <w:t>分鐘</w:t>
            </w:r>
          </w:p>
        </w:tc>
        <w:tc>
          <w:tcPr>
            <w:tcW w:w="5821" w:type="dxa"/>
            <w:vAlign w:val="center"/>
          </w:tcPr>
          <w:p w:rsidR="007C3CEA" w:rsidRPr="00E537AB" w:rsidRDefault="007C3CEA"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含書面資料</w:t>
            </w:r>
            <w:r w:rsidRPr="00E537AB">
              <w:rPr>
                <w:rFonts w:ascii="標楷體" w:eastAsia="標楷體" w:hAnsi="標楷體"/>
                <w:kern w:val="0"/>
                <w:sz w:val="20"/>
                <w:szCs w:val="20"/>
              </w:rPr>
              <w:t>/</w:t>
            </w:r>
            <w:r w:rsidRPr="00E537AB">
              <w:rPr>
                <w:rFonts w:ascii="標楷體" w:eastAsia="標楷體" w:hAnsi="標楷體" w:hint="eastAsia"/>
                <w:kern w:val="0"/>
                <w:sz w:val="20"/>
                <w:szCs w:val="20"/>
              </w:rPr>
              <w:t>環境教育網站內容、校園環境教育作為查訪等</w:t>
            </w:r>
          </w:p>
        </w:tc>
      </w:tr>
      <w:tr w:rsidR="007C3CEA" w:rsidRPr="00E537AB" w:rsidTr="007D0ADB">
        <w:trPr>
          <w:trHeight w:val="294"/>
        </w:trPr>
        <w:tc>
          <w:tcPr>
            <w:tcW w:w="2163" w:type="dxa"/>
            <w:vAlign w:val="center"/>
          </w:tcPr>
          <w:p w:rsidR="007C3CEA" w:rsidRPr="00E537AB" w:rsidRDefault="007C3CEA"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對話、交流</w:t>
            </w:r>
          </w:p>
        </w:tc>
        <w:tc>
          <w:tcPr>
            <w:tcW w:w="1113" w:type="dxa"/>
            <w:vAlign w:val="center"/>
          </w:tcPr>
          <w:p w:rsidR="007C3CEA" w:rsidRPr="00E537AB" w:rsidRDefault="007C3CEA"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kern w:val="0"/>
                <w:sz w:val="20"/>
                <w:szCs w:val="20"/>
              </w:rPr>
              <w:t>30</w:t>
            </w:r>
            <w:r w:rsidRPr="00E537AB">
              <w:rPr>
                <w:rFonts w:ascii="標楷體" w:eastAsia="標楷體" w:hAnsi="標楷體" w:hint="eastAsia"/>
                <w:kern w:val="0"/>
                <w:sz w:val="20"/>
                <w:szCs w:val="20"/>
              </w:rPr>
              <w:t>分鐘</w:t>
            </w:r>
          </w:p>
        </w:tc>
        <w:tc>
          <w:tcPr>
            <w:tcW w:w="5821" w:type="dxa"/>
            <w:vAlign w:val="center"/>
          </w:tcPr>
          <w:p w:rsidR="007C3CEA" w:rsidRPr="00E537AB" w:rsidRDefault="007C3CEA"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環境教育教學案例分享及雙向溝通與經驗交流</w:t>
            </w:r>
          </w:p>
        </w:tc>
      </w:tr>
    </w:tbl>
    <w:p w:rsidR="007C3CEA" w:rsidRPr="007F4D72" w:rsidRDefault="007C3CEA"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kern w:val="0"/>
          <w:sz w:val="28"/>
          <w:szCs w:val="28"/>
        </w:rPr>
        <w:t>受訪學校名單公布後，請各校承辦人</w:t>
      </w:r>
      <w:r>
        <w:rPr>
          <w:rFonts w:ascii="標楷體" w:eastAsia="標楷體" w:hAnsi="標楷體" w:hint="eastAsia"/>
          <w:kern w:val="0"/>
          <w:sz w:val="28"/>
          <w:szCs w:val="28"/>
        </w:rPr>
        <w:t>於</w:t>
      </w:r>
      <w:smartTag w:uri="urn:schemas-microsoft-com:office:smarttags" w:element="chsdate">
        <w:smartTagPr>
          <w:attr w:name="IsROCDate" w:val="False"/>
          <w:attr w:name="IsLunarDate" w:val="False"/>
          <w:attr w:name="Day" w:val="7"/>
          <w:attr w:name="Month" w:val="5"/>
          <w:attr w:name="Year" w:val="2014"/>
        </w:smartTagPr>
        <w:r>
          <w:rPr>
            <w:rFonts w:ascii="標楷體" w:eastAsia="標楷體" w:hAnsi="標楷體"/>
            <w:kern w:val="0"/>
            <w:sz w:val="28"/>
            <w:szCs w:val="28"/>
          </w:rPr>
          <w:t>5</w:t>
        </w:r>
        <w:r>
          <w:rPr>
            <w:rFonts w:ascii="標楷體" w:eastAsia="標楷體" w:hAnsi="標楷體" w:hint="eastAsia"/>
            <w:kern w:val="0"/>
            <w:sz w:val="28"/>
            <w:szCs w:val="28"/>
          </w:rPr>
          <w:t>月</w:t>
        </w:r>
        <w:r>
          <w:rPr>
            <w:rFonts w:ascii="標楷體" w:eastAsia="標楷體" w:hAnsi="標楷體"/>
            <w:kern w:val="0"/>
            <w:sz w:val="28"/>
            <w:szCs w:val="28"/>
          </w:rPr>
          <w:t>7</w:t>
        </w:r>
        <w:r>
          <w:rPr>
            <w:rFonts w:ascii="標楷體" w:eastAsia="標楷體" w:hAnsi="標楷體" w:hint="eastAsia"/>
            <w:kern w:val="0"/>
            <w:sz w:val="28"/>
            <w:szCs w:val="28"/>
          </w:rPr>
          <w:t>日</w:t>
        </w:r>
      </w:smartTag>
      <w:r>
        <w:rPr>
          <w:rFonts w:ascii="標楷體" w:eastAsia="標楷體" w:hAnsi="標楷體" w:hint="eastAsia"/>
          <w:kern w:val="0"/>
          <w:sz w:val="28"/>
          <w:szCs w:val="28"/>
        </w:rPr>
        <w:t>以前</w:t>
      </w:r>
      <w:r w:rsidRPr="00393213">
        <w:rPr>
          <w:rFonts w:ascii="標楷體" w:eastAsia="標楷體" w:hAnsi="標楷體" w:hint="eastAsia"/>
          <w:kern w:val="0"/>
          <w:sz w:val="28"/>
          <w:szCs w:val="28"/>
        </w:rPr>
        <w:t>填妥「</w:t>
      </w:r>
      <w:r w:rsidRPr="00393213">
        <w:rPr>
          <w:rFonts w:ascii="標楷體" w:eastAsia="標楷體" w:hAnsi="標楷體" w:hint="eastAsia"/>
          <w:sz w:val="28"/>
          <w:szCs w:val="28"/>
        </w:rPr>
        <w:t>花蓮縣環境教育</w:t>
      </w:r>
      <w:r w:rsidRPr="00393213">
        <w:rPr>
          <w:rFonts w:ascii="標楷體" w:eastAsia="標楷體" w:hAnsi="標楷體" w:hint="eastAsia"/>
          <w:color w:val="000000"/>
          <w:sz w:val="28"/>
          <w:szCs w:val="28"/>
        </w:rPr>
        <w:t>輔導團</w:t>
      </w:r>
      <w:r>
        <w:rPr>
          <w:rFonts w:ascii="標楷體" w:eastAsia="標楷體" w:hAnsi="標楷體" w:hint="eastAsia"/>
          <w:color w:val="000000"/>
          <w:sz w:val="28"/>
          <w:szCs w:val="28"/>
        </w:rPr>
        <w:t>訪視輔導</w:t>
      </w:r>
      <w:r w:rsidRPr="00393213">
        <w:rPr>
          <w:rFonts w:eastAsia="標楷體" w:hint="eastAsia"/>
          <w:color w:val="000000"/>
          <w:sz w:val="28"/>
          <w:szCs w:val="28"/>
        </w:rPr>
        <w:t>服務需求調查表</w:t>
      </w:r>
      <w:r w:rsidRPr="00393213">
        <w:rPr>
          <w:rFonts w:ascii="標楷體" w:eastAsia="標楷體" w:hAnsi="標楷體" w:hint="eastAsia"/>
          <w:kern w:val="0"/>
          <w:sz w:val="28"/>
          <w:szCs w:val="28"/>
        </w:rPr>
        <w:t>」</w:t>
      </w:r>
      <w:r w:rsidRPr="00393213">
        <w:rPr>
          <w:rFonts w:ascii="標楷體" w:eastAsia="標楷體" w:hAnsi="標楷體"/>
          <w:kern w:val="0"/>
          <w:sz w:val="28"/>
          <w:szCs w:val="28"/>
        </w:rPr>
        <w:t>(</w:t>
      </w:r>
      <w:r w:rsidRPr="00393213">
        <w:rPr>
          <w:rFonts w:ascii="標楷體" w:eastAsia="標楷體" w:hAnsi="標楷體" w:hint="eastAsia"/>
          <w:kern w:val="0"/>
          <w:sz w:val="28"/>
          <w:szCs w:val="28"/>
        </w:rPr>
        <w:t>附件一</w:t>
      </w:r>
      <w:r w:rsidRPr="00393213">
        <w:rPr>
          <w:rFonts w:ascii="標楷體" w:eastAsia="標楷體" w:hAnsi="標楷體"/>
          <w:kern w:val="0"/>
          <w:sz w:val="28"/>
          <w:szCs w:val="28"/>
        </w:rPr>
        <w:t>)</w:t>
      </w:r>
      <w:r w:rsidRPr="00393213">
        <w:rPr>
          <w:rFonts w:ascii="標楷體" w:eastAsia="標楷體" w:hAnsi="標楷體" w:hint="eastAsia"/>
          <w:kern w:val="0"/>
          <w:sz w:val="28"/>
          <w:szCs w:val="28"/>
        </w:rPr>
        <w:t>傳送</w:t>
      </w:r>
      <w:r>
        <w:rPr>
          <w:rFonts w:ascii="標楷體" w:eastAsia="標楷體" w:hAnsi="標楷體" w:hint="eastAsia"/>
          <w:kern w:val="0"/>
          <w:sz w:val="28"/>
          <w:szCs w:val="28"/>
        </w:rPr>
        <w:t>至</w:t>
      </w:r>
      <w:r w:rsidRPr="00393213">
        <w:rPr>
          <w:rFonts w:ascii="標楷體" w:eastAsia="標楷體" w:hAnsi="標楷體" w:hint="eastAsia"/>
          <w:kern w:val="0"/>
          <w:sz w:val="28"/>
          <w:szCs w:val="28"/>
        </w:rPr>
        <w:t>承辦學校。</w:t>
      </w:r>
    </w:p>
    <w:p w:rsidR="007C3CEA" w:rsidRDefault="007C3CEA"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sz w:val="28"/>
          <w:szCs w:val="28"/>
        </w:rPr>
        <w:t>由教育處遴聘相關專業人員組成</w:t>
      </w:r>
      <w:r>
        <w:rPr>
          <w:rFonts w:ascii="標楷體" w:eastAsia="標楷體" w:hAnsi="標楷體" w:hint="eastAsia"/>
          <w:sz w:val="28"/>
          <w:szCs w:val="28"/>
        </w:rPr>
        <w:t>訪視</w:t>
      </w:r>
      <w:r w:rsidRPr="00393213">
        <w:rPr>
          <w:rFonts w:ascii="標楷體" w:eastAsia="標楷體" w:hAnsi="標楷體" w:hint="eastAsia"/>
          <w:sz w:val="28"/>
          <w:szCs w:val="28"/>
        </w:rPr>
        <w:t>委員</w:t>
      </w:r>
      <w:r>
        <w:rPr>
          <w:rFonts w:ascii="標楷體" w:eastAsia="標楷體" w:hAnsi="標楷體" w:hint="eastAsia"/>
          <w:sz w:val="28"/>
          <w:szCs w:val="28"/>
        </w:rPr>
        <w:t>，於</w:t>
      </w:r>
      <w:r w:rsidRPr="00393213">
        <w:rPr>
          <w:rFonts w:ascii="標楷體" w:eastAsia="標楷體" w:hAnsi="標楷體" w:hint="eastAsia"/>
          <w:sz w:val="28"/>
          <w:szCs w:val="28"/>
        </w:rPr>
        <w:t>訪視前由本府教育處召開訪視工作小組協調會，邀集訪視小組成員，依據</w:t>
      </w:r>
      <w:r>
        <w:rPr>
          <w:rFonts w:ascii="標楷體" w:eastAsia="標楷體" w:hAnsi="標楷體" w:hint="eastAsia"/>
          <w:sz w:val="28"/>
          <w:szCs w:val="28"/>
        </w:rPr>
        <w:t>「</w:t>
      </w:r>
      <w:r w:rsidRPr="00393213">
        <w:rPr>
          <w:rFonts w:ascii="標楷體" w:eastAsia="標楷體" w:hAnsi="標楷體"/>
          <w:sz w:val="28"/>
          <w:szCs w:val="28"/>
        </w:rPr>
        <w:t>102</w:t>
      </w:r>
      <w:r w:rsidRPr="00393213">
        <w:rPr>
          <w:rFonts w:ascii="標楷體" w:eastAsia="標楷體" w:hAnsi="標楷體" w:hint="eastAsia"/>
          <w:sz w:val="28"/>
          <w:szCs w:val="28"/>
        </w:rPr>
        <w:t>學年度花蓮縣國民中小學校推動環境教育自評表</w:t>
      </w:r>
      <w:r>
        <w:rPr>
          <w:rFonts w:ascii="標楷體" w:eastAsia="標楷體" w:hAnsi="標楷體" w:hint="eastAsia"/>
          <w:sz w:val="28"/>
          <w:szCs w:val="28"/>
        </w:rPr>
        <w:t>」</w:t>
      </w:r>
      <w:r w:rsidRPr="00393213">
        <w:rPr>
          <w:rFonts w:ascii="標楷體" w:eastAsia="標楷體" w:hAnsi="標楷體" w:hint="eastAsia"/>
          <w:sz w:val="28"/>
          <w:szCs w:val="28"/>
        </w:rPr>
        <w:t>評</w:t>
      </w:r>
      <w:r>
        <w:rPr>
          <w:rFonts w:ascii="標楷體" w:eastAsia="標楷體" w:hAnsi="標楷體" w:hint="eastAsia"/>
          <w:sz w:val="28"/>
          <w:szCs w:val="28"/>
        </w:rPr>
        <w:t>分項目協調訪視內容</w:t>
      </w:r>
      <w:r w:rsidRPr="00393213">
        <w:rPr>
          <w:rFonts w:ascii="標楷體" w:eastAsia="標楷體" w:hAnsi="標楷體" w:hint="eastAsia"/>
          <w:sz w:val="28"/>
          <w:szCs w:val="28"/>
        </w:rPr>
        <w:t>。</w:t>
      </w:r>
    </w:p>
    <w:p w:rsidR="007C3CEA" w:rsidRDefault="007C3CEA" w:rsidP="007F4D72">
      <w:pPr>
        <w:numPr>
          <w:ilvl w:val="0"/>
          <w:numId w:val="2"/>
        </w:numPr>
        <w:autoSpaceDE w:val="0"/>
        <w:autoSpaceDN w:val="0"/>
        <w:adjustRightInd w:val="0"/>
        <w:snapToGrid w:val="0"/>
        <w:rPr>
          <w:rFonts w:ascii="標楷體" w:eastAsia="標楷體" w:hAnsi="標楷體"/>
          <w:sz w:val="28"/>
          <w:szCs w:val="28"/>
        </w:rPr>
      </w:pPr>
      <w:r>
        <w:rPr>
          <w:rFonts w:ascii="標楷體" w:eastAsia="標楷體" w:hAnsi="標楷體" w:hint="eastAsia"/>
          <w:sz w:val="28"/>
          <w:szCs w:val="28"/>
        </w:rPr>
        <w:t>「</w:t>
      </w:r>
      <w:r w:rsidRPr="00393213">
        <w:rPr>
          <w:rFonts w:ascii="標楷體" w:eastAsia="標楷體" w:hAnsi="標楷體"/>
          <w:sz w:val="28"/>
          <w:szCs w:val="28"/>
        </w:rPr>
        <w:t>102</w:t>
      </w:r>
      <w:r w:rsidRPr="00393213">
        <w:rPr>
          <w:rFonts w:ascii="標楷體" w:eastAsia="標楷體" w:hAnsi="標楷體" w:hint="eastAsia"/>
          <w:sz w:val="28"/>
          <w:szCs w:val="28"/>
        </w:rPr>
        <w:t>學年度花蓮縣國民中小學校推動環境教育自評表</w:t>
      </w:r>
      <w:r>
        <w:rPr>
          <w:rFonts w:ascii="標楷體" w:eastAsia="標楷體" w:hAnsi="標楷體" w:hint="eastAsia"/>
          <w:sz w:val="28"/>
          <w:szCs w:val="28"/>
        </w:rPr>
        <w:t>」</w:t>
      </w:r>
      <w:r>
        <w:rPr>
          <w:rFonts w:ascii="標楷體" w:eastAsia="標楷體" w:hAnsi="標楷體"/>
          <w:sz w:val="28"/>
          <w:szCs w:val="28"/>
        </w:rPr>
        <w:t>(</w:t>
      </w:r>
      <w:r>
        <w:rPr>
          <w:rFonts w:ascii="標楷體" w:eastAsia="標楷體" w:hAnsi="標楷體" w:hint="eastAsia"/>
          <w:sz w:val="28"/>
          <w:szCs w:val="28"/>
        </w:rPr>
        <w:t>附件二</w:t>
      </w:r>
      <w:r>
        <w:rPr>
          <w:rFonts w:ascii="標楷體" w:eastAsia="標楷體" w:hAnsi="標楷體"/>
          <w:sz w:val="28"/>
          <w:szCs w:val="28"/>
        </w:rPr>
        <w:t>)</w:t>
      </w:r>
      <w:r>
        <w:rPr>
          <w:rFonts w:ascii="標楷體" w:eastAsia="標楷體" w:hAnsi="標楷體" w:hint="eastAsia"/>
          <w:sz w:val="28"/>
          <w:szCs w:val="28"/>
        </w:rPr>
        <w:t>請受訪學校事先準備並完成核章。</w:t>
      </w:r>
    </w:p>
    <w:p w:rsidR="007C3CEA" w:rsidRPr="007F4D72" w:rsidRDefault="007C3CEA"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kern w:val="0"/>
          <w:sz w:val="28"/>
          <w:szCs w:val="28"/>
        </w:rPr>
        <w:t>訪視活動結束後，請受訪學校填妥「</w:t>
      </w:r>
      <w:r w:rsidRPr="00393213">
        <w:rPr>
          <w:rFonts w:ascii="標楷體" w:eastAsia="標楷體" w:hAnsi="標楷體" w:hint="eastAsia"/>
          <w:bCs/>
          <w:sz w:val="28"/>
          <w:szCs w:val="28"/>
        </w:rPr>
        <w:t>花蓮縣環境教育輔導團</w:t>
      </w:r>
      <w:r>
        <w:rPr>
          <w:rFonts w:ascii="標楷體" w:eastAsia="標楷體" w:hAnsi="標楷體" w:hint="eastAsia"/>
          <w:bCs/>
          <w:sz w:val="28"/>
          <w:szCs w:val="28"/>
        </w:rPr>
        <w:t>訪視輔導學校</w:t>
      </w:r>
      <w:r w:rsidRPr="00393213">
        <w:rPr>
          <w:rFonts w:ascii="標楷體" w:eastAsia="標楷體" w:hAnsi="標楷體" w:hint="eastAsia"/>
          <w:bCs/>
          <w:sz w:val="28"/>
          <w:szCs w:val="28"/>
        </w:rPr>
        <w:t>回饋表</w:t>
      </w:r>
      <w:r w:rsidRPr="00393213">
        <w:rPr>
          <w:rFonts w:ascii="標楷體" w:eastAsia="標楷體" w:hAnsi="標楷體" w:hint="eastAsia"/>
          <w:kern w:val="0"/>
          <w:sz w:val="28"/>
          <w:szCs w:val="28"/>
        </w:rPr>
        <w:t>」</w:t>
      </w:r>
      <w:r w:rsidRPr="00393213">
        <w:rPr>
          <w:rFonts w:ascii="標楷體" w:eastAsia="標楷體" w:hAnsi="標楷體"/>
          <w:kern w:val="0"/>
          <w:sz w:val="28"/>
          <w:szCs w:val="28"/>
        </w:rPr>
        <w:t>(</w:t>
      </w:r>
      <w:r w:rsidRPr="00393213">
        <w:rPr>
          <w:rFonts w:ascii="標楷體" w:eastAsia="標楷體" w:hAnsi="標楷體" w:hint="eastAsia"/>
          <w:kern w:val="0"/>
          <w:sz w:val="28"/>
          <w:szCs w:val="28"/>
        </w:rPr>
        <w:t>附件</w:t>
      </w:r>
      <w:r>
        <w:rPr>
          <w:rFonts w:ascii="標楷體" w:eastAsia="標楷體" w:hAnsi="標楷體" w:hint="eastAsia"/>
          <w:kern w:val="0"/>
          <w:sz w:val="28"/>
          <w:szCs w:val="28"/>
        </w:rPr>
        <w:t>三</w:t>
      </w:r>
      <w:r w:rsidRPr="00393213">
        <w:rPr>
          <w:rFonts w:ascii="標楷體" w:eastAsia="標楷體" w:hAnsi="標楷體"/>
          <w:kern w:val="0"/>
          <w:sz w:val="28"/>
          <w:szCs w:val="28"/>
        </w:rPr>
        <w:t>)</w:t>
      </w:r>
      <w:r>
        <w:rPr>
          <w:rFonts w:ascii="標楷體" w:eastAsia="標楷體" w:hAnsi="標楷體" w:hint="eastAsia"/>
          <w:kern w:val="0"/>
          <w:sz w:val="28"/>
          <w:szCs w:val="28"/>
        </w:rPr>
        <w:t>於</w:t>
      </w:r>
      <w:r>
        <w:rPr>
          <w:rFonts w:ascii="標楷體" w:eastAsia="標楷體" w:hAnsi="標楷體"/>
          <w:kern w:val="0"/>
          <w:sz w:val="28"/>
          <w:szCs w:val="28"/>
        </w:rPr>
        <w:t>6</w:t>
      </w:r>
      <w:r>
        <w:rPr>
          <w:rFonts w:ascii="標楷體" w:eastAsia="標楷體" w:hAnsi="標楷體" w:hint="eastAsia"/>
          <w:kern w:val="0"/>
          <w:sz w:val="28"/>
          <w:szCs w:val="28"/>
        </w:rPr>
        <w:t>月</w:t>
      </w:r>
      <w:r>
        <w:rPr>
          <w:rFonts w:ascii="標楷體" w:eastAsia="標楷體" w:hAnsi="標楷體"/>
          <w:kern w:val="0"/>
          <w:sz w:val="28"/>
          <w:szCs w:val="28"/>
        </w:rPr>
        <w:t>10</w:t>
      </w:r>
      <w:r>
        <w:rPr>
          <w:rFonts w:ascii="標楷體" w:eastAsia="標楷體" w:hAnsi="標楷體" w:hint="eastAsia"/>
          <w:kern w:val="0"/>
          <w:sz w:val="28"/>
          <w:szCs w:val="28"/>
        </w:rPr>
        <w:t>以前</w:t>
      </w:r>
      <w:r w:rsidRPr="00393213">
        <w:rPr>
          <w:rFonts w:ascii="標楷體" w:eastAsia="標楷體" w:hAnsi="標楷體" w:hint="eastAsia"/>
          <w:kern w:val="0"/>
          <w:sz w:val="28"/>
          <w:szCs w:val="28"/>
        </w:rPr>
        <w:t>郵寄</w:t>
      </w:r>
      <w:r w:rsidRPr="00393213">
        <w:rPr>
          <w:rFonts w:ascii="標楷體" w:eastAsia="標楷體" w:hAnsi="標楷體"/>
          <w:kern w:val="0"/>
          <w:sz w:val="28"/>
          <w:szCs w:val="28"/>
        </w:rPr>
        <w:t>/</w:t>
      </w:r>
      <w:r w:rsidRPr="00393213">
        <w:rPr>
          <w:rFonts w:ascii="標楷體" w:eastAsia="標楷體" w:hAnsi="標楷體" w:hint="eastAsia"/>
          <w:kern w:val="0"/>
          <w:sz w:val="28"/>
          <w:szCs w:val="28"/>
        </w:rPr>
        <w:t>繳交承辦學校。</w:t>
      </w:r>
    </w:p>
    <w:p w:rsidR="007C3CEA" w:rsidRDefault="007C3CEA"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sz w:val="28"/>
          <w:szCs w:val="28"/>
        </w:rPr>
        <w:t>訪視特優學校應於本府辦理之環境教育相關活動做經驗分享，提供他校優質典範經驗，以促共同成長。</w:t>
      </w:r>
    </w:p>
    <w:p w:rsidR="007C3CEA" w:rsidRDefault="007C3CEA" w:rsidP="004B7998">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sz w:val="28"/>
          <w:szCs w:val="28"/>
        </w:rPr>
        <w:t>經訪視後，依據各小組考評之結果擇優獎勵並召開檢討會，討論各校執行共同缺失並研訂下年度訪評指標。</w:t>
      </w:r>
    </w:p>
    <w:p w:rsidR="007C3CEA" w:rsidRPr="00A77A50" w:rsidRDefault="007C3CEA" w:rsidP="004B7998">
      <w:pPr>
        <w:numPr>
          <w:ilvl w:val="0"/>
          <w:numId w:val="2"/>
        </w:numPr>
        <w:autoSpaceDE w:val="0"/>
        <w:autoSpaceDN w:val="0"/>
        <w:adjustRightInd w:val="0"/>
        <w:snapToGrid w:val="0"/>
        <w:rPr>
          <w:rFonts w:ascii="標楷體" w:eastAsia="標楷體" w:hAnsi="標楷體"/>
          <w:sz w:val="28"/>
          <w:szCs w:val="28"/>
        </w:rPr>
      </w:pPr>
      <w:r w:rsidRPr="00A77A50">
        <w:rPr>
          <w:rFonts w:ascii="標楷體" w:eastAsia="標楷體" w:hAnsi="標楷體" w:hint="eastAsia"/>
          <w:sz w:val="28"/>
          <w:szCs w:val="28"/>
        </w:rPr>
        <w:t>訪視委員於執行訪視工作期間給予公</w:t>
      </w:r>
      <w:r w:rsidRPr="00A77A50">
        <w:rPr>
          <w:rFonts w:ascii="標楷體" w:eastAsia="標楷體" w:hAnsi="標楷體"/>
          <w:sz w:val="28"/>
          <w:szCs w:val="28"/>
        </w:rPr>
        <w:t>(</w:t>
      </w:r>
      <w:r w:rsidRPr="00A77A50">
        <w:rPr>
          <w:rFonts w:ascii="標楷體" w:eastAsia="標楷體" w:hAnsi="標楷體" w:hint="eastAsia"/>
          <w:sz w:val="28"/>
          <w:szCs w:val="28"/>
        </w:rPr>
        <w:t>差</w:t>
      </w:r>
      <w:r w:rsidRPr="00A77A50">
        <w:rPr>
          <w:rFonts w:ascii="標楷體" w:eastAsia="標楷體" w:hAnsi="標楷體"/>
          <w:sz w:val="28"/>
          <w:szCs w:val="28"/>
        </w:rPr>
        <w:t>)</w:t>
      </w:r>
      <w:r w:rsidRPr="00A77A50">
        <w:rPr>
          <w:rFonts w:ascii="標楷體" w:eastAsia="標楷體" w:hAnsi="標楷體" w:hint="eastAsia"/>
          <w:sz w:val="28"/>
          <w:szCs w:val="28"/>
        </w:rPr>
        <w:t>假，學校教師所遺課務由各校相關經費項下支應。</w:t>
      </w:r>
    </w:p>
    <w:p w:rsidR="007C3CEA" w:rsidRDefault="007C3CEA" w:rsidP="008E486E">
      <w:pPr>
        <w:pStyle w:val="ListParagraph1"/>
        <w:snapToGrid w:val="0"/>
        <w:ind w:leftChars="0" w:left="0"/>
        <w:rPr>
          <w:rFonts w:eastAsia="標楷體" w:hAnsi="標楷體"/>
          <w:b/>
          <w:kern w:val="0"/>
          <w:sz w:val="28"/>
          <w:szCs w:val="28"/>
        </w:rPr>
      </w:pPr>
    </w:p>
    <w:p w:rsidR="007C3CEA" w:rsidRDefault="007C3CEA" w:rsidP="008E486E">
      <w:pPr>
        <w:pStyle w:val="ListParagraph1"/>
        <w:snapToGrid w:val="0"/>
        <w:ind w:leftChars="0" w:left="0"/>
        <w:rPr>
          <w:rFonts w:eastAsia="標楷體" w:hAnsi="標楷體"/>
          <w:b/>
          <w:kern w:val="0"/>
          <w:sz w:val="28"/>
          <w:szCs w:val="28"/>
        </w:rPr>
      </w:pPr>
      <w:r>
        <w:rPr>
          <w:rFonts w:eastAsia="標楷體" w:hAnsi="標楷體" w:hint="eastAsia"/>
          <w:b/>
          <w:kern w:val="0"/>
          <w:sz w:val="28"/>
          <w:szCs w:val="28"/>
        </w:rPr>
        <w:t>七</w:t>
      </w:r>
      <w:r w:rsidRPr="00393213">
        <w:rPr>
          <w:rFonts w:eastAsia="標楷體" w:hAnsi="標楷體" w:hint="eastAsia"/>
          <w:b/>
          <w:kern w:val="0"/>
          <w:sz w:val="28"/>
          <w:szCs w:val="28"/>
        </w:rPr>
        <w:t>、獎勵標準：</w:t>
      </w:r>
    </w:p>
    <w:p w:rsidR="007C3CEA" w:rsidRDefault="007C3CEA" w:rsidP="00A77A50">
      <w:pPr>
        <w:pStyle w:val="ListParagraph1"/>
        <w:snapToGrid w:val="0"/>
        <w:ind w:leftChars="0"/>
        <w:rPr>
          <w:rFonts w:eastAsia="標楷體" w:hAnsi="標楷體"/>
          <w:b/>
          <w:kern w:val="0"/>
          <w:sz w:val="28"/>
          <w:szCs w:val="28"/>
        </w:rPr>
      </w:pPr>
    </w:p>
    <w:tbl>
      <w:tblPr>
        <w:tblpPr w:leftFromText="180" w:rightFromText="180" w:vertAnchor="page" w:horzAnchor="page" w:tblpX="1707" w:tblpY="7795"/>
        <w:tblW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08"/>
        <w:gridCol w:w="4800"/>
      </w:tblGrid>
      <w:tr w:rsidR="007C3CEA" w:rsidRPr="00393213" w:rsidTr="00A77A50">
        <w:trPr>
          <w:cantSplit/>
        </w:trPr>
        <w:tc>
          <w:tcPr>
            <w:tcW w:w="2308" w:type="dxa"/>
          </w:tcPr>
          <w:p w:rsidR="007C3CEA" w:rsidRPr="008E486E" w:rsidRDefault="007C3CEA" w:rsidP="00A77A50">
            <w:pPr>
              <w:kinsoku w:val="0"/>
              <w:overflowPunct w:val="0"/>
              <w:autoSpaceDE w:val="0"/>
              <w:autoSpaceDN w:val="0"/>
              <w:adjustRightInd w:val="0"/>
              <w:snapToGrid w:val="0"/>
              <w:ind w:leftChars="72" w:left="173"/>
              <w:jc w:val="center"/>
              <w:textAlignment w:val="center"/>
              <w:rPr>
                <w:rFonts w:eastAsia="標楷體"/>
                <w:color w:val="000000"/>
              </w:rPr>
            </w:pPr>
            <w:r w:rsidRPr="008E486E">
              <w:rPr>
                <w:rFonts w:eastAsia="標楷體" w:hAnsi="標楷體" w:hint="eastAsia"/>
                <w:color w:val="000000"/>
                <w:sz w:val="28"/>
              </w:rPr>
              <w:t>成績等級</w:t>
            </w:r>
          </w:p>
        </w:tc>
        <w:tc>
          <w:tcPr>
            <w:tcW w:w="4800" w:type="dxa"/>
          </w:tcPr>
          <w:p w:rsidR="007C3CEA" w:rsidRPr="00B45BAF" w:rsidRDefault="007C3CEA" w:rsidP="00A77A50">
            <w:pPr>
              <w:kinsoku w:val="0"/>
              <w:overflowPunct w:val="0"/>
              <w:autoSpaceDE w:val="0"/>
              <w:autoSpaceDN w:val="0"/>
              <w:adjustRightInd w:val="0"/>
              <w:snapToGrid w:val="0"/>
              <w:jc w:val="center"/>
              <w:textAlignment w:val="center"/>
              <w:rPr>
                <w:rFonts w:ascii="標楷體" w:eastAsia="標楷體" w:hAnsi="標楷體"/>
                <w:color w:val="000000"/>
              </w:rPr>
            </w:pPr>
            <w:r w:rsidRPr="00B45BAF">
              <w:rPr>
                <w:rFonts w:ascii="標楷體" w:eastAsia="標楷體" w:hAnsi="標楷體" w:hint="eastAsia"/>
                <w:color w:val="000000"/>
                <w:sz w:val="28"/>
              </w:rPr>
              <w:t>獎勵標準</w:t>
            </w:r>
          </w:p>
        </w:tc>
      </w:tr>
      <w:tr w:rsidR="007C3CEA" w:rsidRPr="00393213" w:rsidTr="00A77A50">
        <w:trPr>
          <w:cantSplit/>
          <w:trHeight w:val="324"/>
        </w:trPr>
        <w:tc>
          <w:tcPr>
            <w:tcW w:w="2308" w:type="dxa"/>
          </w:tcPr>
          <w:p w:rsidR="007C3CEA" w:rsidRPr="008E486E" w:rsidRDefault="007C3CEA" w:rsidP="00A77A50">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特優</w:t>
            </w:r>
            <w:r w:rsidRPr="008E486E">
              <w:rPr>
                <w:rFonts w:eastAsia="標楷體" w:hAnsi="標楷體"/>
                <w:color w:val="000000"/>
                <w:sz w:val="28"/>
              </w:rPr>
              <w:t>(90</w:t>
            </w:r>
            <w:r w:rsidRPr="008E486E">
              <w:rPr>
                <w:rFonts w:eastAsia="標楷體" w:hAnsi="標楷體" w:hint="eastAsia"/>
                <w:color w:val="000000"/>
                <w:sz w:val="28"/>
              </w:rPr>
              <w:t>以上</w:t>
            </w:r>
            <w:r w:rsidRPr="008E486E">
              <w:rPr>
                <w:rFonts w:eastAsia="標楷體" w:hAnsi="標楷體"/>
                <w:color w:val="000000"/>
                <w:sz w:val="28"/>
              </w:rPr>
              <w:t>)</w:t>
            </w:r>
          </w:p>
        </w:tc>
        <w:tc>
          <w:tcPr>
            <w:tcW w:w="4800" w:type="dxa"/>
            <w:vAlign w:val="center"/>
          </w:tcPr>
          <w:p w:rsidR="007C3CEA" w:rsidRPr="00B45BAF" w:rsidRDefault="007C3CEA" w:rsidP="00A77A50">
            <w:pPr>
              <w:kinsoku w:val="0"/>
              <w:overflowPunct w:val="0"/>
              <w:autoSpaceDE w:val="0"/>
              <w:autoSpaceDN w:val="0"/>
              <w:adjustRightInd w:val="0"/>
              <w:snapToGrid w:val="0"/>
              <w:jc w:val="center"/>
              <w:textAlignment w:val="center"/>
              <w:rPr>
                <w:rFonts w:ascii="標楷體" w:eastAsia="標楷體" w:hAnsi="標楷體"/>
                <w:color w:val="000000"/>
              </w:rPr>
            </w:pPr>
            <w:r w:rsidRPr="00B45BAF">
              <w:rPr>
                <w:rFonts w:ascii="標楷體" w:eastAsia="標楷體" w:hAnsi="標楷體" w:hint="eastAsia"/>
                <w:color w:val="000000"/>
              </w:rPr>
              <w:t>嘉獎</w:t>
            </w:r>
            <w:r w:rsidRPr="00B45BAF">
              <w:rPr>
                <w:rFonts w:ascii="標楷體" w:eastAsia="標楷體" w:hAnsi="標楷體"/>
                <w:color w:val="000000"/>
              </w:rPr>
              <w:t>2</w:t>
            </w:r>
            <w:r w:rsidRPr="00B45BAF">
              <w:rPr>
                <w:rFonts w:ascii="標楷體" w:eastAsia="標楷體" w:hAnsi="標楷體" w:hint="eastAsia"/>
                <w:color w:val="000000"/>
              </w:rPr>
              <w:t>次</w:t>
            </w:r>
            <w:r w:rsidRPr="00B45BAF">
              <w:rPr>
                <w:rFonts w:ascii="標楷體" w:eastAsia="標楷體" w:hAnsi="標楷體"/>
                <w:color w:val="000000"/>
              </w:rPr>
              <w:t>4</w:t>
            </w:r>
            <w:r w:rsidRPr="00B45BAF">
              <w:rPr>
                <w:rFonts w:ascii="標楷體" w:eastAsia="標楷體" w:hAnsi="標楷體" w:hint="eastAsia"/>
                <w:color w:val="000000"/>
              </w:rPr>
              <w:t>人</w:t>
            </w:r>
          </w:p>
        </w:tc>
      </w:tr>
      <w:tr w:rsidR="007C3CEA" w:rsidRPr="00393213" w:rsidTr="00A77A50">
        <w:trPr>
          <w:cantSplit/>
        </w:trPr>
        <w:tc>
          <w:tcPr>
            <w:tcW w:w="2308" w:type="dxa"/>
          </w:tcPr>
          <w:p w:rsidR="007C3CEA" w:rsidRPr="008E486E" w:rsidRDefault="007C3CEA" w:rsidP="00A77A50">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優等</w:t>
            </w:r>
            <w:r w:rsidRPr="008E486E">
              <w:rPr>
                <w:rFonts w:eastAsia="標楷體" w:hAnsi="標楷體"/>
                <w:color w:val="000000"/>
                <w:sz w:val="28"/>
              </w:rPr>
              <w:t>(85</w:t>
            </w:r>
            <w:r w:rsidRPr="008E486E">
              <w:rPr>
                <w:rFonts w:eastAsia="標楷體" w:hAnsi="標楷體" w:hint="eastAsia"/>
                <w:color w:val="000000"/>
                <w:sz w:val="28"/>
              </w:rPr>
              <w:t>分</w:t>
            </w:r>
            <w:r w:rsidRPr="008E486E">
              <w:rPr>
                <w:rFonts w:eastAsia="標楷體" w:hAnsi="標楷體"/>
                <w:color w:val="000000"/>
                <w:sz w:val="28"/>
              </w:rPr>
              <w:t>-89</w:t>
            </w:r>
            <w:r w:rsidRPr="008E486E">
              <w:rPr>
                <w:rFonts w:eastAsia="標楷體" w:hAnsi="標楷體" w:hint="eastAsia"/>
                <w:color w:val="000000"/>
                <w:sz w:val="28"/>
              </w:rPr>
              <w:t>分</w:t>
            </w:r>
            <w:r w:rsidRPr="008E486E">
              <w:rPr>
                <w:rFonts w:eastAsia="標楷體" w:hAnsi="標楷體"/>
                <w:color w:val="000000"/>
                <w:sz w:val="28"/>
              </w:rPr>
              <w:t>)</w:t>
            </w:r>
          </w:p>
        </w:tc>
        <w:tc>
          <w:tcPr>
            <w:tcW w:w="4800" w:type="dxa"/>
          </w:tcPr>
          <w:p w:rsidR="007C3CEA" w:rsidRPr="00B45BAF" w:rsidRDefault="007C3CEA" w:rsidP="00A77A50">
            <w:pPr>
              <w:jc w:val="center"/>
              <w:rPr>
                <w:rFonts w:ascii="標楷體" w:eastAsia="標楷體" w:hAnsi="標楷體"/>
              </w:rPr>
            </w:pPr>
            <w:r w:rsidRPr="00B45BAF">
              <w:rPr>
                <w:rFonts w:ascii="標楷體" w:eastAsia="標楷體" w:hAnsi="標楷體" w:hint="eastAsia"/>
                <w:color w:val="000000"/>
              </w:rPr>
              <w:t>嘉獎</w:t>
            </w:r>
            <w:r w:rsidRPr="00B45BAF">
              <w:rPr>
                <w:rFonts w:ascii="標楷體" w:eastAsia="標楷體" w:hAnsi="標楷體"/>
                <w:color w:val="000000"/>
              </w:rPr>
              <w:t>2</w:t>
            </w:r>
            <w:r w:rsidRPr="00B45BAF">
              <w:rPr>
                <w:rFonts w:ascii="標楷體" w:eastAsia="標楷體" w:hAnsi="標楷體" w:hint="eastAsia"/>
                <w:color w:val="000000"/>
              </w:rPr>
              <w:t>次</w:t>
            </w:r>
            <w:r>
              <w:rPr>
                <w:rFonts w:ascii="標楷體" w:eastAsia="標楷體" w:hAnsi="標楷體"/>
                <w:color w:val="000000"/>
              </w:rPr>
              <w:t>2</w:t>
            </w:r>
            <w:r w:rsidRPr="00B45BAF">
              <w:rPr>
                <w:rFonts w:ascii="標楷體" w:eastAsia="標楷體" w:hAnsi="標楷體" w:hint="eastAsia"/>
                <w:color w:val="000000"/>
              </w:rPr>
              <w:t>人、嘉獎</w:t>
            </w:r>
            <w:r w:rsidRPr="00B45BAF">
              <w:rPr>
                <w:rFonts w:ascii="標楷體" w:eastAsia="標楷體" w:hAnsi="標楷體"/>
                <w:color w:val="000000"/>
              </w:rPr>
              <w:t>1</w:t>
            </w:r>
            <w:r w:rsidRPr="00B45BAF">
              <w:rPr>
                <w:rFonts w:ascii="標楷體" w:eastAsia="標楷體" w:hAnsi="標楷體" w:hint="eastAsia"/>
                <w:color w:val="000000"/>
              </w:rPr>
              <w:t>次</w:t>
            </w:r>
            <w:r>
              <w:rPr>
                <w:rFonts w:ascii="標楷體" w:eastAsia="標楷體" w:hAnsi="標楷體"/>
                <w:color w:val="000000"/>
              </w:rPr>
              <w:t>2</w:t>
            </w:r>
            <w:r w:rsidRPr="00B45BAF">
              <w:rPr>
                <w:rFonts w:ascii="標楷體" w:eastAsia="標楷體" w:hAnsi="標楷體" w:hint="eastAsia"/>
                <w:color w:val="000000"/>
              </w:rPr>
              <w:t>人</w:t>
            </w:r>
          </w:p>
        </w:tc>
      </w:tr>
      <w:tr w:rsidR="007C3CEA" w:rsidRPr="00393213" w:rsidTr="00A77A50">
        <w:trPr>
          <w:cantSplit/>
        </w:trPr>
        <w:tc>
          <w:tcPr>
            <w:tcW w:w="2308" w:type="dxa"/>
          </w:tcPr>
          <w:p w:rsidR="007C3CEA" w:rsidRPr="008E486E" w:rsidRDefault="007C3CEA" w:rsidP="00A77A50">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甲等</w:t>
            </w:r>
            <w:r w:rsidRPr="008E486E">
              <w:rPr>
                <w:rFonts w:eastAsia="標楷體" w:hAnsi="標楷體"/>
                <w:color w:val="000000"/>
                <w:sz w:val="28"/>
              </w:rPr>
              <w:t>(80</w:t>
            </w:r>
            <w:r w:rsidRPr="008E486E">
              <w:rPr>
                <w:rFonts w:eastAsia="標楷體" w:hAnsi="標楷體" w:hint="eastAsia"/>
                <w:color w:val="000000"/>
                <w:sz w:val="28"/>
              </w:rPr>
              <w:t>分</w:t>
            </w:r>
            <w:r w:rsidRPr="008E486E">
              <w:rPr>
                <w:rFonts w:eastAsia="標楷體" w:hAnsi="標楷體"/>
                <w:color w:val="000000"/>
                <w:sz w:val="28"/>
              </w:rPr>
              <w:t>-84</w:t>
            </w:r>
            <w:r w:rsidRPr="008E486E">
              <w:rPr>
                <w:rFonts w:eastAsia="標楷體" w:hAnsi="標楷體" w:hint="eastAsia"/>
                <w:color w:val="000000"/>
                <w:sz w:val="28"/>
              </w:rPr>
              <w:t>分</w:t>
            </w:r>
            <w:r w:rsidRPr="008E486E">
              <w:rPr>
                <w:rFonts w:eastAsia="標楷體" w:hAnsi="標楷體"/>
                <w:color w:val="000000"/>
                <w:sz w:val="28"/>
              </w:rPr>
              <w:t>)</w:t>
            </w:r>
          </w:p>
        </w:tc>
        <w:tc>
          <w:tcPr>
            <w:tcW w:w="4800" w:type="dxa"/>
          </w:tcPr>
          <w:p w:rsidR="007C3CEA" w:rsidRPr="00B45BAF" w:rsidRDefault="007C3CEA" w:rsidP="00A77A50">
            <w:pPr>
              <w:jc w:val="center"/>
              <w:rPr>
                <w:rFonts w:ascii="標楷體" w:eastAsia="標楷體" w:hAnsi="標楷體"/>
              </w:rPr>
            </w:pPr>
            <w:r w:rsidRPr="00B45BAF">
              <w:rPr>
                <w:rFonts w:ascii="標楷體" w:eastAsia="標楷體" w:hAnsi="標楷體" w:hint="eastAsia"/>
                <w:color w:val="000000"/>
              </w:rPr>
              <w:t>嘉獎</w:t>
            </w:r>
            <w:r w:rsidRPr="00B45BAF">
              <w:rPr>
                <w:rFonts w:ascii="標楷體" w:eastAsia="標楷體" w:hAnsi="標楷體"/>
                <w:color w:val="000000"/>
              </w:rPr>
              <w:t>1</w:t>
            </w:r>
            <w:r w:rsidRPr="00B45BAF">
              <w:rPr>
                <w:rFonts w:ascii="標楷體" w:eastAsia="標楷體" w:hAnsi="標楷體" w:hint="eastAsia"/>
                <w:color w:val="000000"/>
              </w:rPr>
              <w:t>次</w:t>
            </w:r>
            <w:r w:rsidRPr="00B45BAF">
              <w:rPr>
                <w:rFonts w:ascii="標楷體" w:eastAsia="標楷體" w:hAnsi="標楷體"/>
                <w:color w:val="000000"/>
              </w:rPr>
              <w:t>3</w:t>
            </w:r>
            <w:r w:rsidRPr="00B45BAF">
              <w:rPr>
                <w:rFonts w:ascii="標楷體" w:eastAsia="標楷體" w:hAnsi="標楷體" w:hint="eastAsia"/>
                <w:color w:val="000000"/>
              </w:rPr>
              <w:t>人</w:t>
            </w:r>
          </w:p>
        </w:tc>
      </w:tr>
      <w:tr w:rsidR="007C3CEA" w:rsidRPr="00393213" w:rsidTr="00A77A50">
        <w:trPr>
          <w:cantSplit/>
        </w:trPr>
        <w:tc>
          <w:tcPr>
            <w:tcW w:w="2308" w:type="dxa"/>
          </w:tcPr>
          <w:p w:rsidR="007C3CEA" w:rsidRPr="008E486E" w:rsidRDefault="007C3CEA" w:rsidP="00A77A50">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乙等</w:t>
            </w:r>
            <w:r w:rsidRPr="008E486E">
              <w:rPr>
                <w:rFonts w:eastAsia="標楷體" w:hAnsi="標楷體"/>
                <w:color w:val="000000"/>
                <w:sz w:val="28"/>
              </w:rPr>
              <w:t>(75</w:t>
            </w:r>
            <w:r w:rsidRPr="008E486E">
              <w:rPr>
                <w:rFonts w:eastAsia="標楷體" w:hAnsi="標楷體" w:hint="eastAsia"/>
                <w:color w:val="000000"/>
                <w:sz w:val="28"/>
              </w:rPr>
              <w:t>分</w:t>
            </w:r>
            <w:r w:rsidRPr="008E486E">
              <w:rPr>
                <w:rFonts w:eastAsia="標楷體" w:hAnsi="標楷體"/>
                <w:color w:val="000000"/>
                <w:sz w:val="28"/>
              </w:rPr>
              <w:t>-79</w:t>
            </w:r>
            <w:r w:rsidRPr="008E486E">
              <w:rPr>
                <w:rFonts w:eastAsia="標楷體" w:hAnsi="標楷體" w:hint="eastAsia"/>
                <w:color w:val="000000"/>
                <w:sz w:val="28"/>
              </w:rPr>
              <w:t>分</w:t>
            </w:r>
            <w:r w:rsidRPr="008E486E">
              <w:rPr>
                <w:rFonts w:eastAsia="標楷體" w:hAnsi="標楷體"/>
                <w:color w:val="000000"/>
                <w:sz w:val="28"/>
              </w:rPr>
              <w:t>)</w:t>
            </w:r>
          </w:p>
        </w:tc>
        <w:tc>
          <w:tcPr>
            <w:tcW w:w="4800" w:type="dxa"/>
            <w:vAlign w:val="center"/>
          </w:tcPr>
          <w:p w:rsidR="007C3CEA" w:rsidRPr="00B45BAF" w:rsidRDefault="007C3CEA" w:rsidP="00A77A50">
            <w:pPr>
              <w:kinsoku w:val="0"/>
              <w:overflowPunct w:val="0"/>
              <w:autoSpaceDE w:val="0"/>
              <w:autoSpaceDN w:val="0"/>
              <w:adjustRightInd w:val="0"/>
              <w:snapToGrid w:val="0"/>
              <w:ind w:leftChars="72" w:left="173"/>
              <w:jc w:val="center"/>
              <w:textAlignment w:val="center"/>
              <w:rPr>
                <w:rFonts w:ascii="標楷體" w:eastAsia="標楷體" w:hAnsi="標楷體"/>
                <w:color w:val="000000"/>
              </w:rPr>
            </w:pPr>
            <w:r w:rsidRPr="00B45BAF">
              <w:rPr>
                <w:rFonts w:ascii="標楷體" w:eastAsia="標楷體" w:hAnsi="標楷體" w:hint="eastAsia"/>
                <w:color w:val="000000"/>
              </w:rPr>
              <w:t>不予敘獎</w:t>
            </w:r>
          </w:p>
        </w:tc>
      </w:tr>
      <w:tr w:rsidR="007C3CEA" w:rsidRPr="00393213" w:rsidTr="00A77A50">
        <w:trPr>
          <w:cantSplit/>
        </w:trPr>
        <w:tc>
          <w:tcPr>
            <w:tcW w:w="2308" w:type="dxa"/>
          </w:tcPr>
          <w:p w:rsidR="007C3CEA" w:rsidRPr="008E486E" w:rsidRDefault="007C3CEA" w:rsidP="00A77A50">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丙等</w:t>
            </w:r>
            <w:r w:rsidRPr="008E486E">
              <w:rPr>
                <w:rFonts w:eastAsia="標楷體" w:hAnsi="標楷體"/>
                <w:color w:val="000000"/>
                <w:sz w:val="28"/>
              </w:rPr>
              <w:t>(</w:t>
            </w:r>
            <w:r w:rsidRPr="008E486E">
              <w:rPr>
                <w:rFonts w:eastAsia="標楷體" w:hAnsi="標楷體" w:hint="eastAsia"/>
                <w:color w:val="000000"/>
                <w:sz w:val="28"/>
              </w:rPr>
              <w:t>未滿</w:t>
            </w:r>
            <w:r w:rsidRPr="008E486E">
              <w:rPr>
                <w:rFonts w:eastAsia="標楷體" w:hAnsi="標楷體"/>
                <w:color w:val="000000"/>
                <w:sz w:val="28"/>
              </w:rPr>
              <w:t>75</w:t>
            </w:r>
            <w:r w:rsidRPr="008E486E">
              <w:rPr>
                <w:rFonts w:eastAsia="標楷體" w:hAnsi="標楷體" w:hint="eastAsia"/>
                <w:color w:val="000000"/>
                <w:sz w:val="28"/>
              </w:rPr>
              <w:t>分</w:t>
            </w:r>
            <w:r w:rsidRPr="008E486E">
              <w:rPr>
                <w:rFonts w:eastAsia="標楷體" w:hAnsi="標楷體"/>
                <w:color w:val="000000"/>
                <w:sz w:val="28"/>
              </w:rPr>
              <w:t>)</w:t>
            </w:r>
          </w:p>
        </w:tc>
        <w:tc>
          <w:tcPr>
            <w:tcW w:w="4800" w:type="dxa"/>
            <w:vAlign w:val="center"/>
          </w:tcPr>
          <w:p w:rsidR="007C3CEA" w:rsidRPr="00B45BAF" w:rsidRDefault="007C3CEA" w:rsidP="00A77A50">
            <w:pPr>
              <w:kinsoku w:val="0"/>
              <w:overflowPunct w:val="0"/>
              <w:autoSpaceDE w:val="0"/>
              <w:autoSpaceDN w:val="0"/>
              <w:adjustRightInd w:val="0"/>
              <w:snapToGrid w:val="0"/>
              <w:ind w:leftChars="72" w:left="173"/>
              <w:jc w:val="center"/>
              <w:textAlignment w:val="center"/>
              <w:rPr>
                <w:rFonts w:ascii="標楷體" w:eastAsia="標楷體" w:hAnsi="標楷體"/>
                <w:color w:val="000000"/>
              </w:rPr>
            </w:pPr>
            <w:r w:rsidRPr="00B45BAF">
              <w:rPr>
                <w:rFonts w:ascii="標楷體" w:eastAsia="標楷體" w:hAnsi="標楷體" w:hint="eastAsia"/>
                <w:color w:val="000000"/>
              </w:rPr>
              <w:t>不予敘獎，並提供書面改進方案或意見</w:t>
            </w:r>
          </w:p>
        </w:tc>
      </w:tr>
    </w:tbl>
    <w:p w:rsidR="007C3CEA" w:rsidRDefault="007C3CEA" w:rsidP="00A77A50">
      <w:pPr>
        <w:pStyle w:val="ListParagraph1"/>
        <w:snapToGrid w:val="0"/>
        <w:ind w:leftChars="0"/>
        <w:rPr>
          <w:rFonts w:eastAsia="標楷體" w:hAnsi="標楷體"/>
          <w:b/>
          <w:kern w:val="0"/>
          <w:sz w:val="28"/>
          <w:szCs w:val="28"/>
        </w:rPr>
      </w:pPr>
    </w:p>
    <w:p w:rsidR="007C3CEA" w:rsidRDefault="007C3CEA" w:rsidP="00393213">
      <w:pPr>
        <w:pStyle w:val="ListParagraph1"/>
        <w:snapToGrid w:val="0"/>
        <w:ind w:leftChars="0" w:left="0"/>
        <w:rPr>
          <w:rFonts w:ascii="標楷體" w:eastAsia="標楷體" w:hAnsi="標楷體"/>
          <w:sz w:val="28"/>
          <w:szCs w:val="28"/>
        </w:rPr>
      </w:pPr>
    </w:p>
    <w:p w:rsidR="007C3CEA" w:rsidRDefault="007C3CEA" w:rsidP="00393213">
      <w:pPr>
        <w:pStyle w:val="ListParagraph1"/>
        <w:snapToGrid w:val="0"/>
        <w:ind w:leftChars="0" w:left="0"/>
        <w:rPr>
          <w:rFonts w:ascii="標楷體" w:eastAsia="標楷體" w:hAnsi="標楷體"/>
          <w:sz w:val="28"/>
          <w:szCs w:val="28"/>
        </w:rPr>
      </w:pPr>
    </w:p>
    <w:p w:rsidR="007C3CEA" w:rsidRDefault="007C3CEA" w:rsidP="00393213">
      <w:pPr>
        <w:pStyle w:val="ListParagraph1"/>
        <w:snapToGrid w:val="0"/>
        <w:ind w:leftChars="0" w:left="0"/>
        <w:rPr>
          <w:rFonts w:ascii="標楷體" w:eastAsia="標楷體" w:hAnsi="標楷體"/>
          <w:sz w:val="28"/>
          <w:szCs w:val="28"/>
        </w:rPr>
      </w:pPr>
    </w:p>
    <w:p w:rsidR="007C3CEA" w:rsidRDefault="007C3CEA" w:rsidP="00393213">
      <w:pPr>
        <w:pStyle w:val="ListParagraph1"/>
        <w:snapToGrid w:val="0"/>
        <w:ind w:leftChars="0" w:left="0"/>
        <w:rPr>
          <w:rFonts w:ascii="標楷體" w:eastAsia="標楷體" w:hAnsi="標楷體"/>
          <w:sz w:val="28"/>
          <w:szCs w:val="28"/>
        </w:rPr>
      </w:pPr>
    </w:p>
    <w:p w:rsidR="007C3CEA" w:rsidRDefault="007C3CEA" w:rsidP="00393213">
      <w:pPr>
        <w:pStyle w:val="ListParagraph1"/>
        <w:snapToGrid w:val="0"/>
        <w:ind w:leftChars="0" w:left="0"/>
        <w:rPr>
          <w:rFonts w:ascii="標楷體" w:eastAsia="標楷體" w:hAnsi="標楷體"/>
          <w:sz w:val="28"/>
          <w:szCs w:val="28"/>
        </w:rPr>
      </w:pPr>
    </w:p>
    <w:p w:rsidR="007C3CEA" w:rsidRDefault="007C3CEA" w:rsidP="00393213">
      <w:pPr>
        <w:pStyle w:val="ListParagraph1"/>
        <w:snapToGrid w:val="0"/>
        <w:ind w:leftChars="0" w:left="0"/>
        <w:rPr>
          <w:rFonts w:ascii="標楷體" w:eastAsia="標楷體" w:hAnsi="標楷體"/>
          <w:sz w:val="28"/>
          <w:szCs w:val="28"/>
        </w:rPr>
      </w:pPr>
    </w:p>
    <w:p w:rsidR="007C3CEA" w:rsidRDefault="007C3CEA" w:rsidP="00393213">
      <w:pPr>
        <w:pStyle w:val="ListParagraph1"/>
        <w:snapToGrid w:val="0"/>
        <w:ind w:leftChars="0" w:left="0"/>
        <w:rPr>
          <w:rFonts w:ascii="標楷體" w:eastAsia="標楷體" w:hAnsi="標楷體"/>
          <w:sz w:val="28"/>
          <w:szCs w:val="28"/>
        </w:rPr>
      </w:pPr>
    </w:p>
    <w:p w:rsidR="007C3CEA" w:rsidRPr="00A375CC" w:rsidRDefault="007C3CEA" w:rsidP="001D74C3">
      <w:pPr>
        <w:pStyle w:val="ListParagraph1"/>
        <w:numPr>
          <w:ilvl w:val="1"/>
          <w:numId w:val="2"/>
        </w:numPr>
        <w:tabs>
          <w:tab w:val="clear" w:pos="1335"/>
          <w:tab w:val="num" w:pos="840"/>
        </w:tabs>
        <w:snapToGrid w:val="0"/>
        <w:ind w:leftChars="0" w:left="840" w:hanging="600"/>
        <w:rPr>
          <w:rFonts w:ascii="標楷體" w:eastAsia="標楷體" w:hAnsi="標楷體"/>
          <w:sz w:val="28"/>
          <w:szCs w:val="28"/>
        </w:rPr>
      </w:pPr>
      <w:r>
        <w:rPr>
          <w:rFonts w:ascii="標楷體" w:eastAsia="標楷體" w:hAnsi="標楷體" w:hint="eastAsia"/>
          <w:sz w:val="28"/>
          <w:szCs w:val="28"/>
        </w:rPr>
        <w:t>完成訪視作業後，訪視委員及相關承辦人員，依本縣國民中小學教育人</w:t>
      </w:r>
      <w:r w:rsidRPr="00393213">
        <w:rPr>
          <w:rFonts w:ascii="標楷體" w:eastAsia="標楷體" w:hAnsi="標楷體" w:hint="eastAsia"/>
          <w:sz w:val="28"/>
          <w:szCs w:val="28"/>
        </w:rPr>
        <w:t>員獎勵實施要點予以獎勵。</w:t>
      </w:r>
    </w:p>
    <w:p w:rsidR="007C3CEA" w:rsidRDefault="007C3CEA" w:rsidP="00393213">
      <w:pPr>
        <w:pStyle w:val="ListParagraph1"/>
        <w:snapToGrid w:val="0"/>
        <w:ind w:leftChars="0" w:left="0"/>
        <w:rPr>
          <w:rFonts w:eastAsia="標楷體" w:hAnsi="標楷體"/>
          <w:b/>
          <w:kern w:val="0"/>
          <w:sz w:val="28"/>
          <w:szCs w:val="28"/>
        </w:rPr>
      </w:pPr>
    </w:p>
    <w:p w:rsidR="007C3CEA" w:rsidRDefault="007C3CEA" w:rsidP="000721F5">
      <w:pPr>
        <w:pStyle w:val="ListParagraph1"/>
        <w:snapToGrid w:val="0"/>
        <w:ind w:leftChars="0" w:left="1962" w:hangingChars="700" w:hanging="1962"/>
        <w:rPr>
          <w:rFonts w:eastAsia="標楷體" w:hAnsi="標楷體"/>
          <w:b/>
          <w:kern w:val="0"/>
          <w:sz w:val="28"/>
          <w:szCs w:val="28"/>
        </w:rPr>
      </w:pPr>
      <w:r>
        <w:rPr>
          <w:rFonts w:eastAsia="標楷體" w:hAnsi="標楷體" w:hint="eastAsia"/>
          <w:b/>
          <w:kern w:val="0"/>
          <w:sz w:val="28"/>
          <w:szCs w:val="28"/>
        </w:rPr>
        <w:t>八</w:t>
      </w:r>
      <w:r w:rsidRPr="00393213">
        <w:rPr>
          <w:rFonts w:eastAsia="標楷體" w:hAnsi="標楷體" w:hint="eastAsia"/>
          <w:b/>
          <w:kern w:val="0"/>
          <w:sz w:val="28"/>
          <w:szCs w:val="28"/>
        </w:rPr>
        <w:t>、經費來源：</w:t>
      </w:r>
      <w:r w:rsidRPr="00393213">
        <w:rPr>
          <w:rFonts w:ascii="標楷體" w:eastAsia="標楷體" w:hAnsi="標楷體" w:hint="eastAsia"/>
          <w:sz w:val="28"/>
          <w:szCs w:val="28"/>
        </w:rPr>
        <w:t>本</w:t>
      </w:r>
      <w:r>
        <w:rPr>
          <w:rFonts w:ascii="標楷體" w:eastAsia="標楷體" w:hAnsi="標楷體" w:hint="eastAsia"/>
          <w:sz w:val="28"/>
          <w:szCs w:val="28"/>
        </w:rPr>
        <w:t>計畫</w:t>
      </w:r>
      <w:r w:rsidRPr="00393213">
        <w:rPr>
          <w:rFonts w:ascii="標楷體" w:eastAsia="標楷體" w:hAnsi="標楷體" w:hint="eastAsia"/>
          <w:sz w:val="28"/>
          <w:szCs w:val="28"/>
        </w:rPr>
        <w:t>經費由教育部</w:t>
      </w:r>
      <w:r>
        <w:rPr>
          <w:rFonts w:ascii="標楷體" w:eastAsia="標楷體" w:hAnsi="標楷體" w:hint="eastAsia"/>
          <w:sz w:val="28"/>
          <w:szCs w:val="28"/>
        </w:rPr>
        <w:t>專款</w:t>
      </w:r>
      <w:r w:rsidRPr="00393213">
        <w:rPr>
          <w:rFonts w:ascii="標楷體" w:eastAsia="標楷體" w:hAnsi="標楷體" w:hint="eastAsia"/>
          <w:sz w:val="28"/>
          <w:szCs w:val="28"/>
        </w:rPr>
        <w:t>補助。</w:t>
      </w:r>
    </w:p>
    <w:p w:rsidR="007C3CEA" w:rsidRPr="007D0ADB" w:rsidRDefault="007C3CEA" w:rsidP="00393213">
      <w:pPr>
        <w:pStyle w:val="ListParagraph1"/>
        <w:snapToGrid w:val="0"/>
        <w:ind w:leftChars="0" w:left="0"/>
        <w:rPr>
          <w:rFonts w:eastAsia="標楷體" w:hAnsi="標楷體"/>
          <w:b/>
          <w:kern w:val="0"/>
          <w:sz w:val="28"/>
          <w:szCs w:val="28"/>
        </w:rPr>
      </w:pPr>
    </w:p>
    <w:p w:rsidR="007C3CEA" w:rsidRPr="00393213" w:rsidRDefault="007C3CEA"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九、預期效益：</w:t>
      </w:r>
    </w:p>
    <w:p w:rsidR="007C3CEA" w:rsidRPr="00393213" w:rsidRDefault="007C3CEA"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（一）藉由到校訪視</w:t>
      </w:r>
      <w:r>
        <w:rPr>
          <w:rFonts w:ascii="標楷體" w:eastAsia="標楷體" w:hAnsi="標楷體" w:hint="eastAsia"/>
          <w:sz w:val="28"/>
          <w:szCs w:val="28"/>
        </w:rPr>
        <w:t>輔導活動</w:t>
      </w:r>
      <w:r w:rsidRPr="00393213">
        <w:rPr>
          <w:rFonts w:ascii="標楷體" w:eastAsia="標楷體" w:hAnsi="標楷體" w:hint="eastAsia"/>
          <w:sz w:val="28"/>
          <w:szCs w:val="28"/>
        </w:rPr>
        <w:t>，了解學校推行環境教育之實施現況與遭遇之困難。</w:t>
      </w:r>
    </w:p>
    <w:p w:rsidR="007C3CEA" w:rsidRPr="00393213" w:rsidRDefault="007C3CEA"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（二）透過對談協助學校行政人員增加環境教育專業知識、並改進學校推動之缺點，落實輔導成效。</w:t>
      </w:r>
    </w:p>
    <w:p w:rsidR="007C3CEA" w:rsidRPr="00393213" w:rsidRDefault="007C3CEA" w:rsidP="00436B0B">
      <w:pPr>
        <w:autoSpaceDE w:val="0"/>
        <w:autoSpaceDN w:val="0"/>
        <w:adjustRightInd w:val="0"/>
        <w:snapToGrid w:val="0"/>
        <w:spacing w:afterLines="5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（三）溝通並傳達本縣環境教育政策方向、教育部政令、環境教育新知等，使本縣環境教育推行正常運作。</w:t>
      </w:r>
    </w:p>
    <w:p w:rsidR="007C3CEA" w:rsidRPr="00393213" w:rsidRDefault="007C3CEA"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十、本計畫經核定後實施，修正時亦同。</w:t>
      </w:r>
    </w:p>
    <w:p w:rsidR="007C3CEA" w:rsidRPr="00D2258B" w:rsidRDefault="007C3CEA" w:rsidP="00EE2533">
      <w:pPr>
        <w:widowControl/>
        <w:spacing w:afterLines="50"/>
      </w:pPr>
    </w:p>
    <w:sectPr w:rsidR="007C3CEA" w:rsidRPr="00D2258B" w:rsidSect="008F34B8">
      <w:pgSz w:w="11906" w:h="16838"/>
      <w:pgMar w:top="1134" w:right="1134" w:bottom="1134" w:left="1134" w:header="851" w:footer="992" w:gutter="0"/>
      <w:cols w:space="425"/>
      <w:rtlGutter/>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2033"/>
    <w:multiLevelType w:val="hybridMultilevel"/>
    <w:tmpl w:val="F31C27AC"/>
    <w:lvl w:ilvl="0" w:tplc="0409000F">
      <w:start w:val="1"/>
      <w:numFmt w:val="decimal"/>
      <w:lvlText w:val="%1."/>
      <w:lvlJc w:val="left"/>
      <w:pPr>
        <w:tabs>
          <w:tab w:val="num" w:pos="768"/>
        </w:tabs>
        <w:ind w:left="768" w:hanging="480"/>
      </w:pPr>
      <w:rPr>
        <w:rFonts w:cs="Times New Roman"/>
      </w:rPr>
    </w:lvl>
    <w:lvl w:ilvl="1" w:tplc="04090019" w:tentative="1">
      <w:start w:val="1"/>
      <w:numFmt w:val="ideographTraditional"/>
      <w:lvlText w:val="%2、"/>
      <w:lvlJc w:val="left"/>
      <w:pPr>
        <w:tabs>
          <w:tab w:val="num" w:pos="1248"/>
        </w:tabs>
        <w:ind w:left="1248" w:hanging="480"/>
      </w:pPr>
      <w:rPr>
        <w:rFonts w:cs="Times New Roman"/>
      </w:rPr>
    </w:lvl>
    <w:lvl w:ilvl="2" w:tplc="0409001B" w:tentative="1">
      <w:start w:val="1"/>
      <w:numFmt w:val="lowerRoman"/>
      <w:lvlText w:val="%3."/>
      <w:lvlJc w:val="right"/>
      <w:pPr>
        <w:tabs>
          <w:tab w:val="num" w:pos="1728"/>
        </w:tabs>
        <w:ind w:left="1728" w:hanging="480"/>
      </w:pPr>
      <w:rPr>
        <w:rFonts w:cs="Times New Roman"/>
      </w:rPr>
    </w:lvl>
    <w:lvl w:ilvl="3" w:tplc="0409000F" w:tentative="1">
      <w:start w:val="1"/>
      <w:numFmt w:val="decimal"/>
      <w:lvlText w:val="%4."/>
      <w:lvlJc w:val="left"/>
      <w:pPr>
        <w:tabs>
          <w:tab w:val="num" w:pos="2208"/>
        </w:tabs>
        <w:ind w:left="2208" w:hanging="480"/>
      </w:pPr>
      <w:rPr>
        <w:rFonts w:cs="Times New Roman"/>
      </w:rPr>
    </w:lvl>
    <w:lvl w:ilvl="4" w:tplc="04090019" w:tentative="1">
      <w:start w:val="1"/>
      <w:numFmt w:val="ideographTraditional"/>
      <w:lvlText w:val="%5、"/>
      <w:lvlJc w:val="left"/>
      <w:pPr>
        <w:tabs>
          <w:tab w:val="num" w:pos="2688"/>
        </w:tabs>
        <w:ind w:left="2688" w:hanging="480"/>
      </w:pPr>
      <w:rPr>
        <w:rFonts w:cs="Times New Roman"/>
      </w:rPr>
    </w:lvl>
    <w:lvl w:ilvl="5" w:tplc="0409001B" w:tentative="1">
      <w:start w:val="1"/>
      <w:numFmt w:val="lowerRoman"/>
      <w:lvlText w:val="%6."/>
      <w:lvlJc w:val="right"/>
      <w:pPr>
        <w:tabs>
          <w:tab w:val="num" w:pos="3168"/>
        </w:tabs>
        <w:ind w:left="3168" w:hanging="480"/>
      </w:pPr>
      <w:rPr>
        <w:rFonts w:cs="Times New Roman"/>
      </w:rPr>
    </w:lvl>
    <w:lvl w:ilvl="6" w:tplc="0409000F" w:tentative="1">
      <w:start w:val="1"/>
      <w:numFmt w:val="decimal"/>
      <w:lvlText w:val="%7."/>
      <w:lvlJc w:val="left"/>
      <w:pPr>
        <w:tabs>
          <w:tab w:val="num" w:pos="3648"/>
        </w:tabs>
        <w:ind w:left="3648" w:hanging="480"/>
      </w:pPr>
      <w:rPr>
        <w:rFonts w:cs="Times New Roman"/>
      </w:rPr>
    </w:lvl>
    <w:lvl w:ilvl="7" w:tplc="04090019" w:tentative="1">
      <w:start w:val="1"/>
      <w:numFmt w:val="ideographTraditional"/>
      <w:lvlText w:val="%8、"/>
      <w:lvlJc w:val="left"/>
      <w:pPr>
        <w:tabs>
          <w:tab w:val="num" w:pos="4128"/>
        </w:tabs>
        <w:ind w:left="4128" w:hanging="480"/>
      </w:pPr>
      <w:rPr>
        <w:rFonts w:cs="Times New Roman"/>
      </w:rPr>
    </w:lvl>
    <w:lvl w:ilvl="8" w:tplc="0409001B" w:tentative="1">
      <w:start w:val="1"/>
      <w:numFmt w:val="lowerRoman"/>
      <w:lvlText w:val="%9."/>
      <w:lvlJc w:val="right"/>
      <w:pPr>
        <w:tabs>
          <w:tab w:val="num" w:pos="4608"/>
        </w:tabs>
        <w:ind w:left="4608" w:hanging="480"/>
      </w:pPr>
      <w:rPr>
        <w:rFonts w:cs="Times New Roman"/>
      </w:rPr>
    </w:lvl>
  </w:abstractNum>
  <w:abstractNum w:abstractNumId="1">
    <w:nsid w:val="19F44B21"/>
    <w:multiLevelType w:val="hybridMultilevel"/>
    <w:tmpl w:val="71EE2158"/>
    <w:lvl w:ilvl="0" w:tplc="A454A56C">
      <w:start w:val="1"/>
      <w:numFmt w:val="taiwaneseCountingThousand"/>
      <w:lvlText w:val="(%1)"/>
      <w:lvlJc w:val="left"/>
      <w:pPr>
        <w:tabs>
          <w:tab w:val="num" w:pos="855"/>
        </w:tabs>
        <w:ind w:left="798" w:hanging="510"/>
      </w:pPr>
      <w:rPr>
        <w:rFonts w:cs="Times New Roman" w:hint="eastAsia"/>
      </w:rPr>
    </w:lvl>
    <w:lvl w:ilvl="1" w:tplc="DA78B9A4">
      <w:start w:val="1"/>
      <w:numFmt w:val="taiwaneseCountingThousand"/>
      <w:lvlText w:val="(%2)"/>
      <w:lvlJc w:val="left"/>
      <w:pPr>
        <w:tabs>
          <w:tab w:val="num" w:pos="1335"/>
        </w:tabs>
        <w:ind w:left="1278" w:hanging="510"/>
      </w:pPr>
      <w:rPr>
        <w:rFonts w:cs="Times New Roman" w:hint="eastAsia"/>
        <w:b w:val="0"/>
      </w:rPr>
    </w:lvl>
    <w:lvl w:ilvl="2" w:tplc="0409001B" w:tentative="1">
      <w:start w:val="1"/>
      <w:numFmt w:val="lowerRoman"/>
      <w:lvlText w:val="%3."/>
      <w:lvlJc w:val="right"/>
      <w:pPr>
        <w:tabs>
          <w:tab w:val="num" w:pos="1728"/>
        </w:tabs>
        <w:ind w:left="1728" w:hanging="480"/>
      </w:pPr>
      <w:rPr>
        <w:rFonts w:cs="Times New Roman"/>
      </w:rPr>
    </w:lvl>
    <w:lvl w:ilvl="3" w:tplc="0409000F" w:tentative="1">
      <w:start w:val="1"/>
      <w:numFmt w:val="decimal"/>
      <w:lvlText w:val="%4."/>
      <w:lvlJc w:val="left"/>
      <w:pPr>
        <w:tabs>
          <w:tab w:val="num" w:pos="2208"/>
        </w:tabs>
        <w:ind w:left="2208" w:hanging="480"/>
      </w:pPr>
      <w:rPr>
        <w:rFonts w:cs="Times New Roman"/>
      </w:rPr>
    </w:lvl>
    <w:lvl w:ilvl="4" w:tplc="04090019" w:tentative="1">
      <w:start w:val="1"/>
      <w:numFmt w:val="ideographTraditional"/>
      <w:lvlText w:val="%5、"/>
      <w:lvlJc w:val="left"/>
      <w:pPr>
        <w:tabs>
          <w:tab w:val="num" w:pos="2688"/>
        </w:tabs>
        <w:ind w:left="2688" w:hanging="480"/>
      </w:pPr>
      <w:rPr>
        <w:rFonts w:cs="Times New Roman"/>
      </w:rPr>
    </w:lvl>
    <w:lvl w:ilvl="5" w:tplc="0409001B" w:tentative="1">
      <w:start w:val="1"/>
      <w:numFmt w:val="lowerRoman"/>
      <w:lvlText w:val="%6."/>
      <w:lvlJc w:val="right"/>
      <w:pPr>
        <w:tabs>
          <w:tab w:val="num" w:pos="3168"/>
        </w:tabs>
        <w:ind w:left="3168" w:hanging="480"/>
      </w:pPr>
      <w:rPr>
        <w:rFonts w:cs="Times New Roman"/>
      </w:rPr>
    </w:lvl>
    <w:lvl w:ilvl="6" w:tplc="0409000F" w:tentative="1">
      <w:start w:val="1"/>
      <w:numFmt w:val="decimal"/>
      <w:lvlText w:val="%7."/>
      <w:lvlJc w:val="left"/>
      <w:pPr>
        <w:tabs>
          <w:tab w:val="num" w:pos="3648"/>
        </w:tabs>
        <w:ind w:left="3648" w:hanging="480"/>
      </w:pPr>
      <w:rPr>
        <w:rFonts w:cs="Times New Roman"/>
      </w:rPr>
    </w:lvl>
    <w:lvl w:ilvl="7" w:tplc="04090019" w:tentative="1">
      <w:start w:val="1"/>
      <w:numFmt w:val="ideographTraditional"/>
      <w:lvlText w:val="%8、"/>
      <w:lvlJc w:val="left"/>
      <w:pPr>
        <w:tabs>
          <w:tab w:val="num" w:pos="4128"/>
        </w:tabs>
        <w:ind w:left="4128" w:hanging="480"/>
      </w:pPr>
      <w:rPr>
        <w:rFonts w:cs="Times New Roman"/>
      </w:rPr>
    </w:lvl>
    <w:lvl w:ilvl="8" w:tplc="0409001B" w:tentative="1">
      <w:start w:val="1"/>
      <w:numFmt w:val="lowerRoman"/>
      <w:lvlText w:val="%9."/>
      <w:lvlJc w:val="right"/>
      <w:pPr>
        <w:tabs>
          <w:tab w:val="num" w:pos="4608"/>
        </w:tabs>
        <w:ind w:left="4608" w:hanging="480"/>
      </w:pPr>
      <w:rPr>
        <w:rFonts w:cs="Times New Roman"/>
      </w:rPr>
    </w:lvl>
  </w:abstractNum>
  <w:abstractNum w:abstractNumId="2">
    <w:nsid w:val="3C012531"/>
    <w:multiLevelType w:val="hybridMultilevel"/>
    <w:tmpl w:val="4902211E"/>
    <w:lvl w:ilvl="0" w:tplc="E6A86E4A">
      <w:start w:val="1"/>
      <w:numFmt w:val="decimal"/>
      <w:lvlText w:val="%1."/>
      <w:lvlJc w:val="left"/>
      <w:pPr>
        <w:tabs>
          <w:tab w:val="num" w:pos="360"/>
        </w:tabs>
        <w:ind w:left="360" w:hanging="360"/>
      </w:pPr>
      <w:rPr>
        <w:rFonts w:ascii="標楷體" w:eastAsia="標楷體"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D0E61C7"/>
    <w:multiLevelType w:val="multilevel"/>
    <w:tmpl w:val="E4AE891A"/>
    <w:lvl w:ilvl="0">
      <w:start w:val="1"/>
      <w:numFmt w:val="decimal"/>
      <w:lvlText w:val="%1."/>
      <w:lvlJc w:val="left"/>
      <w:pPr>
        <w:tabs>
          <w:tab w:val="num" w:pos="768"/>
        </w:tabs>
        <w:ind w:left="768" w:hanging="480"/>
      </w:pPr>
      <w:rPr>
        <w:rFonts w:cs="Times New Roman"/>
      </w:rPr>
    </w:lvl>
    <w:lvl w:ilvl="1">
      <w:start w:val="1"/>
      <w:numFmt w:val="ideographTraditional"/>
      <w:lvlText w:val="%2、"/>
      <w:lvlJc w:val="left"/>
      <w:pPr>
        <w:tabs>
          <w:tab w:val="num" w:pos="1248"/>
        </w:tabs>
        <w:ind w:left="1248" w:hanging="480"/>
      </w:pPr>
      <w:rPr>
        <w:rFonts w:cs="Times New Roman"/>
      </w:rPr>
    </w:lvl>
    <w:lvl w:ilvl="2">
      <w:start w:val="1"/>
      <w:numFmt w:val="lowerRoman"/>
      <w:lvlText w:val="%3."/>
      <w:lvlJc w:val="right"/>
      <w:pPr>
        <w:tabs>
          <w:tab w:val="num" w:pos="1728"/>
        </w:tabs>
        <w:ind w:left="1728" w:hanging="480"/>
      </w:pPr>
      <w:rPr>
        <w:rFonts w:cs="Times New Roman"/>
      </w:rPr>
    </w:lvl>
    <w:lvl w:ilvl="3">
      <w:start w:val="1"/>
      <w:numFmt w:val="decimal"/>
      <w:lvlText w:val="%4."/>
      <w:lvlJc w:val="left"/>
      <w:pPr>
        <w:tabs>
          <w:tab w:val="num" w:pos="2208"/>
        </w:tabs>
        <w:ind w:left="2208" w:hanging="480"/>
      </w:pPr>
      <w:rPr>
        <w:rFonts w:cs="Times New Roman"/>
      </w:rPr>
    </w:lvl>
    <w:lvl w:ilvl="4">
      <w:start w:val="1"/>
      <w:numFmt w:val="ideographTraditional"/>
      <w:lvlText w:val="%5、"/>
      <w:lvlJc w:val="left"/>
      <w:pPr>
        <w:tabs>
          <w:tab w:val="num" w:pos="2688"/>
        </w:tabs>
        <w:ind w:left="2688" w:hanging="480"/>
      </w:pPr>
      <w:rPr>
        <w:rFonts w:cs="Times New Roman"/>
      </w:rPr>
    </w:lvl>
    <w:lvl w:ilvl="5">
      <w:start w:val="1"/>
      <w:numFmt w:val="lowerRoman"/>
      <w:lvlText w:val="%6."/>
      <w:lvlJc w:val="right"/>
      <w:pPr>
        <w:tabs>
          <w:tab w:val="num" w:pos="3168"/>
        </w:tabs>
        <w:ind w:left="3168" w:hanging="480"/>
      </w:pPr>
      <w:rPr>
        <w:rFonts w:cs="Times New Roman"/>
      </w:rPr>
    </w:lvl>
    <w:lvl w:ilvl="6">
      <w:start w:val="1"/>
      <w:numFmt w:val="decimal"/>
      <w:lvlText w:val="%7."/>
      <w:lvlJc w:val="left"/>
      <w:pPr>
        <w:tabs>
          <w:tab w:val="num" w:pos="3648"/>
        </w:tabs>
        <w:ind w:left="3648" w:hanging="480"/>
      </w:pPr>
      <w:rPr>
        <w:rFonts w:cs="Times New Roman"/>
      </w:rPr>
    </w:lvl>
    <w:lvl w:ilvl="7">
      <w:start w:val="1"/>
      <w:numFmt w:val="ideographTraditional"/>
      <w:lvlText w:val="%8、"/>
      <w:lvlJc w:val="left"/>
      <w:pPr>
        <w:tabs>
          <w:tab w:val="num" w:pos="4128"/>
        </w:tabs>
        <w:ind w:left="4128" w:hanging="480"/>
      </w:pPr>
      <w:rPr>
        <w:rFonts w:cs="Times New Roman"/>
      </w:rPr>
    </w:lvl>
    <w:lvl w:ilvl="8">
      <w:start w:val="1"/>
      <w:numFmt w:val="lowerRoman"/>
      <w:lvlText w:val="%9."/>
      <w:lvlJc w:val="right"/>
      <w:pPr>
        <w:tabs>
          <w:tab w:val="num" w:pos="4608"/>
        </w:tabs>
        <w:ind w:left="4608" w:hanging="480"/>
      </w:pPr>
      <w:rPr>
        <w:rFonts w:cs="Times New Roman"/>
      </w:rPr>
    </w:lvl>
  </w:abstractNum>
  <w:abstractNum w:abstractNumId="4">
    <w:nsid w:val="5B162BF3"/>
    <w:multiLevelType w:val="hybridMultilevel"/>
    <w:tmpl w:val="11BE1B68"/>
    <w:lvl w:ilvl="0" w:tplc="DA78B9A4">
      <w:start w:val="1"/>
      <w:numFmt w:val="taiwaneseCountingThousand"/>
      <w:lvlText w:val="(%1)"/>
      <w:lvlJc w:val="left"/>
      <w:pPr>
        <w:tabs>
          <w:tab w:val="num" w:pos="855"/>
        </w:tabs>
        <w:ind w:left="798" w:hanging="510"/>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58B"/>
    <w:rsid w:val="00044A72"/>
    <w:rsid w:val="00047806"/>
    <w:rsid w:val="00063C2D"/>
    <w:rsid w:val="000721F5"/>
    <w:rsid w:val="00073401"/>
    <w:rsid w:val="0008161A"/>
    <w:rsid w:val="00094A32"/>
    <w:rsid w:val="000A0A3D"/>
    <w:rsid w:val="000A0FD3"/>
    <w:rsid w:val="000F0A72"/>
    <w:rsid w:val="001401EE"/>
    <w:rsid w:val="001B3689"/>
    <w:rsid w:val="001D68A8"/>
    <w:rsid w:val="001D74C3"/>
    <w:rsid w:val="001E7B08"/>
    <w:rsid w:val="002109DF"/>
    <w:rsid w:val="00221BDE"/>
    <w:rsid w:val="00222DA6"/>
    <w:rsid w:val="0023429A"/>
    <w:rsid w:val="0023626A"/>
    <w:rsid w:val="002450A8"/>
    <w:rsid w:val="0027705B"/>
    <w:rsid w:val="00277E06"/>
    <w:rsid w:val="00285D02"/>
    <w:rsid w:val="002C7DC8"/>
    <w:rsid w:val="002F6AC1"/>
    <w:rsid w:val="00300A10"/>
    <w:rsid w:val="00315FAC"/>
    <w:rsid w:val="00333658"/>
    <w:rsid w:val="00342EB4"/>
    <w:rsid w:val="00347E67"/>
    <w:rsid w:val="003557B1"/>
    <w:rsid w:val="0036522C"/>
    <w:rsid w:val="00367148"/>
    <w:rsid w:val="00393213"/>
    <w:rsid w:val="0039686D"/>
    <w:rsid w:val="003D1526"/>
    <w:rsid w:val="003F7A23"/>
    <w:rsid w:val="00406947"/>
    <w:rsid w:val="00414B64"/>
    <w:rsid w:val="00436B0B"/>
    <w:rsid w:val="004802C0"/>
    <w:rsid w:val="00495928"/>
    <w:rsid w:val="004B7998"/>
    <w:rsid w:val="0051779A"/>
    <w:rsid w:val="00523FF5"/>
    <w:rsid w:val="00534D9B"/>
    <w:rsid w:val="005566E7"/>
    <w:rsid w:val="005B421D"/>
    <w:rsid w:val="005D455A"/>
    <w:rsid w:val="005E1D5E"/>
    <w:rsid w:val="006168B7"/>
    <w:rsid w:val="0064242F"/>
    <w:rsid w:val="00665BCF"/>
    <w:rsid w:val="006B265B"/>
    <w:rsid w:val="006C38E2"/>
    <w:rsid w:val="006E6FE8"/>
    <w:rsid w:val="006F0E25"/>
    <w:rsid w:val="006F5231"/>
    <w:rsid w:val="00726F4F"/>
    <w:rsid w:val="0073161C"/>
    <w:rsid w:val="007476E5"/>
    <w:rsid w:val="00782DF0"/>
    <w:rsid w:val="00787C38"/>
    <w:rsid w:val="007A1B38"/>
    <w:rsid w:val="007A4413"/>
    <w:rsid w:val="007A5B8B"/>
    <w:rsid w:val="007A735A"/>
    <w:rsid w:val="007C2224"/>
    <w:rsid w:val="007C3CEA"/>
    <w:rsid w:val="007D0ADB"/>
    <w:rsid w:val="007D2096"/>
    <w:rsid w:val="007D5377"/>
    <w:rsid w:val="007E39CA"/>
    <w:rsid w:val="007E76CD"/>
    <w:rsid w:val="007F4D72"/>
    <w:rsid w:val="007F7B89"/>
    <w:rsid w:val="0088386B"/>
    <w:rsid w:val="00884EBA"/>
    <w:rsid w:val="008A3212"/>
    <w:rsid w:val="008D65AD"/>
    <w:rsid w:val="008E486E"/>
    <w:rsid w:val="008F34B8"/>
    <w:rsid w:val="00917033"/>
    <w:rsid w:val="00920DE6"/>
    <w:rsid w:val="0093257C"/>
    <w:rsid w:val="00993017"/>
    <w:rsid w:val="009A06DD"/>
    <w:rsid w:val="009C1C9F"/>
    <w:rsid w:val="009C5B48"/>
    <w:rsid w:val="009E4069"/>
    <w:rsid w:val="00A158C7"/>
    <w:rsid w:val="00A375CC"/>
    <w:rsid w:val="00A77A50"/>
    <w:rsid w:val="00A92A6E"/>
    <w:rsid w:val="00AB163A"/>
    <w:rsid w:val="00AB4106"/>
    <w:rsid w:val="00AB68FE"/>
    <w:rsid w:val="00AC35AE"/>
    <w:rsid w:val="00B0577B"/>
    <w:rsid w:val="00B07C4A"/>
    <w:rsid w:val="00B4011C"/>
    <w:rsid w:val="00B45BAF"/>
    <w:rsid w:val="00B85BCC"/>
    <w:rsid w:val="00BE7AB1"/>
    <w:rsid w:val="00C0426F"/>
    <w:rsid w:val="00C0445E"/>
    <w:rsid w:val="00C051AC"/>
    <w:rsid w:val="00C466F4"/>
    <w:rsid w:val="00C5508D"/>
    <w:rsid w:val="00C94169"/>
    <w:rsid w:val="00CB606D"/>
    <w:rsid w:val="00CC393D"/>
    <w:rsid w:val="00CD72B0"/>
    <w:rsid w:val="00CE459E"/>
    <w:rsid w:val="00D02755"/>
    <w:rsid w:val="00D03288"/>
    <w:rsid w:val="00D137B5"/>
    <w:rsid w:val="00D2258B"/>
    <w:rsid w:val="00D268A0"/>
    <w:rsid w:val="00D420B6"/>
    <w:rsid w:val="00D73F04"/>
    <w:rsid w:val="00D74274"/>
    <w:rsid w:val="00D751A6"/>
    <w:rsid w:val="00D974E7"/>
    <w:rsid w:val="00DA23E9"/>
    <w:rsid w:val="00DB1797"/>
    <w:rsid w:val="00DE6B97"/>
    <w:rsid w:val="00DF4952"/>
    <w:rsid w:val="00E039CD"/>
    <w:rsid w:val="00E03CCF"/>
    <w:rsid w:val="00E130A6"/>
    <w:rsid w:val="00E31A8F"/>
    <w:rsid w:val="00E33F4B"/>
    <w:rsid w:val="00E514BD"/>
    <w:rsid w:val="00E537AB"/>
    <w:rsid w:val="00E57966"/>
    <w:rsid w:val="00E705EB"/>
    <w:rsid w:val="00E766A5"/>
    <w:rsid w:val="00E91D88"/>
    <w:rsid w:val="00EA2BEB"/>
    <w:rsid w:val="00EB4832"/>
    <w:rsid w:val="00EC0389"/>
    <w:rsid w:val="00ED1336"/>
    <w:rsid w:val="00EE2533"/>
    <w:rsid w:val="00EE7EC3"/>
    <w:rsid w:val="00F1299E"/>
    <w:rsid w:val="00F21082"/>
    <w:rsid w:val="00F516B1"/>
    <w:rsid w:val="00F72DF2"/>
    <w:rsid w:val="00F8598C"/>
    <w:rsid w:val="00FD67B8"/>
    <w:rsid w:val="00FE09A2"/>
    <w:rsid w:val="00FE16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258B"/>
    <w:pPr>
      <w:widowControl w:val="0"/>
    </w:pPr>
    <w:rPr>
      <w:rFonts w:eastAsia="新細明體"/>
      <w:szCs w:val="24"/>
    </w:rPr>
  </w:style>
  <w:style w:type="paragraph" w:styleId="Heading1">
    <w:name w:val="heading 1"/>
    <w:basedOn w:val="Normal"/>
    <w:next w:val="Normal"/>
    <w:link w:val="Heading1Char"/>
    <w:uiPriority w:val="99"/>
    <w:qFormat/>
    <w:rsid w:val="00063C2D"/>
    <w:pPr>
      <w:spacing w:before="480"/>
      <w:contextualSpacing/>
      <w:outlineLvl w:val="0"/>
    </w:pPr>
    <w:rPr>
      <w:rFonts w:ascii="Cambria" w:hAnsi="Cambria"/>
      <w:b/>
      <w:bCs/>
      <w:szCs w:val="28"/>
    </w:rPr>
  </w:style>
  <w:style w:type="paragraph" w:styleId="Heading2">
    <w:name w:val="heading 2"/>
    <w:basedOn w:val="Normal"/>
    <w:next w:val="Normal"/>
    <w:link w:val="Heading2Char"/>
    <w:uiPriority w:val="99"/>
    <w:qFormat/>
    <w:rsid w:val="00063C2D"/>
    <w:pPr>
      <w:spacing w:before="200"/>
      <w:outlineLvl w:val="1"/>
    </w:pPr>
    <w:rPr>
      <w:rFonts w:ascii="Cambria" w:hAnsi="Cambria"/>
      <w:b/>
      <w:bCs/>
      <w:sz w:val="26"/>
      <w:szCs w:val="26"/>
    </w:rPr>
  </w:style>
  <w:style w:type="paragraph" w:styleId="Heading3">
    <w:name w:val="heading 3"/>
    <w:basedOn w:val="Normal"/>
    <w:next w:val="Normal"/>
    <w:link w:val="Heading3Char"/>
    <w:uiPriority w:val="99"/>
    <w:qFormat/>
    <w:rsid w:val="00063C2D"/>
    <w:pPr>
      <w:spacing w:before="200" w:line="271" w:lineRule="auto"/>
      <w:outlineLvl w:val="2"/>
    </w:pPr>
    <w:rPr>
      <w:rFonts w:ascii="Cambria" w:hAnsi="Cambria"/>
      <w:b/>
      <w:bCs/>
    </w:rPr>
  </w:style>
  <w:style w:type="paragraph" w:styleId="Heading4">
    <w:name w:val="heading 4"/>
    <w:basedOn w:val="Normal"/>
    <w:next w:val="Normal"/>
    <w:link w:val="Heading4Char"/>
    <w:uiPriority w:val="99"/>
    <w:qFormat/>
    <w:rsid w:val="00063C2D"/>
    <w:pPr>
      <w:spacing w:before="200"/>
      <w:outlineLvl w:val="3"/>
    </w:pPr>
    <w:rPr>
      <w:rFonts w:ascii="Cambria" w:hAnsi="Cambria"/>
      <w:b/>
      <w:bCs/>
      <w:i/>
      <w:iCs/>
    </w:rPr>
  </w:style>
  <w:style w:type="paragraph" w:styleId="Heading5">
    <w:name w:val="heading 5"/>
    <w:basedOn w:val="Normal"/>
    <w:next w:val="Normal"/>
    <w:link w:val="Heading5Char"/>
    <w:uiPriority w:val="99"/>
    <w:qFormat/>
    <w:rsid w:val="00063C2D"/>
    <w:pPr>
      <w:spacing w:before="200"/>
      <w:outlineLvl w:val="4"/>
    </w:pPr>
    <w:rPr>
      <w:rFonts w:ascii="Cambria" w:hAnsi="Cambria"/>
      <w:b/>
      <w:bCs/>
      <w:color w:val="7F7F7F"/>
    </w:rPr>
  </w:style>
  <w:style w:type="paragraph" w:styleId="Heading6">
    <w:name w:val="heading 6"/>
    <w:basedOn w:val="Normal"/>
    <w:next w:val="Normal"/>
    <w:link w:val="Heading6Char"/>
    <w:uiPriority w:val="99"/>
    <w:qFormat/>
    <w:rsid w:val="00063C2D"/>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063C2D"/>
    <w:pPr>
      <w:outlineLvl w:val="6"/>
    </w:pPr>
    <w:rPr>
      <w:rFonts w:ascii="Cambria" w:hAnsi="Cambria"/>
      <w:i/>
      <w:iCs/>
    </w:rPr>
  </w:style>
  <w:style w:type="paragraph" w:styleId="Heading8">
    <w:name w:val="heading 8"/>
    <w:basedOn w:val="Normal"/>
    <w:next w:val="Normal"/>
    <w:link w:val="Heading8Char"/>
    <w:uiPriority w:val="99"/>
    <w:qFormat/>
    <w:rsid w:val="00063C2D"/>
    <w:pPr>
      <w:outlineLvl w:val="7"/>
    </w:pPr>
    <w:rPr>
      <w:rFonts w:ascii="Cambria" w:hAnsi="Cambria"/>
      <w:sz w:val="20"/>
      <w:szCs w:val="20"/>
    </w:rPr>
  </w:style>
  <w:style w:type="paragraph" w:styleId="Heading9">
    <w:name w:val="heading 9"/>
    <w:basedOn w:val="Normal"/>
    <w:next w:val="Normal"/>
    <w:link w:val="Heading9Char"/>
    <w:uiPriority w:val="99"/>
    <w:qFormat/>
    <w:rsid w:val="00063C2D"/>
    <w:pPr>
      <w:outlineLvl w:val="8"/>
    </w:pPr>
    <w:rPr>
      <w:rFonts w:ascii="Cambria" w:hAnsi="Cambria"/>
      <w:i/>
      <w:iCs/>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3C2D"/>
    <w:rPr>
      <w:rFonts w:ascii="Cambria" w:eastAsia="新細明體" w:hAnsi="Cambria" w:cs="Times New Roman"/>
      <w:b/>
      <w:bCs/>
      <w:sz w:val="28"/>
      <w:szCs w:val="28"/>
    </w:rPr>
  </w:style>
  <w:style w:type="character" w:customStyle="1" w:styleId="Heading2Char">
    <w:name w:val="Heading 2 Char"/>
    <w:basedOn w:val="DefaultParagraphFont"/>
    <w:link w:val="Heading2"/>
    <w:uiPriority w:val="99"/>
    <w:semiHidden/>
    <w:locked/>
    <w:rsid w:val="00063C2D"/>
    <w:rPr>
      <w:rFonts w:ascii="Cambria" w:eastAsia="新細明體" w:hAnsi="Cambria" w:cs="Times New Roman"/>
      <w:b/>
      <w:bCs/>
      <w:sz w:val="26"/>
      <w:szCs w:val="26"/>
    </w:rPr>
  </w:style>
  <w:style w:type="character" w:customStyle="1" w:styleId="Heading3Char">
    <w:name w:val="Heading 3 Char"/>
    <w:basedOn w:val="DefaultParagraphFont"/>
    <w:link w:val="Heading3"/>
    <w:uiPriority w:val="99"/>
    <w:locked/>
    <w:rsid w:val="00063C2D"/>
    <w:rPr>
      <w:rFonts w:ascii="Cambria" w:eastAsia="新細明體" w:hAnsi="Cambria" w:cs="Times New Roman"/>
      <w:b/>
      <w:bCs/>
    </w:rPr>
  </w:style>
  <w:style w:type="character" w:customStyle="1" w:styleId="Heading4Char">
    <w:name w:val="Heading 4 Char"/>
    <w:basedOn w:val="DefaultParagraphFont"/>
    <w:link w:val="Heading4"/>
    <w:uiPriority w:val="99"/>
    <w:semiHidden/>
    <w:locked/>
    <w:rsid w:val="00063C2D"/>
    <w:rPr>
      <w:rFonts w:ascii="Cambria" w:eastAsia="新細明體" w:hAnsi="Cambria" w:cs="Times New Roman"/>
      <w:b/>
      <w:bCs/>
      <w:i/>
      <w:iCs/>
    </w:rPr>
  </w:style>
  <w:style w:type="character" w:customStyle="1" w:styleId="Heading5Char">
    <w:name w:val="Heading 5 Char"/>
    <w:basedOn w:val="DefaultParagraphFont"/>
    <w:link w:val="Heading5"/>
    <w:uiPriority w:val="99"/>
    <w:semiHidden/>
    <w:locked/>
    <w:rsid w:val="00063C2D"/>
    <w:rPr>
      <w:rFonts w:ascii="Cambria" w:eastAsia="新細明體" w:hAnsi="Cambria" w:cs="Times New Roman"/>
      <w:b/>
      <w:bCs/>
      <w:color w:val="7F7F7F"/>
    </w:rPr>
  </w:style>
  <w:style w:type="character" w:customStyle="1" w:styleId="Heading6Char">
    <w:name w:val="Heading 6 Char"/>
    <w:basedOn w:val="DefaultParagraphFont"/>
    <w:link w:val="Heading6"/>
    <w:uiPriority w:val="99"/>
    <w:semiHidden/>
    <w:locked/>
    <w:rsid w:val="00063C2D"/>
    <w:rPr>
      <w:rFonts w:ascii="Cambria" w:eastAsia="新細明體" w:hAnsi="Cambria" w:cs="Times New Roman"/>
      <w:b/>
      <w:bCs/>
      <w:i/>
      <w:iCs/>
      <w:color w:val="7F7F7F"/>
    </w:rPr>
  </w:style>
  <w:style w:type="character" w:customStyle="1" w:styleId="Heading7Char">
    <w:name w:val="Heading 7 Char"/>
    <w:basedOn w:val="DefaultParagraphFont"/>
    <w:link w:val="Heading7"/>
    <w:uiPriority w:val="99"/>
    <w:semiHidden/>
    <w:locked/>
    <w:rsid w:val="00063C2D"/>
    <w:rPr>
      <w:rFonts w:ascii="Cambria" w:eastAsia="新細明體" w:hAnsi="Cambria" w:cs="Times New Roman"/>
      <w:i/>
      <w:iCs/>
    </w:rPr>
  </w:style>
  <w:style w:type="character" w:customStyle="1" w:styleId="Heading8Char">
    <w:name w:val="Heading 8 Char"/>
    <w:basedOn w:val="DefaultParagraphFont"/>
    <w:link w:val="Heading8"/>
    <w:uiPriority w:val="99"/>
    <w:semiHidden/>
    <w:locked/>
    <w:rsid w:val="00063C2D"/>
    <w:rPr>
      <w:rFonts w:ascii="Cambria" w:eastAsia="新細明體" w:hAnsi="Cambria" w:cs="Times New Roman"/>
      <w:sz w:val="20"/>
      <w:szCs w:val="20"/>
    </w:rPr>
  </w:style>
  <w:style w:type="character" w:customStyle="1" w:styleId="Heading9Char">
    <w:name w:val="Heading 9 Char"/>
    <w:basedOn w:val="DefaultParagraphFont"/>
    <w:link w:val="Heading9"/>
    <w:uiPriority w:val="99"/>
    <w:semiHidden/>
    <w:locked/>
    <w:rsid w:val="00063C2D"/>
    <w:rPr>
      <w:rFonts w:ascii="Cambria" w:eastAsia="新細明體" w:hAnsi="Cambria" w:cs="Times New Roman"/>
      <w:i/>
      <w:iCs/>
      <w:spacing w:val="5"/>
      <w:sz w:val="20"/>
      <w:szCs w:val="20"/>
    </w:rPr>
  </w:style>
  <w:style w:type="paragraph" w:styleId="Title">
    <w:name w:val="Title"/>
    <w:basedOn w:val="Normal"/>
    <w:next w:val="Normal"/>
    <w:link w:val="TitleChar"/>
    <w:uiPriority w:val="99"/>
    <w:qFormat/>
    <w:rsid w:val="00063C2D"/>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063C2D"/>
    <w:rPr>
      <w:rFonts w:ascii="Cambria" w:eastAsia="新細明體" w:hAnsi="Cambria" w:cs="Times New Roman"/>
      <w:spacing w:val="5"/>
      <w:sz w:val="52"/>
      <w:szCs w:val="52"/>
    </w:rPr>
  </w:style>
  <w:style w:type="paragraph" w:styleId="Subtitle">
    <w:name w:val="Subtitle"/>
    <w:basedOn w:val="Normal"/>
    <w:next w:val="Normal"/>
    <w:link w:val="SubtitleChar"/>
    <w:uiPriority w:val="99"/>
    <w:qFormat/>
    <w:rsid w:val="00063C2D"/>
    <w:pPr>
      <w:spacing w:after="600"/>
    </w:pPr>
    <w:rPr>
      <w:rFonts w:ascii="Cambria" w:hAnsi="Cambria"/>
      <w:i/>
      <w:iCs/>
      <w:spacing w:val="13"/>
    </w:rPr>
  </w:style>
  <w:style w:type="character" w:customStyle="1" w:styleId="SubtitleChar">
    <w:name w:val="Subtitle Char"/>
    <w:basedOn w:val="DefaultParagraphFont"/>
    <w:link w:val="Subtitle"/>
    <w:uiPriority w:val="99"/>
    <w:locked/>
    <w:rsid w:val="00063C2D"/>
    <w:rPr>
      <w:rFonts w:ascii="Cambria" w:eastAsia="新細明體" w:hAnsi="Cambria" w:cs="Times New Roman"/>
      <w:i/>
      <w:iCs/>
      <w:spacing w:val="13"/>
      <w:sz w:val="24"/>
      <w:szCs w:val="24"/>
    </w:rPr>
  </w:style>
  <w:style w:type="character" w:styleId="Strong">
    <w:name w:val="Strong"/>
    <w:basedOn w:val="DefaultParagraphFont"/>
    <w:uiPriority w:val="99"/>
    <w:qFormat/>
    <w:rsid w:val="00063C2D"/>
    <w:rPr>
      <w:rFonts w:cs="Times New Roman"/>
      <w:b/>
    </w:rPr>
  </w:style>
  <w:style w:type="character" w:styleId="Emphasis">
    <w:name w:val="Emphasis"/>
    <w:basedOn w:val="DefaultParagraphFont"/>
    <w:uiPriority w:val="99"/>
    <w:qFormat/>
    <w:rsid w:val="00063C2D"/>
    <w:rPr>
      <w:rFonts w:cs="Times New Roman"/>
      <w:b/>
      <w:i/>
      <w:spacing w:val="10"/>
      <w:shd w:val="clear" w:color="auto" w:fill="auto"/>
    </w:rPr>
  </w:style>
  <w:style w:type="paragraph" w:styleId="NoSpacing">
    <w:name w:val="No Spacing"/>
    <w:basedOn w:val="Normal"/>
    <w:uiPriority w:val="99"/>
    <w:qFormat/>
    <w:rsid w:val="00063C2D"/>
  </w:style>
  <w:style w:type="paragraph" w:styleId="ListParagraph">
    <w:name w:val="List Paragraph"/>
    <w:basedOn w:val="Normal"/>
    <w:uiPriority w:val="99"/>
    <w:qFormat/>
    <w:rsid w:val="00063C2D"/>
    <w:pPr>
      <w:ind w:left="720"/>
      <w:contextualSpacing/>
    </w:pPr>
  </w:style>
  <w:style w:type="paragraph" w:styleId="Quote">
    <w:name w:val="Quote"/>
    <w:basedOn w:val="Normal"/>
    <w:next w:val="Normal"/>
    <w:link w:val="QuoteChar"/>
    <w:uiPriority w:val="99"/>
    <w:qFormat/>
    <w:rsid w:val="00063C2D"/>
    <w:pPr>
      <w:spacing w:before="200"/>
      <w:ind w:left="360" w:right="360"/>
    </w:pPr>
    <w:rPr>
      <w:i/>
      <w:iCs/>
    </w:rPr>
  </w:style>
  <w:style w:type="character" w:customStyle="1" w:styleId="QuoteChar">
    <w:name w:val="Quote Char"/>
    <w:basedOn w:val="DefaultParagraphFont"/>
    <w:link w:val="Quote"/>
    <w:uiPriority w:val="99"/>
    <w:locked/>
    <w:rsid w:val="00063C2D"/>
    <w:rPr>
      <w:rFonts w:cs="Times New Roman"/>
      <w:i/>
      <w:iCs/>
    </w:rPr>
  </w:style>
  <w:style w:type="paragraph" w:styleId="IntenseQuote">
    <w:name w:val="Intense Quote"/>
    <w:basedOn w:val="Normal"/>
    <w:next w:val="Normal"/>
    <w:link w:val="IntenseQuoteChar"/>
    <w:uiPriority w:val="99"/>
    <w:qFormat/>
    <w:rsid w:val="00063C2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063C2D"/>
    <w:rPr>
      <w:rFonts w:cs="Times New Roman"/>
      <w:b/>
      <w:bCs/>
      <w:i/>
      <w:iCs/>
    </w:rPr>
  </w:style>
  <w:style w:type="character" w:styleId="SubtleEmphasis">
    <w:name w:val="Subtle Emphasis"/>
    <w:basedOn w:val="DefaultParagraphFont"/>
    <w:uiPriority w:val="99"/>
    <w:qFormat/>
    <w:rsid w:val="00063C2D"/>
    <w:rPr>
      <w:rFonts w:cs="Times New Roman"/>
      <w:i/>
    </w:rPr>
  </w:style>
  <w:style w:type="character" w:styleId="IntenseEmphasis">
    <w:name w:val="Intense Emphasis"/>
    <w:basedOn w:val="DefaultParagraphFont"/>
    <w:uiPriority w:val="99"/>
    <w:qFormat/>
    <w:rsid w:val="00063C2D"/>
    <w:rPr>
      <w:rFonts w:cs="Times New Roman"/>
      <w:b/>
    </w:rPr>
  </w:style>
  <w:style w:type="character" w:styleId="SubtleReference">
    <w:name w:val="Subtle Reference"/>
    <w:basedOn w:val="DefaultParagraphFont"/>
    <w:uiPriority w:val="99"/>
    <w:qFormat/>
    <w:rsid w:val="00063C2D"/>
    <w:rPr>
      <w:rFonts w:cs="Times New Roman"/>
      <w:smallCaps/>
    </w:rPr>
  </w:style>
  <w:style w:type="character" w:styleId="IntenseReference">
    <w:name w:val="Intense Reference"/>
    <w:basedOn w:val="DefaultParagraphFont"/>
    <w:uiPriority w:val="99"/>
    <w:qFormat/>
    <w:rsid w:val="00063C2D"/>
    <w:rPr>
      <w:rFonts w:cs="Times New Roman"/>
      <w:smallCaps/>
      <w:spacing w:val="5"/>
      <w:u w:val="single"/>
    </w:rPr>
  </w:style>
  <w:style w:type="character" w:styleId="BookTitle">
    <w:name w:val="Book Title"/>
    <w:basedOn w:val="DefaultParagraphFont"/>
    <w:uiPriority w:val="99"/>
    <w:qFormat/>
    <w:rsid w:val="00063C2D"/>
    <w:rPr>
      <w:rFonts w:cs="Times New Roman"/>
      <w:i/>
      <w:smallCaps/>
      <w:spacing w:val="5"/>
    </w:rPr>
  </w:style>
  <w:style w:type="paragraph" w:styleId="TOCHeading">
    <w:name w:val="TOC Heading"/>
    <w:basedOn w:val="Heading1"/>
    <w:next w:val="Normal"/>
    <w:uiPriority w:val="99"/>
    <w:qFormat/>
    <w:rsid w:val="00063C2D"/>
    <w:pPr>
      <w:outlineLvl w:val="9"/>
    </w:pPr>
  </w:style>
  <w:style w:type="paragraph" w:customStyle="1" w:styleId="ListParagraph1">
    <w:name w:val="List Paragraph1"/>
    <w:basedOn w:val="Normal"/>
    <w:uiPriority w:val="99"/>
    <w:rsid w:val="00D2258B"/>
    <w:pPr>
      <w:ind w:leftChars="200" w:left="480"/>
    </w:pPr>
  </w:style>
  <w:style w:type="paragraph" w:styleId="PlainText">
    <w:name w:val="Plain Text"/>
    <w:aliases w:val="一般文字 字元"/>
    <w:basedOn w:val="Normal"/>
    <w:link w:val="PlainTextChar"/>
    <w:uiPriority w:val="99"/>
    <w:rsid w:val="00D2258B"/>
    <w:rPr>
      <w:rFonts w:ascii="細明體" w:eastAsia="細明體" w:hAnsi="Courier New"/>
    </w:rPr>
  </w:style>
  <w:style w:type="character" w:customStyle="1" w:styleId="PlainTextChar">
    <w:name w:val="Plain Text Char"/>
    <w:aliases w:val="一般文字 字元 Char"/>
    <w:basedOn w:val="DefaultParagraphFont"/>
    <w:link w:val="PlainText"/>
    <w:uiPriority w:val="99"/>
    <w:locked/>
    <w:rsid w:val="00D2258B"/>
    <w:rPr>
      <w:rFonts w:ascii="細明體" w:eastAsia="細明體" w:hAnsi="Courier New" w:cs="Times New Roman"/>
      <w:kern w:val="2"/>
      <w:sz w:val="24"/>
      <w:szCs w:val="24"/>
      <w:lang w:eastAsia="zh-TW" w:bidi="ar-SA"/>
    </w:rPr>
  </w:style>
  <w:style w:type="character" w:customStyle="1" w:styleId="email">
    <w:name w:val="email"/>
    <w:basedOn w:val="DefaultParagraphFont"/>
    <w:uiPriority w:val="99"/>
    <w:rsid w:val="00D2258B"/>
    <w:rPr>
      <w:rFonts w:cs="Times New Roman"/>
    </w:rPr>
  </w:style>
  <w:style w:type="paragraph" w:styleId="NormalWeb">
    <w:name w:val="Normal (Web)"/>
    <w:basedOn w:val="Normal"/>
    <w:uiPriority w:val="99"/>
    <w:locked/>
    <w:rsid w:val="007D0ADB"/>
    <w:pPr>
      <w:widowControl/>
      <w:spacing w:before="100" w:beforeAutospacing="1" w:after="100" w:afterAutospacing="1"/>
    </w:pPr>
    <w:rPr>
      <w:rFonts w:ascii="Arial Unicode MS" w:eastAsia="Arial Unicode MS" w:hAnsi="Arial Unicode MS" w:cs="Arial Unicode MS"/>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231</Words>
  <Characters>1317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103年度花蓮縣環境教育輔導小組辦理「訪視輔導活動」實施要點</dc:title>
  <dc:subject/>
  <dc:creator>User</dc:creator>
  <cp:keywords/>
  <dc:description/>
  <cp:lastModifiedBy>USER</cp:lastModifiedBy>
  <cp:revision>3</cp:revision>
  <cp:lastPrinted>2014-04-24T05:53:00Z</cp:lastPrinted>
  <dcterms:created xsi:type="dcterms:W3CDTF">2014-08-14T06:19:00Z</dcterms:created>
  <dcterms:modified xsi:type="dcterms:W3CDTF">2014-08-14T06:19:00Z</dcterms:modified>
</cp:coreProperties>
</file>