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5A" w:rsidRPr="0099405A" w:rsidRDefault="0099405A" w:rsidP="0099405A">
      <w:pPr>
        <w:widowControl/>
        <w:shd w:val="clear" w:color="auto" w:fill="EDE9E9"/>
        <w:spacing w:before="100" w:beforeAutospacing="1" w:after="100" w:afterAutospacing="1"/>
        <w:outlineLvl w:val="0"/>
        <w:rPr>
          <w:rFonts w:ascii="新細明體" w:eastAsia="新細明體" w:hAnsi="新細明體" w:cs="Arial"/>
          <w:b/>
          <w:bCs/>
          <w:color w:val="474846"/>
          <w:kern w:val="36"/>
          <w:szCs w:val="24"/>
        </w:rPr>
      </w:pPr>
      <w:r w:rsidRPr="0099405A">
        <w:rPr>
          <w:rFonts w:ascii="新細明體" w:eastAsia="新細明體" w:hAnsi="新細明體" w:cs="Arial" w:hint="eastAsia"/>
          <w:b/>
          <w:bCs/>
          <w:color w:val="474846"/>
          <w:kern w:val="36"/>
          <w:szCs w:val="24"/>
        </w:rPr>
        <w:t>H7N9流感</w:t>
      </w:r>
      <w:proofErr w:type="gramStart"/>
      <w:r w:rsidRPr="0099405A">
        <w:rPr>
          <w:rFonts w:ascii="新細明體" w:eastAsia="新細明體" w:hAnsi="新細明體" w:cs="Arial" w:hint="eastAsia"/>
          <w:b/>
          <w:bCs/>
          <w:color w:val="474846"/>
          <w:kern w:val="36"/>
          <w:szCs w:val="24"/>
        </w:rPr>
        <w:t>Ｑ＆Ａ</w:t>
      </w:r>
      <w:proofErr w:type="gram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8168"/>
      </w:tblGrid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目前有人用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流感疫苗嗎？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目前全球尚無人用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流感疫苗。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H7N9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流感會不會人傳人？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流感病毒屬於禽流感病毒，過去國際上所發現人類感染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H7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亞型的流感病毒也多來自接觸傳染，但至目前為止，此次中國大陸民眾感染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流感確定病例的具體傳染途徑仍未確定。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H7N9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流感病毒與以前的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H1N1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、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H5N1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或其他流感病毒相比，毒性或傳染力有</w:t>
            </w:r>
            <w:proofErr w:type="gramStart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比較強嗎</w:t>
            </w:r>
            <w:proofErr w:type="gramEnd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由於目前中國大陸人類傳染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流感確定病例數有限，所以目前對於毒性或傳染力的資料相當有限，尚待進一步研究。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目前</w:t>
            </w:r>
            <w:proofErr w:type="gramStart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流感抗病毒</w:t>
            </w:r>
            <w:proofErr w:type="gramEnd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藥劑可用於治療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H7N9</w:t>
            </w:r>
            <w:proofErr w:type="gramStart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流感嗎</w:t>
            </w:r>
            <w:proofErr w:type="gramEnd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根據目前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流感病毒之基因序列比對結果，推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估流感抗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病毒藥劑應可用於治療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流感，但仍需進一步臨床資料確認。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請問公費</w:t>
            </w:r>
            <w:proofErr w:type="gramStart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流感抗病毒</w:t>
            </w:r>
            <w:proofErr w:type="gramEnd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藥劑使用對象？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目前公費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流感抗病毒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藥劑之使用對象包括：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(1)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符合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H5N1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流感調查病例定義者、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(2)H5N1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流感「疑似病例」、「可能病例」或「確定病例」之密切接觸者、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(3)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符合「流感併發重症」通報病例、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(4)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孕婦經評估需及時用藥者、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(5)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伴隨危險徵兆之類流感患者、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(6)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重大傷病、免疫不全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或具心肺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血管疾病、肝、腎及糖尿病等之類流感患者、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(7)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過度肥胖之類流感患者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(BMI&gt;=35)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、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(8)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經傳染病防治醫療網正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/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副指揮官認可之類流感群聚事件、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(9)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「高燒持續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48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小時之類流感患者」及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(10)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「家人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/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同事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/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同班同學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有類流感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發病者」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2.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原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流感季擴大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用藥之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2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個條件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(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高燒持續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48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小時、家人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/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同事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/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同班同學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有類流感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發病者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，適用期間從即日起至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102.4.30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止。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3.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合約配置點請至疾病管制局網站專業版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/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傳染病介紹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/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第四類法定傳染病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/ 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流感併發症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/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抗病毒藥劑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/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合約配置點一覽表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br/>
              <w:t>(</w:t>
            </w:r>
            <w:hyperlink r:id="rId5" w:history="1"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http://www.cdc.gov.tw/professional/ContractDistribution.aspx?treeid=BEAC9C103DF952C4&amp;nowtreeid=FD0334AA1BE08543</w:t>
              </w:r>
            </w:hyperlink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)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查詢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自中國大陸返台，於下飛機時有發燒、身體不適的情形，該如何處理？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20" w:after="100" w:afterAutospacing="1" w:line="280" w:lineRule="atLeast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入境時，若有發燒(38度℃以上)、咳嗽等疑似症狀，且發病前7日內曾至中國大陸H7N9流感病例發生地區之旅客，請主動告知機場檢疫站，檢疫人員將協助後送至醫院就醫，直到排除感染禽流感為止。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lastRenderedPageBreak/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個人如何避免感染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流感？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勤洗手，雙手避免任意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碰觸眼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、鼻、口等黏膜。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2.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保持空氣流通，咳嗽、打噴嚏需遮掩口鼻，若出現發燒、咳嗽、喉嚨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痛等呼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吸道症狀，應戴口罩並就醫，儘量不上班、不上課。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3.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避免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接觸禽鳥及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其分泌物，若不慎接觸，應馬上以肥皂澈底清潔雙手。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4.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禽肉及蛋類澈底煮熟。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5.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料理生鮮禽畜肉品及蛋類後立即洗手，刀具、砧板也要澈底清洗後才能再度使用。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6.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不要購買或飼養來源不明或走私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的禽鳥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7.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非必要或無防護下，避免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到生禽宰殺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處所、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養禽場及活禽市場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8.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禽畜業工作者於作業過程時，應穿戴個人防護設施，工作後，應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做好清消工作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9.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一般民眾平時應養成良好個人衛生習慣、注意飲食均衡、適當運動及休息，維護身體健康。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10.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有禽鳥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接觸史、流行地區旅遊史的民眾，若出現發燒、喉嚨痛、咳嗽、結膜炎等症狀，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請戴口罩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儘速就醫，並主動告知接觸史、工作內容及旅遊史等。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11.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口罩是居家常備保健物品，宜適量準備。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家裡如果有養</w:t>
            </w:r>
            <w:proofErr w:type="gramStart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寵物禽鳥的</w:t>
            </w:r>
            <w:proofErr w:type="gramEnd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人要怎麼辦？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家中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飼養禽鳥需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避免與野鳥接觸或共用食器。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br/>
              <w:t>2.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定期清洗、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消毒養禽設備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及其排泄物，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清消時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應戴口罩。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br/>
              <w:t>3.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避免直接接觸家禽、鳥類或其糞便。接觸過家禽、鳥類或其分泌物後，要立刻用肥皂和清水徹底洗淨雙手。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br/>
              <w:t>4.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自家飼養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的禽鳥死亡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時，請密封包裝後，以一般廢棄物處理，由垃圾車清運；如有疾病疑慮，可洽所在地動物防疫機關處理。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br/>
              <w:t>5.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接觸禽畜後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10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天內，如出現發燒、咳嗽、喉嚨痛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等類流感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症狀或結膜炎，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請戴口罩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就醫，並主動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告知禽鳥接觸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史。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我如果出現相關症狀應該怎麼做？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如出現發燒、咳嗽、流鼻水、打噴嚏、肌肉酸痛、頭痛或極度倦怠感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等類流感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症狀，應立即配戴口罩就醫，並告知醫師相關病史、工作史、禽畜接觸史及旅遊史；如醫師經臨床診斷認為疑似病例，將依規定向衛生單位通報及治療。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lastRenderedPageBreak/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吃雞鴨肉或蛋類，會不會感染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禽流感病毒？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食物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70ºC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以上的烹煮，可以使其病毒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不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活化。因此，熟食禽肉相關製品是安全的，但烹煮前的冷凍及解凍過程應謹慎為是，且應避免生熟食交互感染。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2.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截至目前為止，尚無實例顯示人們經由食用「煮熟」的禽肉製品而被感染；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惟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走私食品無經過任何食物品質之控管，包括活體之取得及宰殺、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生禽肉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之保存、製造過程及運送過程之衛生條件等環節實難以評估。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出外旅遊如何避免感染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流感？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注意飲食衛生，禽類、蛋類及其製品一定要煮熟才能食用。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2.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非必要或無防護下，請儘量避免前往高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病原性禽流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感流行地區。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3.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勤洗手。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4.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如果出現發燒、咳嗽、喉嚨痛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等類流感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症狀，則旅程延期或取消。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5.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到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流感流行地區避免前往鳥園、農場、禽畜養殖場、生禽宰殺或販賣場所，並避免餵食禽鳥，若不慎接觸禽鳥及其分泌物，應馬上以肥皂澈底清潔雙手。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6.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旅途中若出現發燒、咳嗽、喉嚨痛、結膜炎等症狀，立即告知領隊，戴口罩儘快就醫。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針對此次中國大陸發生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H7N9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流感</w:t>
            </w:r>
            <w:proofErr w:type="gramStart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疫</w:t>
            </w:r>
            <w:proofErr w:type="gramEnd"/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情，政府有那些因應措施？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立即提升防疫應變等級，加強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疫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情監測及不明原因嚴重肺炎病例、肺炎群聚、醫護人員感染不明原因肺炎之檢體檢測。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2.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即刻提升機場港口檢疫措施，並責成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醫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界提高警覺與加強醫院感染管制。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3.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公費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流感抗病毒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藥劑擴大對象，延長至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102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年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4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月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30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日止。</w:t>
            </w:r>
          </w:p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4.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持續加強媒體溝通及宣導，提醒民眾避免接觸</w:t>
            </w:r>
            <w:proofErr w:type="gramStart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鳥禽並做好</w:t>
            </w:r>
            <w:proofErr w:type="gramEnd"/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個人防護措施。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CC0000"/>
                <w:kern w:val="0"/>
                <w:sz w:val="20"/>
                <w:szCs w:val="20"/>
              </w:rPr>
              <w:t>Q: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 xml:space="preserve"> 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可以在哪裡看到更多有關禽流感的資訊</w:t>
            </w:r>
            <w:r w:rsidRPr="0099405A">
              <w:rPr>
                <w:rFonts w:ascii="Arial" w:eastAsia="新細明體" w:hAnsi="Arial" w:cs="Arial"/>
                <w:b/>
                <w:bCs/>
                <w:color w:val="4A4747"/>
                <w:kern w:val="0"/>
                <w:sz w:val="20"/>
                <w:szCs w:val="20"/>
              </w:rPr>
              <w:t>?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</w:p>
        </w:tc>
      </w:tr>
      <w:tr w:rsidR="0099405A" w:rsidRPr="0099405A" w:rsidTr="0099405A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0"/>
                <w:szCs w:val="20"/>
              </w:rPr>
              <w:t>A: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9405A" w:rsidRPr="0099405A" w:rsidRDefault="0099405A" w:rsidP="0099405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</w:pP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更多資訊歡迎參閱</w:t>
            </w:r>
            <w:hyperlink r:id="rId6" w:tgtFrame="_blank" w:tooltip="H7N9流感防治專區(民眾版) " w:history="1"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H7N9</w:t>
              </w:r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流感防治專區</w:t>
              </w:r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(</w:t>
              </w:r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民眾版</w:t>
              </w:r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 xml:space="preserve">) </w:t>
              </w:r>
            </w:hyperlink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>、</w:t>
            </w:r>
            <w:r w:rsidRPr="0099405A">
              <w:rPr>
                <w:rFonts w:ascii="Arial" w:eastAsia="新細明體" w:hAnsi="Arial" w:cs="Arial"/>
                <w:color w:val="4A4747"/>
                <w:kern w:val="0"/>
                <w:sz w:val="20"/>
                <w:szCs w:val="20"/>
              </w:rPr>
              <w:t xml:space="preserve"> </w:t>
            </w:r>
            <w:hyperlink r:id="rId7" w:tgtFrame="_blank" w:tooltip="H7N9流感防治專區(專業版)。" w:history="1"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H7N9</w:t>
              </w:r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流感防治專區</w:t>
              </w:r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(</w:t>
              </w:r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專業版</w:t>
              </w:r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)</w:t>
              </w:r>
              <w:r w:rsidRPr="0099405A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。</w:t>
              </w:r>
            </w:hyperlink>
          </w:p>
        </w:tc>
      </w:tr>
    </w:tbl>
    <w:p w:rsidR="000A318D" w:rsidRPr="0099405A" w:rsidRDefault="000A318D">
      <w:pPr>
        <w:rPr>
          <w:rFonts w:hint="eastAsia"/>
        </w:rPr>
      </w:pPr>
      <w:bookmarkStart w:id="0" w:name="_GoBack"/>
      <w:bookmarkEnd w:id="0"/>
    </w:p>
    <w:sectPr w:rsidR="000A318D" w:rsidRPr="00994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A"/>
    <w:rsid w:val="000A318D"/>
    <w:rsid w:val="009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7D7"/>
                <w:bottom w:val="none" w:sz="0" w:space="0" w:color="auto"/>
                <w:right w:val="single" w:sz="6" w:space="0" w:color="DAD7D7"/>
              </w:divBdr>
              <w:divsChild>
                <w:div w:id="1041248384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122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890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single" w:sz="6" w:space="15" w:color="D0CDCD"/>
                            <w:left w:val="single" w:sz="6" w:space="15" w:color="D0CDCD"/>
                            <w:bottom w:val="single" w:sz="6" w:space="15" w:color="D0CDCD"/>
                            <w:right w:val="single" w:sz="6" w:space="15" w:color="D0CDC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professional/ThemaNet.aspx?treeid=beac9c103df952c4&amp;nowtreeid=E5EA0E1018FF0E91&amp;did=7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dc.gov.tw/diseaseinfo.aspx?treeid=8d54c504e820735b&amp;nowtreeid=dec84a2f0c6fac5b&amp;tid=F4568D733CDAB298" TargetMode="External"/><Relationship Id="rId5" Type="http://schemas.openxmlformats.org/officeDocument/2006/relationships/hyperlink" Target="http://www.cdc.gov.tw/professional/ContractDistribution.aspx?treeid=BEAC9C103DF952C4&amp;nowtreeid=FD0334AA1BE085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2515</Characters>
  <Application>Microsoft Office Word</Application>
  <DocSecurity>0</DocSecurity>
  <Lines>20</Lines>
  <Paragraphs>5</Paragraphs>
  <ScaleCrop>false</ScaleCrop>
  <Company>MOE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1</cp:revision>
  <dcterms:created xsi:type="dcterms:W3CDTF">2013-04-04T05:17:00Z</dcterms:created>
  <dcterms:modified xsi:type="dcterms:W3CDTF">2013-04-04T05:18:00Z</dcterms:modified>
</cp:coreProperties>
</file>