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03" w:rsidRPr="008A2BD6" w:rsidRDefault="00A87B03" w:rsidP="00A87B03">
      <w:pPr>
        <w:tabs>
          <w:tab w:val="right" w:pos="8306"/>
        </w:tabs>
        <w:spacing w:line="400" w:lineRule="exact"/>
        <w:ind w:leftChars="1" w:left="519" w:hangingChars="235" w:hanging="517"/>
        <w:outlineLvl w:val="1"/>
        <w:rPr>
          <w:rFonts w:ascii="Times New Roman" w:eastAsia="標楷體" w:hAnsi="Times New Roman"/>
          <w:color w:val="000000"/>
          <w:lang w:eastAsia="zh-TW"/>
        </w:rPr>
      </w:pPr>
      <w:bookmarkStart w:id="0" w:name="_Toc32470025"/>
      <w:r w:rsidRPr="008A2BD6">
        <w:rPr>
          <w:rFonts w:ascii="Times New Roman" w:eastAsia="標楷體" w:hAnsi="Times New Roman"/>
          <w:color w:val="000000"/>
          <w:lang w:eastAsia="zh-TW"/>
        </w:rPr>
        <w:t>附件【子計劃</w:t>
      </w:r>
      <w:r w:rsidRPr="008A2BD6">
        <w:rPr>
          <w:rFonts w:ascii="Times New Roman" w:eastAsia="標楷體" w:hAnsi="Times New Roman"/>
          <w:color w:val="000000"/>
          <w:lang w:eastAsia="zh-TW"/>
        </w:rPr>
        <w:t>8-</w:t>
      </w:r>
      <w:r w:rsidRPr="008A2BD6">
        <w:rPr>
          <w:rFonts w:ascii="Times New Roman" w:eastAsia="標楷體" w:hAnsi="Times New Roman"/>
          <w:color w:val="000000"/>
          <w:lang w:eastAsia="zh-TW"/>
        </w:rPr>
        <w:t>國小端】教師專業發展</w:t>
      </w:r>
      <w:bookmarkEnd w:id="0"/>
    </w:p>
    <w:p w:rsidR="00A87B03" w:rsidRPr="008A2BD6" w:rsidRDefault="00A87B03" w:rsidP="00A87B03">
      <w:pPr>
        <w:adjustRightInd w:val="0"/>
        <w:snapToGrid w:val="0"/>
        <w:spacing w:after="0" w:line="40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  <w:lang w:eastAsia="zh-TW"/>
        </w:rPr>
      </w:pPr>
      <w:r w:rsidRPr="008A2BD6">
        <w:rPr>
          <w:rFonts w:ascii="Times New Roman" w:eastAsia="標楷體" w:hAnsi="Times New Roman"/>
          <w:b/>
          <w:color w:val="000000"/>
          <w:sz w:val="28"/>
          <w:szCs w:val="28"/>
          <w:lang w:eastAsia="zh-TW"/>
        </w:rPr>
        <w:t>花蓮縣</w:t>
      </w:r>
      <w:r w:rsidRPr="008A2BD6">
        <w:rPr>
          <w:rFonts w:ascii="Times New Roman" w:eastAsia="標楷體" w:hAnsi="Times New Roman"/>
          <w:b/>
          <w:color w:val="000000"/>
          <w:sz w:val="28"/>
          <w:szCs w:val="28"/>
          <w:lang w:eastAsia="zh-TW"/>
        </w:rPr>
        <w:t>11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  <w:lang w:eastAsia="zh-TW"/>
        </w:rPr>
        <w:t>2</w:t>
      </w:r>
      <w:proofErr w:type="gramStart"/>
      <w:r w:rsidRPr="008A2BD6">
        <w:rPr>
          <w:rFonts w:ascii="Times New Roman" w:eastAsia="標楷體" w:hAnsi="Times New Roman"/>
          <w:b/>
          <w:color w:val="000000"/>
          <w:sz w:val="28"/>
          <w:szCs w:val="28"/>
          <w:lang w:eastAsia="zh-TW"/>
        </w:rPr>
        <w:t>學年度精進</w:t>
      </w:r>
      <w:proofErr w:type="gramEnd"/>
      <w:r w:rsidRPr="008A2BD6">
        <w:rPr>
          <w:rFonts w:ascii="Times New Roman" w:eastAsia="標楷體" w:hAnsi="Times New Roman"/>
          <w:b/>
          <w:color w:val="000000"/>
          <w:sz w:val="28"/>
          <w:szCs w:val="28"/>
          <w:lang w:eastAsia="zh-TW"/>
        </w:rPr>
        <w:t>國民中小學教師教學專業與課程品質整體推動計畫</w:t>
      </w:r>
    </w:p>
    <w:p w:rsidR="00A87B03" w:rsidRPr="008A2BD6" w:rsidRDefault="00A87B03" w:rsidP="00A87B03">
      <w:pPr>
        <w:adjustRightInd w:val="0"/>
        <w:snapToGrid w:val="0"/>
        <w:spacing w:after="0" w:line="40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  <w:lang w:eastAsia="zh-TW"/>
        </w:rPr>
      </w:pPr>
      <w:r w:rsidRPr="008A2BD6">
        <w:rPr>
          <w:rFonts w:ascii="Times New Roman" w:eastAsia="標楷體" w:hAnsi="Times New Roman"/>
          <w:b/>
          <w:color w:val="000000"/>
          <w:sz w:val="28"/>
          <w:szCs w:val="28"/>
          <w:lang w:eastAsia="zh-TW"/>
        </w:rPr>
        <w:t>國民教育輔導團藝術學習領域輔導小組</w:t>
      </w:r>
    </w:p>
    <w:p w:rsidR="00A87B03" w:rsidRPr="008A2BD6" w:rsidRDefault="00A87B03" w:rsidP="00A87B03">
      <w:pPr>
        <w:adjustRightInd w:val="0"/>
        <w:snapToGrid w:val="0"/>
        <w:spacing w:after="0" w:line="40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  <w:lang w:eastAsia="zh-TW"/>
        </w:rPr>
      </w:pPr>
      <w:r w:rsidRPr="008A2BD6">
        <w:rPr>
          <w:rFonts w:ascii="Times New Roman" w:eastAsia="標楷體" w:hAnsi="Times New Roman"/>
          <w:b/>
          <w:color w:val="000000"/>
          <w:sz w:val="28"/>
          <w:szCs w:val="28"/>
          <w:lang w:eastAsia="zh-TW"/>
        </w:rPr>
        <w:t>教師專業發展活動計畫</w:t>
      </w:r>
    </w:p>
    <w:p w:rsidR="00A87B03" w:rsidRPr="009B33B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9B33B6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一、依據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ind w:left="627" w:hangingChars="285" w:hanging="627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（一）教育部補助直轄市、縣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(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市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)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政府精進國民中學及國民小學教師教學專業與課程品質作業要點。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（二）花蓮縣</w:t>
      </w:r>
      <w:r w:rsidRPr="008A2BD6">
        <w:rPr>
          <w:rFonts w:ascii="Times New Roman" w:eastAsia="標楷體" w:hAnsi="Times New Roman"/>
          <w:color w:val="000000"/>
          <w:lang w:eastAsia="zh-TW"/>
        </w:rPr>
        <w:t>11</w:t>
      </w:r>
      <w:r>
        <w:rPr>
          <w:rFonts w:ascii="Times New Roman" w:eastAsia="標楷體" w:hAnsi="Times New Roman" w:hint="eastAsia"/>
          <w:color w:val="000000"/>
          <w:lang w:eastAsia="zh-TW"/>
        </w:rPr>
        <w:t>2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學年精進國民中小學教師教學專業與課程品質整體推動計畫。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（三）花蓮縣</w:t>
      </w:r>
      <w:r w:rsidRPr="008A2BD6">
        <w:rPr>
          <w:rFonts w:ascii="Times New Roman" w:eastAsia="標楷體" w:hAnsi="Times New Roman"/>
          <w:color w:val="000000"/>
          <w:lang w:eastAsia="zh-TW"/>
        </w:rPr>
        <w:t>11</w:t>
      </w:r>
      <w:r>
        <w:rPr>
          <w:rFonts w:ascii="Times New Roman" w:eastAsia="標楷體" w:hAnsi="Times New Roman" w:hint="eastAsia"/>
          <w:color w:val="000000"/>
          <w:lang w:eastAsia="zh-TW"/>
        </w:rPr>
        <w:t>2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學年國民教育輔導團整體團</w:t>
      </w:r>
      <w:proofErr w:type="gramStart"/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務</w:t>
      </w:r>
      <w:proofErr w:type="gramEnd"/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計畫。</w:t>
      </w:r>
    </w:p>
    <w:p w:rsidR="00A87B03" w:rsidRPr="009B33B6" w:rsidRDefault="00A87B03" w:rsidP="00A87B03">
      <w:pPr>
        <w:autoSpaceDE w:val="0"/>
        <w:autoSpaceDN w:val="0"/>
        <w:adjustRightInd w:val="0"/>
        <w:snapToGrid w:val="0"/>
        <w:spacing w:before="240" w:after="0" w:line="360" w:lineRule="exact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9B33B6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二、現況分析與需求評估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（一）推展國小藝術領域課程授課教師增能計畫，提升本縣教師藝文教育素養。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ind w:left="627" w:hangingChars="285" w:hanging="627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（二）藝術學習領域中，</w:t>
      </w:r>
      <w:r w:rsidRPr="00C4338F">
        <w:rPr>
          <w:rFonts w:ascii="Times New Roman" w:eastAsia="標楷體" w:hAnsi="Times New Roman" w:hint="eastAsia"/>
          <w:color w:val="000000"/>
          <w:szCs w:val="24"/>
          <w:lang w:eastAsia="zh-TW"/>
        </w:rPr>
        <w:t>美感教育與在地文化之旅行踏查</w:t>
      </w: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>一直是相當動要的議題，透過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系統性課程規劃為計劃核心，建立「政策引領</w:t>
      </w:r>
      <w:r w:rsidRPr="008A2BD6">
        <w:rPr>
          <w:rFonts w:ascii="Times New Roman" w:eastAsia="標楷體" w:hAnsi="Times New Roman"/>
          <w:color w:val="000000"/>
          <w:szCs w:val="24"/>
        </w:rPr>
        <w:sym w:font="Wingdings" w:char="F0E0"/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實作實踐</w:t>
      </w:r>
      <w:r w:rsidRPr="008A2BD6">
        <w:rPr>
          <w:rFonts w:ascii="Times New Roman" w:eastAsia="標楷體" w:hAnsi="Times New Roman"/>
          <w:color w:val="000000"/>
          <w:szCs w:val="24"/>
        </w:rPr>
        <w:sym w:font="Wingdings" w:char="F0E0"/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回饋評估分享</w:t>
      </w:r>
      <w:r w:rsidRPr="008A2BD6">
        <w:rPr>
          <w:rFonts w:ascii="Times New Roman" w:eastAsia="標楷體" w:hAnsi="Times New Roman"/>
          <w:color w:val="000000"/>
          <w:szCs w:val="24"/>
        </w:rPr>
        <w:sym w:font="Wingdings" w:char="F0E0"/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修正再</w:t>
      </w:r>
      <w:r>
        <w:rPr>
          <w:rFonts w:ascii="Times New Roman" w:eastAsia="標楷體" w:hAnsi="Times New Roman"/>
          <w:color w:val="000000"/>
          <w:szCs w:val="24"/>
          <w:lang w:eastAsia="zh-TW"/>
        </w:rPr>
        <w:t>實踐」的累積型專業成長模式，規劃提供本縣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教</w:t>
      </w:r>
      <w:r>
        <w:rPr>
          <w:rFonts w:ascii="Times New Roman" w:eastAsia="標楷體" w:hAnsi="Times New Roman"/>
          <w:color w:val="000000"/>
          <w:szCs w:val="24"/>
          <w:lang w:eastAsia="zh-TW"/>
        </w:rPr>
        <w:t>師增能機會，增進教師專業及創新教學知能，提升國小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美感教育學習領域專業知能，以落實、發展藝術教學成效。</w:t>
      </w:r>
    </w:p>
    <w:p w:rsidR="00A87B03" w:rsidRPr="009B33B6" w:rsidRDefault="00A87B03" w:rsidP="00A87B03">
      <w:pPr>
        <w:autoSpaceDE w:val="0"/>
        <w:autoSpaceDN w:val="0"/>
        <w:adjustRightInd w:val="0"/>
        <w:snapToGrid w:val="0"/>
        <w:spacing w:before="240" w:after="0" w:line="360" w:lineRule="exact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9B33B6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三、目的</w:t>
      </w:r>
    </w:p>
    <w:p w:rsidR="00A87B03" w:rsidRPr="00C4338F" w:rsidRDefault="00A87B03" w:rsidP="00A87B03">
      <w:pPr>
        <w:autoSpaceDE w:val="0"/>
        <w:autoSpaceDN w:val="0"/>
        <w:adjustRightInd w:val="0"/>
        <w:snapToGrid w:val="0"/>
        <w:spacing w:before="240" w:after="0" w:line="360" w:lineRule="exact"/>
        <w:ind w:left="660" w:hangingChars="300" w:hanging="660"/>
        <w:rPr>
          <w:rFonts w:ascii="Times New Roman" w:eastAsia="標楷體" w:hAnsi="Times New Roman"/>
          <w:color w:val="000000"/>
          <w:lang w:eastAsia="zh-TW"/>
        </w:rPr>
      </w:pPr>
      <w:r w:rsidRPr="00C4338F">
        <w:rPr>
          <w:rFonts w:ascii="Times New Roman" w:eastAsia="標楷體" w:hAnsi="Times New Roman" w:hint="eastAsia"/>
          <w:color w:val="000000"/>
          <w:lang w:eastAsia="zh-TW"/>
        </w:rPr>
        <w:t>（一）透過美感教育與在地文化旅遊探索的課程設計，教師們以精進教學效能體驗美感旅行的價值，提高本縣藝術學習領域教師的專業能力。</w:t>
      </w:r>
    </w:p>
    <w:p w:rsidR="00A87B03" w:rsidRPr="00C4338F" w:rsidRDefault="00A87B03" w:rsidP="00A87B03">
      <w:pPr>
        <w:autoSpaceDE w:val="0"/>
        <w:autoSpaceDN w:val="0"/>
        <w:adjustRightInd w:val="0"/>
        <w:snapToGrid w:val="0"/>
        <w:spacing w:before="240" w:after="0" w:line="360" w:lineRule="exact"/>
        <w:ind w:left="660" w:hangingChars="300" w:hanging="660"/>
        <w:rPr>
          <w:rFonts w:ascii="Times New Roman" w:eastAsia="標楷體" w:hAnsi="Times New Roman"/>
          <w:color w:val="000000"/>
          <w:lang w:eastAsia="zh-TW"/>
        </w:rPr>
      </w:pPr>
      <w:r w:rsidRPr="00C4338F">
        <w:rPr>
          <w:rFonts w:ascii="Times New Roman" w:eastAsia="標楷體" w:hAnsi="Times New Roman" w:hint="eastAsia"/>
          <w:color w:val="000000"/>
          <w:lang w:eastAsia="zh-TW"/>
        </w:rPr>
        <w:t>（二）體驗美感與在地文化踏查及實作，增進縣內中小學藝文教師交流、輔導、諮詢功，開啟教師們教學現場對美感的視野，激盪教師提供學生優良教學方案。</w:t>
      </w:r>
    </w:p>
    <w:p w:rsidR="00A87B03" w:rsidRPr="00C4338F" w:rsidRDefault="00A87B03" w:rsidP="00A87B03">
      <w:pPr>
        <w:autoSpaceDE w:val="0"/>
        <w:autoSpaceDN w:val="0"/>
        <w:adjustRightInd w:val="0"/>
        <w:snapToGrid w:val="0"/>
        <w:spacing w:before="240" w:after="0" w:line="360" w:lineRule="exact"/>
        <w:ind w:left="660" w:hangingChars="300" w:hanging="660"/>
        <w:rPr>
          <w:rFonts w:ascii="Times New Roman" w:eastAsia="標楷體" w:hAnsi="Times New Roman"/>
          <w:color w:val="000000"/>
          <w:lang w:eastAsia="zh-TW"/>
        </w:rPr>
      </w:pPr>
      <w:r w:rsidRPr="00C4338F">
        <w:rPr>
          <w:rFonts w:ascii="Times New Roman" w:eastAsia="標楷體" w:hAnsi="Times New Roman" w:hint="eastAsia"/>
          <w:color w:val="000000"/>
          <w:lang w:eastAsia="zh-TW"/>
        </w:rPr>
        <w:t>（三）延續</w:t>
      </w:r>
      <w:r w:rsidRPr="00C4338F">
        <w:rPr>
          <w:rFonts w:ascii="Times New Roman" w:eastAsia="標楷體" w:hAnsi="Times New Roman" w:hint="eastAsia"/>
          <w:color w:val="000000"/>
          <w:lang w:eastAsia="zh-TW"/>
        </w:rPr>
        <w:t>111</w:t>
      </w:r>
      <w:r w:rsidRPr="00C4338F">
        <w:rPr>
          <w:rFonts w:ascii="Times New Roman" w:eastAsia="標楷體" w:hAnsi="Times New Roman" w:hint="eastAsia"/>
          <w:color w:val="000000"/>
          <w:lang w:eastAsia="zh-TW"/>
        </w:rPr>
        <w:t>學年辦理教師專業發展活動，新媒體藝術與美感教育及分享內容，深化實作落實於校園之課程安排。</w:t>
      </w:r>
    </w:p>
    <w:p w:rsidR="00A87B03" w:rsidRPr="009B33B6" w:rsidRDefault="00A87B03" w:rsidP="00A87B03">
      <w:pPr>
        <w:autoSpaceDE w:val="0"/>
        <w:autoSpaceDN w:val="0"/>
        <w:adjustRightInd w:val="0"/>
        <w:snapToGrid w:val="0"/>
        <w:spacing w:before="240" w:after="0" w:line="360" w:lineRule="exact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9B33B6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四、辦理單位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（一）指導單位：教育部國民及學前教育署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（二）主辦單位：花蓮縣政府教育處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（三）承辦單位：國教輔導團國小藝術領域中心學校（水源國小）</w:t>
      </w:r>
    </w:p>
    <w:p w:rsidR="00A87B03" w:rsidRPr="009B33B6" w:rsidRDefault="00A87B03" w:rsidP="00A87B03">
      <w:pPr>
        <w:adjustRightInd w:val="0"/>
        <w:snapToGrid w:val="0"/>
        <w:spacing w:before="100" w:beforeAutospacing="1" w:after="0" w:line="360" w:lineRule="exact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9B33B6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五、辦理日期及地點</w:t>
      </w:r>
    </w:p>
    <w:p w:rsidR="00A87B03" w:rsidRPr="008A2BD6" w:rsidRDefault="00A87B03" w:rsidP="00A87B03">
      <w:pPr>
        <w:adjustRightInd w:val="0"/>
        <w:snapToGrid w:val="0"/>
        <w:spacing w:after="0" w:line="360" w:lineRule="exact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 xml:space="preserve">    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辦理方式採用外聘講師</w:t>
      </w: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>和助理教師到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本</w:t>
      </w: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>縣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進行一天</w:t>
      </w: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>實作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講授，從素養導向理論到實際教學案例操作，讓現場老師了解如何進行素養導向教學</w:t>
      </w: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>面貌。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 xml:space="preserve"> 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400" w:lineRule="exact"/>
        <w:ind w:left="627" w:hangingChars="285" w:hanging="627"/>
        <w:rPr>
          <w:rFonts w:ascii="Times New Roman" w:eastAsia="標楷體" w:hAnsi="Times New Roman"/>
          <w:szCs w:val="24"/>
          <w:lang w:eastAsia="zh-TW"/>
        </w:rPr>
      </w:pPr>
      <w:r w:rsidRPr="008A2BD6">
        <w:rPr>
          <w:rFonts w:ascii="Times New Roman" w:eastAsia="標楷體" w:hAnsi="Times New Roman"/>
          <w:szCs w:val="24"/>
          <w:lang w:eastAsia="zh-TW"/>
        </w:rPr>
        <w:t>（一）辦理日期：</w:t>
      </w:r>
      <w:r>
        <w:rPr>
          <w:rFonts w:ascii="Times New Roman" w:eastAsia="標楷體" w:hAnsi="Times New Roman"/>
          <w:color w:val="000000"/>
          <w:szCs w:val="24"/>
          <w:lang w:eastAsia="zh-TW"/>
        </w:rPr>
        <w:t>11</w:t>
      </w: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>3</w:t>
      </w:r>
      <w:r w:rsidRPr="00E379AB">
        <w:rPr>
          <w:rFonts w:ascii="Times New Roman" w:eastAsia="標楷體" w:hAnsi="Times New Roman"/>
          <w:color w:val="000000"/>
          <w:szCs w:val="24"/>
          <w:lang w:eastAsia="zh-TW"/>
        </w:rPr>
        <w:t>年</w:t>
      </w:r>
      <w:r w:rsidRPr="00E379AB">
        <w:rPr>
          <w:rFonts w:ascii="Times New Roman" w:eastAsia="標楷體" w:hAnsi="Times New Roman" w:hint="eastAsia"/>
          <w:color w:val="000000"/>
          <w:szCs w:val="24"/>
          <w:lang w:eastAsia="zh-TW"/>
        </w:rPr>
        <w:t>5</w:t>
      </w:r>
      <w:r w:rsidRPr="00E379AB">
        <w:rPr>
          <w:rFonts w:ascii="Times New Roman" w:eastAsia="標楷體" w:hAnsi="Times New Roman"/>
          <w:color w:val="000000"/>
          <w:szCs w:val="24"/>
          <w:lang w:eastAsia="zh-TW"/>
        </w:rPr>
        <w:t>月</w:t>
      </w:r>
      <w:r w:rsidR="00F327B0">
        <w:rPr>
          <w:rFonts w:ascii="Times New Roman" w:eastAsia="標楷體" w:hAnsi="Times New Roman" w:hint="eastAsia"/>
          <w:color w:val="000000"/>
          <w:szCs w:val="24"/>
          <w:lang w:eastAsia="zh-TW"/>
        </w:rPr>
        <w:t>11</w:t>
      </w:r>
      <w:r w:rsidRPr="00E379AB">
        <w:rPr>
          <w:rFonts w:ascii="Times New Roman" w:eastAsia="標楷體" w:hAnsi="Times New Roman"/>
          <w:color w:val="000000"/>
          <w:szCs w:val="24"/>
          <w:lang w:eastAsia="zh-TW"/>
        </w:rPr>
        <w:t>日（星期六）</w:t>
      </w:r>
      <w:r>
        <w:rPr>
          <w:rFonts w:ascii="Times New Roman" w:eastAsia="標楷體" w:hAnsi="Times New Roman"/>
          <w:szCs w:val="24"/>
          <w:lang w:eastAsia="zh-TW"/>
        </w:rPr>
        <w:t>，開課前</w:t>
      </w:r>
      <w:r>
        <w:rPr>
          <w:rFonts w:ascii="Times New Roman" w:eastAsia="標楷體" w:hAnsi="Times New Roman" w:hint="eastAsia"/>
          <w:szCs w:val="24"/>
          <w:lang w:eastAsia="zh-TW"/>
        </w:rPr>
        <w:t>兩</w:t>
      </w:r>
      <w:proofErr w:type="gramStart"/>
      <w:r w:rsidRPr="008A2BD6">
        <w:rPr>
          <w:rFonts w:ascii="Times New Roman" w:eastAsia="標楷體" w:hAnsi="Times New Roman"/>
          <w:szCs w:val="24"/>
          <w:lang w:eastAsia="zh-TW"/>
        </w:rPr>
        <w:t>週</w:t>
      </w:r>
      <w:proofErr w:type="gramEnd"/>
      <w:r w:rsidRPr="008A2BD6">
        <w:rPr>
          <w:rFonts w:ascii="Times New Roman" w:eastAsia="標楷體" w:hAnsi="Times New Roman"/>
          <w:szCs w:val="24"/>
          <w:lang w:eastAsia="zh-TW"/>
        </w:rPr>
        <w:t>請到全國教師進修網報名。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ind w:left="649" w:hangingChars="295" w:hanging="649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（二）全程參與研習之教師依規定核發</w:t>
      </w:r>
      <w:r w:rsidRPr="008A2BD6">
        <w:rPr>
          <w:rFonts w:ascii="Times New Roman" w:eastAsia="標楷體" w:hAnsi="Times New Roman"/>
          <w:color w:val="000000"/>
          <w:lang w:eastAsia="zh-TW"/>
        </w:rPr>
        <w:t>6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小時研習證明。</w:t>
      </w:r>
    </w:p>
    <w:p w:rsidR="00A87B03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（三）地點：水源國小。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ind w:firstLineChars="50" w:firstLine="110"/>
        <w:rPr>
          <w:rFonts w:ascii="Times New Roman" w:eastAsia="標楷體" w:hAnsi="Times New Roman"/>
          <w:color w:val="000000"/>
          <w:szCs w:val="24"/>
          <w:lang w:eastAsia="zh-TW"/>
        </w:rPr>
      </w:pP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>(</w:t>
      </w: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>四</w:t>
      </w: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 xml:space="preserve">) </w:t>
      </w: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>人數：預計</w:t>
      </w:r>
      <w:r w:rsidR="00541928">
        <w:rPr>
          <w:rFonts w:ascii="Times New Roman" w:eastAsia="標楷體" w:hAnsi="Times New Roman" w:hint="eastAsia"/>
          <w:color w:val="000000"/>
          <w:szCs w:val="24"/>
          <w:lang w:eastAsia="zh-TW"/>
        </w:rPr>
        <w:t>4</w:t>
      </w: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>0</w:t>
      </w:r>
      <w:r>
        <w:rPr>
          <w:rFonts w:ascii="Times New Roman" w:eastAsia="標楷體" w:hAnsi="Times New Roman" w:hint="eastAsia"/>
          <w:color w:val="000000"/>
          <w:szCs w:val="24"/>
          <w:lang w:eastAsia="zh-TW"/>
        </w:rPr>
        <w:t>人。</w:t>
      </w:r>
    </w:p>
    <w:p w:rsidR="00A87B03" w:rsidRPr="008A2BD6" w:rsidRDefault="00A87B03" w:rsidP="00A87B0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br w:type="page"/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lastRenderedPageBreak/>
        <w:t>六、研習內容</w:t>
      </w:r>
    </w:p>
    <w:tbl>
      <w:tblPr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3876"/>
        <w:gridCol w:w="3085"/>
        <w:gridCol w:w="1217"/>
      </w:tblGrid>
      <w:tr w:rsidR="00A87B03" w:rsidRPr="008A2BD6" w:rsidTr="001267FC">
        <w:trPr>
          <w:trHeight w:val="62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7B03" w:rsidRPr="00E379AB" w:rsidRDefault="00A87B03" w:rsidP="001267FC">
            <w:pPr>
              <w:spacing w:after="0" w:line="480" w:lineRule="auto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E379AB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3</w:t>
            </w:r>
            <w:r w:rsidRPr="00E379AB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年</w:t>
            </w:r>
            <w:r w:rsidRPr="00E379AB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5</w:t>
            </w:r>
            <w:r w:rsidRPr="00E379AB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月</w:t>
            </w:r>
            <w:r w:rsidR="00F327B0"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11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E379AB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日（星期</w:t>
            </w:r>
            <w:proofErr w:type="spellEnd"/>
            <w:r w:rsidRPr="00E379AB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六</w:t>
            </w:r>
            <w:r w:rsidRPr="00E379AB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）</w:t>
            </w:r>
          </w:p>
        </w:tc>
      </w:tr>
      <w:tr w:rsidR="00A87B03" w:rsidRPr="008A2BD6" w:rsidTr="001267FC">
        <w:trPr>
          <w:trHeight w:val="624"/>
          <w:jc w:val="center"/>
        </w:trPr>
        <w:tc>
          <w:tcPr>
            <w:tcW w:w="867" w:type="pct"/>
            <w:tcBorders>
              <w:left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480" w:lineRule="auto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1959" w:type="pct"/>
            <w:vAlign w:val="center"/>
          </w:tcPr>
          <w:p w:rsidR="00A87B03" w:rsidRPr="00E379AB" w:rsidRDefault="00A87B03" w:rsidP="001267FC">
            <w:pPr>
              <w:spacing w:after="0" w:line="480" w:lineRule="auto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proofErr w:type="spellStart"/>
            <w:r w:rsidRPr="00E379AB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課程內容</w:t>
            </w:r>
            <w:proofErr w:type="spellEnd"/>
          </w:p>
        </w:tc>
        <w:tc>
          <w:tcPr>
            <w:tcW w:w="1559" w:type="pct"/>
            <w:vAlign w:val="center"/>
          </w:tcPr>
          <w:p w:rsidR="00A87B03" w:rsidRPr="008A2BD6" w:rsidRDefault="00A87B03" w:rsidP="001267FC">
            <w:pPr>
              <w:spacing w:after="0" w:line="480" w:lineRule="auto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主持人或講座</w:t>
            </w:r>
            <w:proofErr w:type="spellEnd"/>
          </w:p>
        </w:tc>
        <w:tc>
          <w:tcPr>
            <w:tcW w:w="615" w:type="pct"/>
            <w:tcBorders>
              <w:right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480" w:lineRule="auto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備註</w:t>
            </w:r>
            <w:proofErr w:type="spellEnd"/>
          </w:p>
        </w:tc>
      </w:tr>
      <w:tr w:rsidR="00A87B03" w:rsidRPr="008A2BD6" w:rsidTr="001267FC">
        <w:trPr>
          <w:trHeight w:val="624"/>
          <w:jc w:val="center"/>
        </w:trPr>
        <w:tc>
          <w:tcPr>
            <w:tcW w:w="867" w:type="pct"/>
            <w:tcBorders>
              <w:left w:val="single" w:sz="12" w:space="0" w:color="auto"/>
            </w:tcBorders>
            <w:vAlign w:val="center"/>
          </w:tcPr>
          <w:p w:rsidR="00A87B03" w:rsidRPr="008A2BD6" w:rsidRDefault="00AA2BC1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84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0-09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0</w:t>
            </w:r>
            <w:r w:rsidR="00A87B03"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59" w:type="pct"/>
            <w:vAlign w:val="center"/>
          </w:tcPr>
          <w:p w:rsidR="00A87B03" w:rsidRPr="00E379AB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proofErr w:type="spellStart"/>
            <w:r w:rsidRPr="00E379AB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559" w:type="pct"/>
            <w:vAlign w:val="center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輔導團暨水源</w:t>
            </w:r>
            <w:proofErr w:type="gramEnd"/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國小團隊</w:t>
            </w:r>
          </w:p>
        </w:tc>
        <w:tc>
          <w:tcPr>
            <w:tcW w:w="615" w:type="pct"/>
            <w:tcBorders>
              <w:right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A87B03" w:rsidRPr="008A2BD6" w:rsidTr="001267FC">
        <w:trPr>
          <w:trHeight w:val="624"/>
          <w:jc w:val="center"/>
        </w:trPr>
        <w:tc>
          <w:tcPr>
            <w:tcW w:w="867" w:type="pct"/>
            <w:tcBorders>
              <w:left w:val="single" w:sz="12" w:space="0" w:color="auto"/>
            </w:tcBorders>
            <w:vAlign w:val="center"/>
          </w:tcPr>
          <w:p w:rsidR="00A87B03" w:rsidRPr="008A2BD6" w:rsidRDefault="00AA2BC1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09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0</w:t>
            </w:r>
            <w:r w:rsidR="00A87B03"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0</w:t>
            </w:r>
            <w:r w:rsidR="00A87B03" w:rsidRPr="008A2BD6"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-</w:t>
            </w:r>
            <w:r w:rsidR="00A87B03"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1200</w:t>
            </w:r>
          </w:p>
        </w:tc>
        <w:tc>
          <w:tcPr>
            <w:tcW w:w="1959" w:type="pct"/>
            <w:vAlign w:val="center"/>
          </w:tcPr>
          <w:p w:rsidR="00A87B03" w:rsidRPr="00AA2BC1" w:rsidRDefault="00AA2BC1" w:rsidP="00AA2BC1">
            <w:pPr>
              <w:rPr>
                <w:rFonts w:ascii="標楷體" w:eastAsia="標楷體" w:hAnsi="標楷體"/>
                <w:bCs/>
                <w:lang w:eastAsia="zh-TW"/>
              </w:rPr>
            </w:pPr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主題：當代</w:t>
            </w:r>
            <w:proofErr w:type="gramStart"/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藝術跨很大</w:t>
            </w:r>
            <w:proofErr w:type="gramEnd"/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-</w:t>
            </w:r>
            <w:r w:rsidRPr="00355FE7">
              <w:rPr>
                <w:rFonts w:ascii="標楷體" w:eastAsia="標楷體" w:hAnsi="標楷體"/>
                <w:bCs/>
                <w:lang w:eastAsia="zh-TW"/>
              </w:rPr>
              <w:t>-----</w:t>
            </w:r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從當代藝術</w:t>
            </w:r>
            <w:proofErr w:type="gramStart"/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的跨域創作</w:t>
            </w:r>
            <w:proofErr w:type="gramEnd"/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，談新北市美感</w:t>
            </w:r>
            <w:proofErr w:type="gramStart"/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跨域共</w:t>
            </w:r>
            <w:proofErr w:type="gramEnd"/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學基地的推動。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)</w:t>
            </w:r>
            <w:r w:rsidRPr="00AA2BC1">
              <w:rPr>
                <w:rFonts w:ascii="標楷體" w:eastAsia="標楷體" w:hAnsi="標楷體" w:hint="eastAsia"/>
                <w:lang w:eastAsia="zh-TW"/>
              </w:rPr>
              <w:t>影資整合中心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lang w:eastAsia="zh-TW"/>
              </w:rPr>
              <w:t>(二)</w:t>
            </w:r>
            <w:r w:rsidRPr="00AA2BC1">
              <w:rPr>
                <w:rFonts w:ascii="標楷體" w:eastAsia="標楷體" w:hAnsi="標楷體" w:hint="eastAsia"/>
                <w:lang w:eastAsia="zh-TW"/>
              </w:rPr>
              <w:t>藝術</w:t>
            </w:r>
            <w:r w:rsidRPr="00AA2BC1">
              <w:rPr>
                <w:rFonts w:ascii="標楷體" w:eastAsia="標楷體" w:hAnsi="標楷體"/>
                <w:lang w:eastAsia="zh-TW"/>
              </w:rPr>
              <w:t>STEAM</w:t>
            </w:r>
            <w:r w:rsidRPr="00AA2BC1">
              <w:rPr>
                <w:rFonts w:ascii="標楷體" w:eastAsia="標楷體" w:hAnsi="標楷體" w:hint="eastAsia"/>
                <w:lang w:eastAsia="zh-TW"/>
              </w:rPr>
              <w:t>創發中心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lang w:eastAsia="zh-TW"/>
              </w:rPr>
              <w:t>(三)</w:t>
            </w:r>
            <w:r w:rsidRPr="00AA2BC1">
              <w:rPr>
                <w:rFonts w:ascii="標楷體" w:eastAsia="標楷體" w:hAnsi="標楷體" w:hint="eastAsia"/>
                <w:lang w:eastAsia="zh-TW"/>
              </w:rPr>
              <w:t>雙語藝術推動中心</w:t>
            </w:r>
          </w:p>
        </w:tc>
        <w:tc>
          <w:tcPr>
            <w:tcW w:w="1559" w:type="pct"/>
            <w:vAlign w:val="center"/>
          </w:tcPr>
          <w:p w:rsidR="00A87B03" w:rsidRDefault="00A87B03" w:rsidP="001267FC">
            <w:pPr>
              <w:spacing w:after="0" w:line="360" w:lineRule="exact"/>
              <w:rPr>
                <w:rFonts w:ascii="標楷體" w:eastAsia="標楷體" w:hAnsi="標楷體" w:cs="新細明體"/>
                <w:color w:val="0000FF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FF"/>
                <w:lang w:eastAsia="zh-TW"/>
              </w:rPr>
              <w:t>講師：</w:t>
            </w:r>
            <w:r w:rsidRPr="00E85654">
              <w:rPr>
                <w:rFonts w:ascii="標楷體" w:eastAsia="標楷體" w:hAnsi="標楷體" w:cs="新細明體" w:hint="eastAsia"/>
                <w:color w:val="0000FF"/>
                <w:lang w:eastAsia="zh-TW"/>
              </w:rPr>
              <w:t>新北市民安國小王健旺校長(外聘)</w:t>
            </w:r>
          </w:p>
          <w:p w:rsidR="00A87B03" w:rsidRPr="00134117" w:rsidRDefault="00A87B03" w:rsidP="001267FC">
            <w:pPr>
              <w:spacing w:after="0" w:line="360" w:lineRule="exact"/>
              <w:rPr>
                <w:rFonts w:ascii="標楷體" w:eastAsia="標楷體" w:hAnsi="標楷體" w:cs="新細明體"/>
                <w:color w:val="0000FF"/>
                <w:lang w:eastAsia="zh-TW"/>
              </w:rPr>
            </w:pPr>
          </w:p>
        </w:tc>
        <w:tc>
          <w:tcPr>
            <w:tcW w:w="615" w:type="pct"/>
            <w:tcBorders>
              <w:right w:val="single" w:sz="12" w:space="0" w:color="auto"/>
            </w:tcBorders>
            <w:vAlign w:val="center"/>
          </w:tcPr>
          <w:p w:rsidR="00A87B03" w:rsidRPr="00E85654" w:rsidRDefault="00A87B03" w:rsidP="00F327B0">
            <w:pPr>
              <w:spacing w:after="0" w:line="360" w:lineRule="exact"/>
              <w:jc w:val="center"/>
              <w:rPr>
                <w:rFonts w:ascii="標楷體" w:eastAsia="標楷體" w:hAnsi="標楷體" w:cs="新細明體"/>
                <w:color w:val="0000FF"/>
                <w:lang w:eastAsia="zh-TW"/>
              </w:rPr>
            </w:pPr>
            <w:r w:rsidRPr="00E85654">
              <w:rPr>
                <w:rFonts w:ascii="標楷體" w:eastAsia="標楷體" w:hAnsi="標楷體" w:cs="新細明體"/>
                <w:color w:val="0000FF"/>
                <w:lang w:eastAsia="zh-TW"/>
              </w:rPr>
              <w:t>外聘</w:t>
            </w:r>
            <w:r w:rsidRPr="00E85654">
              <w:rPr>
                <w:rFonts w:ascii="標楷體" w:eastAsia="標楷體" w:hAnsi="標楷體" w:cs="新細明體" w:hint="eastAsia"/>
                <w:color w:val="0000FF"/>
                <w:lang w:eastAsia="zh-TW"/>
              </w:rPr>
              <w:t>3hrs</w:t>
            </w:r>
          </w:p>
        </w:tc>
      </w:tr>
      <w:tr w:rsidR="00A87B03" w:rsidRPr="008A2BD6" w:rsidTr="001267FC">
        <w:trPr>
          <w:trHeight w:val="624"/>
          <w:jc w:val="center"/>
        </w:trPr>
        <w:tc>
          <w:tcPr>
            <w:tcW w:w="867" w:type="pct"/>
            <w:tcBorders>
              <w:left w:val="single" w:sz="12" w:space="0" w:color="auto"/>
            </w:tcBorders>
            <w:vAlign w:val="center"/>
          </w:tcPr>
          <w:p w:rsidR="00A87B03" w:rsidRPr="008A2BD6" w:rsidRDefault="00926C3F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1200-13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3</w:t>
            </w:r>
            <w:bookmarkStart w:id="1" w:name="_GoBack"/>
            <w:bookmarkEnd w:id="1"/>
            <w:r w:rsidR="00A87B03"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59" w:type="pct"/>
            <w:vAlign w:val="center"/>
          </w:tcPr>
          <w:p w:rsidR="00A87B03" w:rsidRPr="00E379AB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E379AB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午餐時間</w:t>
            </w:r>
          </w:p>
        </w:tc>
        <w:tc>
          <w:tcPr>
            <w:tcW w:w="1559" w:type="pct"/>
            <w:vAlign w:val="center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輔導團暨水源</w:t>
            </w:r>
            <w:proofErr w:type="gramEnd"/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國小團隊</w:t>
            </w:r>
          </w:p>
        </w:tc>
        <w:tc>
          <w:tcPr>
            <w:tcW w:w="615" w:type="pct"/>
            <w:tcBorders>
              <w:right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A87B03" w:rsidRPr="008A2BD6" w:rsidTr="001267FC">
        <w:trPr>
          <w:trHeight w:val="624"/>
          <w:jc w:val="center"/>
        </w:trPr>
        <w:tc>
          <w:tcPr>
            <w:tcW w:w="867" w:type="pct"/>
            <w:tcBorders>
              <w:left w:val="single" w:sz="12" w:space="0" w:color="auto"/>
            </w:tcBorders>
            <w:vAlign w:val="center"/>
          </w:tcPr>
          <w:p w:rsidR="00A87B03" w:rsidRPr="008A2BD6" w:rsidRDefault="00AA2BC1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13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3</w:t>
            </w:r>
            <w:r w:rsidR="00A87B03"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0-1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  <w:lang w:eastAsia="zh-TW"/>
              </w:rPr>
              <w:t>3</w:t>
            </w:r>
            <w:r w:rsidR="00A87B03"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959" w:type="pct"/>
            <w:vAlign w:val="center"/>
          </w:tcPr>
          <w:p w:rsidR="00A87B03" w:rsidRPr="00AA2BC1" w:rsidRDefault="00AA2BC1" w:rsidP="00AA2BC1">
            <w:pPr>
              <w:rPr>
                <w:rFonts w:ascii="標楷體" w:eastAsia="標楷體" w:hAnsi="標楷體"/>
                <w:bCs/>
                <w:lang w:eastAsia="zh-TW"/>
              </w:rPr>
            </w:pPr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主題：藝術</w:t>
            </w:r>
            <w:r w:rsidRPr="00355FE7">
              <w:rPr>
                <w:rFonts w:ascii="標楷體" w:eastAsia="標楷體" w:hAnsi="標楷體"/>
                <w:bCs/>
                <w:lang w:eastAsia="zh-TW"/>
              </w:rPr>
              <w:t>STEAM</w:t>
            </w:r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動手做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br/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Cs/>
                <w:lang w:eastAsia="zh-TW"/>
              </w:rPr>
              <w:t>)</w:t>
            </w:r>
            <w:r w:rsidRPr="00AA2BC1">
              <w:rPr>
                <w:rFonts w:ascii="標楷體" w:eastAsia="標楷體" w:hAnsi="標楷體" w:hint="eastAsia"/>
                <w:bCs/>
                <w:lang w:eastAsia="zh-TW"/>
              </w:rPr>
              <w:t>新北市藝術</w:t>
            </w:r>
            <w:r w:rsidRPr="00AA2BC1">
              <w:rPr>
                <w:rFonts w:ascii="標楷體" w:eastAsia="標楷體" w:hAnsi="標楷體"/>
                <w:bCs/>
                <w:lang w:eastAsia="zh-TW"/>
              </w:rPr>
              <w:t>STEAM</w:t>
            </w:r>
            <w:r w:rsidRPr="00AA2BC1">
              <w:rPr>
                <w:rFonts w:ascii="標楷體" w:eastAsia="標楷體" w:hAnsi="標楷體" w:hint="eastAsia"/>
                <w:bCs/>
                <w:lang w:eastAsia="zh-TW"/>
              </w:rPr>
              <w:t>課程之推動分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br/>
              <w:t xml:space="preserve">    </w:t>
            </w:r>
            <w:r w:rsidRPr="00AA2BC1">
              <w:rPr>
                <w:rFonts w:ascii="標楷體" w:eastAsia="標楷體" w:hAnsi="標楷體" w:hint="eastAsia"/>
                <w:bCs/>
                <w:lang w:eastAsia="zh-TW"/>
              </w:rPr>
              <w:t>享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br/>
              <w:t>(二)</w:t>
            </w:r>
            <w:r w:rsidRPr="00AA2BC1">
              <w:rPr>
                <w:rFonts w:ascii="標楷體" w:eastAsia="標楷體" w:hAnsi="標楷體" w:hint="eastAsia"/>
                <w:bCs/>
                <w:lang w:eastAsia="zh-TW"/>
              </w:rPr>
              <w:t>藝術</w:t>
            </w:r>
            <w:r w:rsidRPr="00AA2BC1">
              <w:rPr>
                <w:rFonts w:ascii="標楷體" w:eastAsia="標楷體" w:hAnsi="標楷體"/>
                <w:bCs/>
                <w:lang w:eastAsia="zh-TW"/>
              </w:rPr>
              <w:t>STEAM</w:t>
            </w:r>
            <w:r w:rsidRPr="00AA2BC1">
              <w:rPr>
                <w:rFonts w:ascii="標楷體" w:eastAsia="標楷體" w:hAnsi="標楷體" w:hint="eastAsia"/>
                <w:bCs/>
                <w:lang w:eastAsia="zh-TW"/>
              </w:rPr>
              <w:t>製作（1）-</w:t>
            </w:r>
            <w:r w:rsidRPr="00AA2BC1">
              <w:rPr>
                <w:rFonts w:ascii="標楷體" w:eastAsia="標楷體" w:hAnsi="標楷體"/>
                <w:bCs/>
                <w:lang w:eastAsia="zh-TW"/>
              </w:rPr>
              <w:t>--</w:t>
            </w:r>
            <w:r w:rsidRPr="00AA2BC1">
              <w:rPr>
                <w:rFonts w:ascii="標楷體" w:eastAsia="標楷體" w:hAnsi="標楷體" w:hint="eastAsia"/>
                <w:bCs/>
                <w:lang w:eastAsia="zh-TW"/>
              </w:rPr>
              <w:t>就是這</w:t>
            </w:r>
            <w:proofErr w:type="gramStart"/>
            <w:r w:rsidRPr="00AA2BC1">
              <w:rPr>
                <w:rFonts w:ascii="標楷體" w:eastAsia="標楷體" w:hAnsi="標楷體" w:hint="eastAsia"/>
                <w:bCs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/>
                <w:bCs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 xml:space="preserve">    </w:t>
            </w:r>
            <w:r w:rsidRPr="00AA2BC1">
              <w:rPr>
                <w:rFonts w:ascii="標楷體" w:eastAsia="標楷體" w:hAnsi="標楷體" w:hint="eastAsia"/>
                <w:bCs/>
                <w:lang w:eastAsia="zh-TW"/>
              </w:rPr>
              <w:t>光，</w:t>
            </w:r>
            <w:proofErr w:type="gramStart"/>
            <w:r w:rsidRPr="00AA2BC1">
              <w:rPr>
                <w:rFonts w:ascii="標楷體" w:eastAsia="標楷體" w:hAnsi="標楷體" w:hint="eastAsia"/>
                <w:bCs/>
                <w:lang w:eastAsia="zh-TW"/>
              </w:rPr>
              <w:t>曬曬藍惹</w:t>
            </w:r>
            <w:proofErr w:type="gramEnd"/>
            <w:r w:rsidRPr="00AA2BC1">
              <w:rPr>
                <w:rFonts w:ascii="標楷體" w:eastAsia="標楷體" w:hAnsi="標楷體" w:hint="eastAsia"/>
                <w:bCs/>
                <w:lang w:eastAsia="zh-TW"/>
              </w:rPr>
              <w:t>人愛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br/>
              <w:t>(三)</w:t>
            </w:r>
            <w:r w:rsidRPr="00355FE7">
              <w:rPr>
                <w:rFonts w:ascii="標楷體" w:eastAsia="標楷體" w:hAnsi="標楷體" w:hint="eastAsia"/>
                <w:lang w:eastAsia="zh-TW"/>
              </w:rPr>
              <w:t>（三）</w:t>
            </w:r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藝術</w:t>
            </w:r>
            <w:r w:rsidRPr="00355FE7">
              <w:rPr>
                <w:rFonts w:ascii="標楷體" w:eastAsia="標楷體" w:hAnsi="標楷體"/>
                <w:bCs/>
                <w:lang w:eastAsia="zh-TW"/>
              </w:rPr>
              <w:t>STEAM</w:t>
            </w:r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製作（</w:t>
            </w:r>
            <w:r w:rsidRPr="00355FE7">
              <w:rPr>
                <w:rFonts w:ascii="標楷體" w:eastAsia="標楷體" w:hAnsi="標楷體"/>
                <w:bCs/>
                <w:lang w:eastAsia="zh-TW"/>
              </w:rPr>
              <w:t>2</w:t>
            </w:r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）-</w:t>
            </w:r>
            <w:r w:rsidRPr="00355FE7">
              <w:rPr>
                <w:rFonts w:ascii="標楷體" w:eastAsia="標楷體" w:hAnsi="標楷體"/>
                <w:bCs/>
                <w:lang w:eastAsia="zh-TW"/>
              </w:rPr>
              <w:t>--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br/>
              <w:t xml:space="preserve">    </w:t>
            </w:r>
            <w:r w:rsidRPr="00355FE7">
              <w:rPr>
                <w:rFonts w:ascii="標楷體" w:eastAsia="標楷體" w:hAnsi="標楷體" w:hint="eastAsia"/>
                <w:bCs/>
                <w:lang w:eastAsia="zh-TW"/>
              </w:rPr>
              <w:t>搞這麼多機關的故事箱</w:t>
            </w:r>
          </w:p>
        </w:tc>
        <w:tc>
          <w:tcPr>
            <w:tcW w:w="1559" w:type="pct"/>
            <w:vAlign w:val="center"/>
          </w:tcPr>
          <w:p w:rsidR="00A87B03" w:rsidRDefault="00A87B03" w:rsidP="001267FC">
            <w:pPr>
              <w:spacing w:after="0" w:line="360" w:lineRule="exact"/>
              <w:rPr>
                <w:rFonts w:ascii="標楷體" w:eastAsia="標楷體" w:hAnsi="標楷體" w:cs="新細明體"/>
                <w:color w:val="0000FF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color w:val="0000FF"/>
                <w:lang w:eastAsia="zh-TW"/>
              </w:rPr>
              <w:t>講師：</w:t>
            </w:r>
            <w:r w:rsidRPr="00E85654">
              <w:rPr>
                <w:rFonts w:ascii="標楷體" w:eastAsia="標楷體" w:hAnsi="標楷體" w:cs="新細明體" w:hint="eastAsia"/>
                <w:color w:val="0000FF"/>
                <w:lang w:eastAsia="zh-TW"/>
              </w:rPr>
              <w:t>新北市民安國小王健旺校長</w:t>
            </w:r>
            <w:r w:rsidR="00F327B0" w:rsidRPr="00E85654">
              <w:rPr>
                <w:rFonts w:ascii="標楷體" w:eastAsia="標楷體" w:hAnsi="標楷體" w:cs="新細明體" w:hint="eastAsia"/>
                <w:color w:val="0000FF"/>
                <w:lang w:eastAsia="zh-TW"/>
              </w:rPr>
              <w:t xml:space="preserve"> </w:t>
            </w:r>
            <w:r w:rsidRPr="00E85654">
              <w:rPr>
                <w:rFonts w:ascii="標楷體" w:eastAsia="標楷體" w:hAnsi="標楷體" w:cs="新細明體" w:hint="eastAsia"/>
                <w:color w:val="0000FF"/>
                <w:lang w:eastAsia="zh-TW"/>
              </w:rPr>
              <w:t>(外聘)</w:t>
            </w:r>
          </w:p>
          <w:p w:rsidR="00A87B03" w:rsidRPr="00E85654" w:rsidRDefault="00A87B03" w:rsidP="00F327B0">
            <w:pPr>
              <w:spacing w:after="0" w:line="360" w:lineRule="exact"/>
              <w:rPr>
                <w:rFonts w:ascii="標楷體" w:eastAsia="標楷體" w:hAnsi="標楷體" w:cs="新細明體"/>
                <w:color w:val="0000FF"/>
                <w:lang w:eastAsia="zh-TW"/>
              </w:rPr>
            </w:pPr>
          </w:p>
        </w:tc>
        <w:tc>
          <w:tcPr>
            <w:tcW w:w="615" w:type="pct"/>
            <w:tcBorders>
              <w:right w:val="single" w:sz="12" w:space="0" w:color="auto"/>
            </w:tcBorders>
            <w:vAlign w:val="center"/>
          </w:tcPr>
          <w:p w:rsidR="00A87B03" w:rsidRPr="00E85654" w:rsidRDefault="00A87B03" w:rsidP="00F327B0">
            <w:pPr>
              <w:spacing w:after="0" w:line="360" w:lineRule="exact"/>
              <w:jc w:val="center"/>
              <w:rPr>
                <w:rFonts w:ascii="標楷體" w:eastAsia="標楷體" w:hAnsi="標楷體" w:cs="新細明體"/>
                <w:color w:val="0000FF"/>
                <w:lang w:eastAsia="zh-TW"/>
              </w:rPr>
            </w:pPr>
            <w:r w:rsidRPr="00E85654">
              <w:rPr>
                <w:rFonts w:ascii="標楷體" w:eastAsia="標楷體" w:hAnsi="標楷體" w:cs="新細明體"/>
                <w:color w:val="0000FF"/>
                <w:lang w:eastAsia="zh-TW"/>
              </w:rPr>
              <w:t>外聘</w:t>
            </w:r>
            <w:r w:rsidRPr="00E85654">
              <w:rPr>
                <w:rFonts w:ascii="標楷體" w:eastAsia="標楷體" w:hAnsi="標楷體" w:cs="新細明體" w:hint="eastAsia"/>
                <w:color w:val="0000FF"/>
                <w:lang w:eastAsia="zh-TW"/>
              </w:rPr>
              <w:t>3hrs</w:t>
            </w:r>
          </w:p>
        </w:tc>
      </w:tr>
      <w:tr w:rsidR="00A87B03" w:rsidRPr="008A2BD6" w:rsidTr="001267FC">
        <w:trPr>
          <w:trHeight w:val="624"/>
          <w:jc w:val="center"/>
        </w:trPr>
        <w:tc>
          <w:tcPr>
            <w:tcW w:w="867" w:type="pct"/>
            <w:tcBorders>
              <w:left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1630-1700</w:t>
            </w:r>
          </w:p>
        </w:tc>
        <w:tc>
          <w:tcPr>
            <w:tcW w:w="1959" w:type="pct"/>
            <w:vAlign w:val="center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綜合座談與填寫研習回饋表</w:t>
            </w:r>
          </w:p>
        </w:tc>
        <w:tc>
          <w:tcPr>
            <w:tcW w:w="1559" w:type="pct"/>
            <w:vAlign w:val="center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輔導團暨水源</w:t>
            </w:r>
            <w:proofErr w:type="gramEnd"/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國小團隊</w:t>
            </w:r>
          </w:p>
        </w:tc>
        <w:tc>
          <w:tcPr>
            <w:tcW w:w="615" w:type="pct"/>
            <w:tcBorders>
              <w:right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</w:p>
        </w:tc>
      </w:tr>
      <w:tr w:rsidR="00A87B03" w:rsidRPr="008A2BD6" w:rsidTr="001267FC">
        <w:trPr>
          <w:trHeight w:val="624"/>
          <w:jc w:val="center"/>
        </w:trPr>
        <w:tc>
          <w:tcPr>
            <w:tcW w:w="86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1700</w:t>
            </w:r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～</w:t>
            </w:r>
          </w:p>
        </w:tc>
        <w:tc>
          <w:tcPr>
            <w:tcW w:w="4133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  <w:t>賦歸</w:t>
            </w:r>
          </w:p>
        </w:tc>
      </w:tr>
    </w:tbl>
    <w:p w:rsidR="00A87B03" w:rsidRPr="008A2BD6" w:rsidRDefault="00A87B03" w:rsidP="00F327B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七、經費來源與概算：經費來源皆來自精進計畫</w:t>
      </w:r>
    </w:p>
    <w:p w:rsidR="00A87B03" w:rsidRPr="008A2BD6" w:rsidRDefault="00A87B03" w:rsidP="00A87B0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八、成效評估之實施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1615"/>
        <w:gridCol w:w="1869"/>
        <w:gridCol w:w="1686"/>
        <w:gridCol w:w="1858"/>
        <w:gridCol w:w="1134"/>
      </w:tblGrid>
      <w:tr w:rsidR="00A87B03" w:rsidRPr="008A2BD6" w:rsidTr="001267FC">
        <w:tc>
          <w:tcPr>
            <w:tcW w:w="1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b/>
                <w:color w:val="000000"/>
                <w:szCs w:val="24"/>
              </w:rPr>
              <w:t>Guskey</w:t>
            </w:r>
            <w:proofErr w:type="spellEnd"/>
          </w:p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b/>
                <w:color w:val="000000"/>
                <w:szCs w:val="24"/>
              </w:rPr>
              <w:t>參考層面</w:t>
            </w:r>
            <w:proofErr w:type="spellEnd"/>
          </w:p>
        </w:tc>
        <w:tc>
          <w:tcPr>
            <w:tcW w:w="1615" w:type="dxa"/>
            <w:tcBorders>
              <w:top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b/>
                <w:color w:val="000000"/>
                <w:szCs w:val="24"/>
              </w:rPr>
              <w:t>目標</w:t>
            </w:r>
            <w:proofErr w:type="spellEnd"/>
          </w:p>
        </w:tc>
        <w:tc>
          <w:tcPr>
            <w:tcW w:w="1869" w:type="dxa"/>
            <w:tcBorders>
              <w:top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b/>
                <w:color w:val="000000"/>
                <w:szCs w:val="24"/>
              </w:rPr>
              <w:t>預期成效</w:t>
            </w:r>
            <w:proofErr w:type="spellEnd"/>
          </w:p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b/>
                <w:color w:val="000000"/>
                <w:szCs w:val="24"/>
              </w:rPr>
              <w:t>評估方式</w:t>
            </w:r>
            <w:proofErr w:type="spellEnd"/>
          </w:p>
        </w:tc>
        <w:tc>
          <w:tcPr>
            <w:tcW w:w="1858" w:type="dxa"/>
            <w:tcBorders>
              <w:top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lang w:eastAsia="zh-TW"/>
              </w:rPr>
            </w:pPr>
            <w:proofErr w:type="gramStart"/>
            <w:r w:rsidRPr="008A2BD6">
              <w:rPr>
                <w:rFonts w:ascii="Times New Roman" w:eastAsia="標楷體" w:hAnsi="Times New Roman"/>
                <w:b/>
                <w:color w:val="000000"/>
                <w:szCs w:val="24"/>
                <w:lang w:eastAsia="zh-TW"/>
              </w:rPr>
              <w:t>評估效標</w:t>
            </w:r>
            <w:proofErr w:type="gramEnd"/>
          </w:p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b/>
                <w:color w:val="000000"/>
                <w:szCs w:val="24"/>
                <w:lang w:eastAsia="zh-TW"/>
              </w:rPr>
              <w:t>（量化數據或質性描述）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b/>
                <w:color w:val="000000"/>
                <w:szCs w:val="24"/>
              </w:rPr>
              <w:t>評估工具</w:t>
            </w:r>
            <w:proofErr w:type="spellEnd"/>
          </w:p>
        </w:tc>
      </w:tr>
      <w:tr w:rsidR="00A87B03" w:rsidRPr="008A2BD6" w:rsidTr="001267FC"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Cs w:val="24"/>
              </w:rPr>
              <w:t>參與者反應</w:t>
            </w:r>
            <w:proofErr w:type="spellEnd"/>
          </w:p>
        </w:tc>
        <w:tc>
          <w:tcPr>
            <w:tcW w:w="1615" w:type="dxa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lang w:eastAsia="zh-TW"/>
              </w:rPr>
              <w:t>提高本縣</w:t>
            </w:r>
            <w:r w:rsidRPr="008A2BD6">
              <w:rPr>
                <w:rFonts w:ascii="Times New Roman" w:eastAsia="標楷體" w:hAnsi="Times New Roman"/>
                <w:bCs/>
                <w:color w:val="000000"/>
                <w:spacing w:val="-6"/>
                <w:lang w:eastAsia="zh-TW"/>
              </w:rPr>
              <w:t>藝術學習領域教師</w:t>
            </w:r>
            <w:r w:rsidRPr="008A2BD6">
              <w:rPr>
                <w:rFonts w:ascii="Times New Roman" w:eastAsia="標楷體" w:hAnsi="Times New Roman"/>
                <w:color w:val="000000"/>
                <w:lang w:eastAsia="zh-TW"/>
              </w:rPr>
              <w:t>的專業能力。</w:t>
            </w:r>
          </w:p>
        </w:tc>
        <w:tc>
          <w:tcPr>
            <w:tcW w:w="1869" w:type="dxa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lang w:eastAsia="zh-TW"/>
              </w:rPr>
              <w:t>提昇本領域國教輔導團團員及非專長教師有效教學的能力。</w:t>
            </w:r>
          </w:p>
        </w:tc>
        <w:tc>
          <w:tcPr>
            <w:tcW w:w="1686" w:type="dxa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  <w:t>問卷調查</w:t>
            </w:r>
          </w:p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  <w:t>焦點團體</w:t>
            </w:r>
          </w:p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  <w:t>訪談</w:t>
            </w:r>
          </w:p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  <w:t>學習日誌</w:t>
            </w:r>
          </w:p>
        </w:tc>
        <w:tc>
          <w:tcPr>
            <w:tcW w:w="1858" w:type="dxa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Cs w:val="24"/>
              </w:rPr>
              <w:t>量化統計及質性描述</w:t>
            </w:r>
            <w:proofErr w:type="spellEnd"/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Cs w:val="24"/>
              </w:rPr>
              <w:t>研習問卷</w:t>
            </w:r>
            <w:proofErr w:type="spellEnd"/>
          </w:p>
        </w:tc>
      </w:tr>
      <w:tr w:rsidR="00A87B03" w:rsidRPr="008A2BD6" w:rsidTr="001267FC"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參與者學習</w:t>
            </w:r>
            <w:proofErr w:type="spellEnd"/>
          </w:p>
        </w:tc>
        <w:tc>
          <w:tcPr>
            <w:tcW w:w="1615" w:type="dxa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lang w:eastAsia="zh-TW"/>
              </w:rPr>
              <w:t>激盪教師提供學生優良教學方案。</w:t>
            </w:r>
          </w:p>
        </w:tc>
        <w:tc>
          <w:tcPr>
            <w:tcW w:w="1869" w:type="dxa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lang w:eastAsia="zh-TW"/>
              </w:rPr>
              <w:t>瞭解學員研習基本資料、綜合意見及教學疑難困境。</w:t>
            </w:r>
          </w:p>
        </w:tc>
        <w:tc>
          <w:tcPr>
            <w:tcW w:w="1686" w:type="dxa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  <w:t>實際模擬操作。</w:t>
            </w:r>
          </w:p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  <w:t>反省日誌。</w:t>
            </w:r>
          </w:p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Cs w:val="24"/>
              </w:rPr>
              <w:t>個案分析</w:t>
            </w:r>
            <w:proofErr w:type="spellEnd"/>
            <w:r w:rsidRPr="008A2BD6"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</w:tc>
        <w:tc>
          <w:tcPr>
            <w:tcW w:w="1858" w:type="dxa"/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  <w:t>量化統計及質性描述。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Cs w:val="24"/>
              </w:rPr>
              <w:t>研習問卷</w:t>
            </w:r>
            <w:proofErr w:type="spellEnd"/>
          </w:p>
        </w:tc>
      </w:tr>
      <w:tr w:rsidR="00A87B03" w:rsidRPr="008A2BD6" w:rsidTr="001267FC"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7B03" w:rsidRPr="008A2BD6" w:rsidRDefault="00A87B03" w:rsidP="001267FC">
            <w:pPr>
              <w:spacing w:after="0"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Cs w:val="24"/>
              </w:rPr>
              <w:t>組織的支持與改變</w:t>
            </w:r>
            <w:proofErr w:type="spellEnd"/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  <w:t>輔導團員精進教學能力</w:t>
            </w:r>
          </w:p>
        </w:tc>
        <w:tc>
          <w:tcPr>
            <w:tcW w:w="1869" w:type="dxa"/>
            <w:tcBorders>
              <w:bottom w:val="single" w:sz="12" w:space="0" w:color="auto"/>
            </w:tcBorders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</w:rPr>
              <w:t>輔導團檢討之依據</w:t>
            </w:r>
            <w:proofErr w:type="spellEnd"/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  <w:t>會議記錄。</w:t>
            </w:r>
          </w:p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  <w:t>問卷。</w:t>
            </w:r>
          </w:p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</w:pPr>
            <w:r w:rsidRPr="008A2BD6">
              <w:rPr>
                <w:rFonts w:ascii="Times New Roman" w:eastAsia="標楷體" w:hAnsi="Times New Roman"/>
                <w:color w:val="000000"/>
                <w:szCs w:val="24"/>
                <w:lang w:eastAsia="zh-TW"/>
              </w:rPr>
              <w:t>檔案。</w:t>
            </w:r>
          </w:p>
        </w:tc>
        <w:tc>
          <w:tcPr>
            <w:tcW w:w="1858" w:type="dxa"/>
            <w:tcBorders>
              <w:bottom w:val="single" w:sz="12" w:space="0" w:color="auto"/>
            </w:tcBorders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Cs w:val="24"/>
              </w:rPr>
              <w:t>回饋表檢討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A87B03" w:rsidRPr="008A2BD6" w:rsidRDefault="00A87B03" w:rsidP="001267FC">
            <w:pPr>
              <w:spacing w:after="0"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spellStart"/>
            <w:r w:rsidRPr="008A2BD6">
              <w:rPr>
                <w:rFonts w:ascii="Times New Roman" w:eastAsia="標楷體" w:hAnsi="Times New Roman"/>
                <w:color w:val="000000"/>
                <w:szCs w:val="24"/>
              </w:rPr>
              <w:t>研習問卷</w:t>
            </w:r>
            <w:proofErr w:type="spellEnd"/>
          </w:p>
        </w:tc>
      </w:tr>
    </w:tbl>
    <w:p w:rsidR="00A87B03" w:rsidRPr="008A2BD6" w:rsidRDefault="00A87B03" w:rsidP="00A87B0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九、預期成效</w:t>
      </w:r>
    </w:p>
    <w:p w:rsidR="00A87B03" w:rsidRPr="008A2BD6" w:rsidRDefault="00A87B03" w:rsidP="00A87B03">
      <w:pPr>
        <w:autoSpaceDE w:val="0"/>
        <w:autoSpaceDN w:val="0"/>
        <w:adjustRightInd w:val="0"/>
        <w:snapToGrid w:val="0"/>
        <w:spacing w:after="0" w:line="360" w:lineRule="exact"/>
        <w:ind w:left="616" w:hangingChars="280" w:hanging="616"/>
        <w:rPr>
          <w:rFonts w:ascii="Times New Roman" w:eastAsia="標楷體" w:hAnsi="Times New Roman"/>
          <w:color w:val="000000"/>
          <w:szCs w:val="24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(</w:t>
      </w:r>
      <w:proofErr w:type="gramStart"/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一</w:t>
      </w:r>
      <w:proofErr w:type="gramEnd"/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)</w:t>
      </w:r>
      <w:r w:rsidR="00AA2BC1">
        <w:rPr>
          <w:rFonts w:ascii="Times New Roman" w:eastAsia="標楷體" w:hAnsi="Times New Roman"/>
          <w:color w:val="000000"/>
          <w:szCs w:val="24"/>
          <w:lang w:eastAsia="zh-TW"/>
        </w:rPr>
        <w:t>透過</w:t>
      </w:r>
      <w:r w:rsidR="00AA2BC1">
        <w:rPr>
          <w:rFonts w:ascii="Times New Roman" w:eastAsia="標楷體" w:hAnsi="Times New Roman" w:hint="eastAsia"/>
          <w:color w:val="000000"/>
          <w:szCs w:val="24"/>
          <w:lang w:eastAsia="zh-TW"/>
        </w:rPr>
        <w:t>講師分享新北市藝術課程及</w:t>
      </w:r>
      <w:r w:rsidR="00AA2BC1" w:rsidRPr="00355FE7">
        <w:rPr>
          <w:rFonts w:ascii="標楷體" w:eastAsia="標楷體" w:hAnsi="標楷體" w:hint="eastAsia"/>
          <w:bCs/>
          <w:lang w:eastAsia="zh-TW"/>
        </w:rPr>
        <w:t>美感</w:t>
      </w:r>
      <w:proofErr w:type="gramStart"/>
      <w:r w:rsidR="00AA2BC1" w:rsidRPr="00355FE7">
        <w:rPr>
          <w:rFonts w:ascii="標楷體" w:eastAsia="標楷體" w:hAnsi="標楷體" w:hint="eastAsia"/>
          <w:bCs/>
          <w:lang w:eastAsia="zh-TW"/>
        </w:rPr>
        <w:t>跨域共</w:t>
      </w:r>
      <w:proofErr w:type="gramEnd"/>
      <w:r w:rsidR="00AA2BC1" w:rsidRPr="00355FE7">
        <w:rPr>
          <w:rFonts w:ascii="標楷體" w:eastAsia="標楷體" w:hAnsi="標楷體" w:hint="eastAsia"/>
          <w:bCs/>
          <w:lang w:eastAsia="zh-TW"/>
        </w:rPr>
        <w:t>學基地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，提昇本領域國教輔導團團員及藝術領域教師有效教學的能力。</w:t>
      </w:r>
    </w:p>
    <w:p w:rsidR="00A87B03" w:rsidRPr="00CF33E0" w:rsidRDefault="00A87B03" w:rsidP="00A8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82"/>
        <w:rPr>
          <w:rFonts w:ascii="Times New Roman" w:eastAsia="標楷體" w:hAnsi="Times New Roman"/>
          <w:color w:val="000000"/>
          <w:lang w:eastAsia="zh-TW"/>
        </w:rPr>
      </w:pP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 xml:space="preserve">    (</w:t>
      </w:r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二</w:t>
      </w:r>
      <w:proofErr w:type="gramStart"/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）</w:t>
      </w:r>
      <w:proofErr w:type="gramEnd"/>
      <w:r w:rsidRPr="008A2BD6">
        <w:rPr>
          <w:rFonts w:ascii="Times New Roman" w:eastAsia="標楷體" w:hAnsi="Times New Roman"/>
          <w:color w:val="000000"/>
          <w:szCs w:val="24"/>
          <w:lang w:eastAsia="zh-TW"/>
        </w:rPr>
        <w:t>透過研習回饋單，瞭解學員研習基本資料、綜合意見及教學疑難困境，以做為輔導團檢討之依據。</w:t>
      </w:r>
    </w:p>
    <w:p w:rsidR="00A87B03" w:rsidRPr="0088193F" w:rsidRDefault="00A87B03" w:rsidP="00A87B03">
      <w:pPr>
        <w:tabs>
          <w:tab w:val="right" w:pos="8306"/>
        </w:tabs>
        <w:spacing w:line="400" w:lineRule="exact"/>
        <w:outlineLvl w:val="1"/>
        <w:rPr>
          <w:rFonts w:ascii="標楷體" w:eastAsia="標楷體" w:hAnsi="標楷體"/>
          <w:color w:val="000000"/>
          <w:lang w:eastAsia="zh-TW"/>
        </w:rPr>
      </w:pPr>
    </w:p>
    <w:p w:rsidR="00A87B03" w:rsidRPr="009A44C4" w:rsidRDefault="00A87B03" w:rsidP="00A87B03">
      <w:pPr>
        <w:adjustRightInd w:val="0"/>
        <w:snapToGrid w:val="0"/>
        <w:rPr>
          <w:color w:val="BFBFBF"/>
          <w:lang w:eastAsia="zh-TW"/>
        </w:rPr>
      </w:pPr>
    </w:p>
    <w:p w:rsidR="00A87B03" w:rsidRPr="009A44C4" w:rsidRDefault="00A87B03" w:rsidP="00A8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82"/>
        <w:rPr>
          <w:rFonts w:ascii="標楷體" w:eastAsia="標楷體" w:hAnsi="標楷體"/>
          <w:color w:val="BFBFBF"/>
          <w:lang w:eastAsia="zh-TW"/>
        </w:rPr>
      </w:pPr>
    </w:p>
    <w:p w:rsidR="00A87B03" w:rsidRPr="009A44C4" w:rsidRDefault="00A87B03" w:rsidP="00A8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82"/>
        <w:rPr>
          <w:rFonts w:ascii="標楷體" w:eastAsia="標楷體" w:hAnsi="標楷體"/>
          <w:color w:val="BFBFBF"/>
          <w:lang w:eastAsia="zh-TW"/>
        </w:rPr>
      </w:pPr>
    </w:p>
    <w:p w:rsidR="009E0EE4" w:rsidRDefault="009E0EE4">
      <w:pPr>
        <w:rPr>
          <w:lang w:eastAsia="zh-TW"/>
        </w:rPr>
      </w:pPr>
    </w:p>
    <w:sectPr w:rsidR="009E0EE4" w:rsidSect="00D07C2C">
      <w:footerReference w:type="default" r:id="rId8"/>
      <w:pgSz w:w="11906" w:h="16838"/>
      <w:pgMar w:top="1134" w:right="707" w:bottom="1134" w:left="709" w:header="851" w:footer="4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23" w:rsidRDefault="003B1023">
      <w:pPr>
        <w:spacing w:after="0" w:line="240" w:lineRule="auto"/>
      </w:pPr>
      <w:r>
        <w:separator/>
      </w:r>
    </w:p>
  </w:endnote>
  <w:endnote w:type="continuationSeparator" w:id="0">
    <w:p w:rsidR="003B1023" w:rsidRDefault="003B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4FD" w:rsidRDefault="003B1023"/>
  <w:p w:rsidR="005834FD" w:rsidRDefault="00AA2B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26C3F" w:rsidRPr="00926C3F">
      <w:rPr>
        <w:noProof/>
        <w:lang w:val="zh-TW" w:eastAsia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23" w:rsidRDefault="003B1023">
      <w:pPr>
        <w:spacing w:after="0" w:line="240" w:lineRule="auto"/>
      </w:pPr>
      <w:r>
        <w:separator/>
      </w:r>
    </w:p>
  </w:footnote>
  <w:footnote w:type="continuationSeparator" w:id="0">
    <w:p w:rsidR="003B1023" w:rsidRDefault="003B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C5A"/>
    <w:multiLevelType w:val="hybridMultilevel"/>
    <w:tmpl w:val="D1EA9284"/>
    <w:lvl w:ilvl="0" w:tplc="7550192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A2D7F60"/>
    <w:multiLevelType w:val="hybridMultilevel"/>
    <w:tmpl w:val="02BAD38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CB26C2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03"/>
    <w:rsid w:val="003B1023"/>
    <w:rsid w:val="00541928"/>
    <w:rsid w:val="00926C3F"/>
    <w:rsid w:val="009E0EE4"/>
    <w:rsid w:val="00A87B03"/>
    <w:rsid w:val="00AA2BC1"/>
    <w:rsid w:val="00DB6156"/>
    <w:rsid w:val="00EE2B6F"/>
    <w:rsid w:val="00F327B0"/>
    <w:rsid w:val="00F7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0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B03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4">
    <w:name w:val="頁尾 字元"/>
    <w:basedOn w:val="a0"/>
    <w:link w:val="a3"/>
    <w:uiPriority w:val="99"/>
    <w:rsid w:val="00A87B03"/>
    <w:rPr>
      <w:rFonts w:ascii="Calibri" w:eastAsia="新細明體" w:hAnsi="Calibri" w:cs="Times New Roman"/>
      <w:kern w:val="0"/>
      <w:sz w:val="20"/>
      <w:szCs w:val="20"/>
      <w:lang w:val="x-none" w:eastAsia="en-US"/>
    </w:rPr>
  </w:style>
  <w:style w:type="character" w:customStyle="1" w:styleId="1">
    <w:name w:val="本文 字元1"/>
    <w:link w:val="a5"/>
    <w:uiPriority w:val="99"/>
    <w:locked/>
    <w:rsid w:val="00A87B03"/>
    <w:rPr>
      <w:rFonts w:ascii="新細明體" w:hAnsi="新細明體"/>
      <w:sz w:val="22"/>
    </w:rPr>
  </w:style>
  <w:style w:type="paragraph" w:styleId="a5">
    <w:name w:val="Body Text"/>
    <w:basedOn w:val="a"/>
    <w:link w:val="1"/>
    <w:uiPriority w:val="99"/>
    <w:rsid w:val="00A87B03"/>
    <w:pPr>
      <w:widowControl w:val="0"/>
      <w:autoSpaceDE w:val="0"/>
      <w:autoSpaceDN w:val="0"/>
      <w:adjustRightInd w:val="0"/>
      <w:spacing w:after="0" w:line="240" w:lineRule="auto"/>
      <w:ind w:left="2161"/>
    </w:pPr>
    <w:rPr>
      <w:rFonts w:ascii="新細明體" w:eastAsiaTheme="minorEastAsia" w:hAnsi="新細明體" w:cstheme="minorBidi"/>
      <w:kern w:val="2"/>
      <w:lang w:eastAsia="zh-TW"/>
    </w:rPr>
  </w:style>
  <w:style w:type="character" w:customStyle="1" w:styleId="a6">
    <w:name w:val="本文 字元"/>
    <w:basedOn w:val="a0"/>
    <w:uiPriority w:val="99"/>
    <w:semiHidden/>
    <w:rsid w:val="00A87B03"/>
    <w:rPr>
      <w:rFonts w:ascii="Calibri" w:eastAsia="新細明體" w:hAnsi="Calibri" w:cs="Times New Roman"/>
      <w:kern w:val="0"/>
      <w:sz w:val="22"/>
      <w:lang w:eastAsia="en-US"/>
    </w:rPr>
  </w:style>
  <w:style w:type="paragraph" w:styleId="a7">
    <w:name w:val="List Paragraph"/>
    <w:basedOn w:val="a"/>
    <w:uiPriority w:val="34"/>
    <w:qFormat/>
    <w:rsid w:val="00AA2BC1"/>
    <w:pPr>
      <w:widowControl w:val="0"/>
      <w:spacing w:after="0" w:line="240" w:lineRule="auto"/>
      <w:ind w:leftChars="200" w:left="480"/>
    </w:pPr>
    <w:rPr>
      <w:rFonts w:asciiTheme="minorHAnsi" w:eastAsiaTheme="minorEastAsia" w:hAnsiTheme="minorHAnsi" w:cstheme="minorBidi"/>
      <w:kern w:val="2"/>
      <w:sz w:val="24"/>
      <w:lang w:eastAsia="zh-TW"/>
    </w:rPr>
  </w:style>
  <w:style w:type="paragraph" w:styleId="a8">
    <w:name w:val="header"/>
    <w:basedOn w:val="a"/>
    <w:link w:val="a9"/>
    <w:uiPriority w:val="99"/>
    <w:unhideWhenUsed/>
    <w:rsid w:val="00DB6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6156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03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B03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character" w:customStyle="1" w:styleId="a4">
    <w:name w:val="頁尾 字元"/>
    <w:basedOn w:val="a0"/>
    <w:link w:val="a3"/>
    <w:uiPriority w:val="99"/>
    <w:rsid w:val="00A87B03"/>
    <w:rPr>
      <w:rFonts w:ascii="Calibri" w:eastAsia="新細明體" w:hAnsi="Calibri" w:cs="Times New Roman"/>
      <w:kern w:val="0"/>
      <w:sz w:val="20"/>
      <w:szCs w:val="20"/>
      <w:lang w:val="x-none" w:eastAsia="en-US"/>
    </w:rPr>
  </w:style>
  <w:style w:type="character" w:customStyle="1" w:styleId="1">
    <w:name w:val="本文 字元1"/>
    <w:link w:val="a5"/>
    <w:uiPriority w:val="99"/>
    <w:locked/>
    <w:rsid w:val="00A87B03"/>
    <w:rPr>
      <w:rFonts w:ascii="新細明體" w:hAnsi="新細明體"/>
      <w:sz w:val="22"/>
    </w:rPr>
  </w:style>
  <w:style w:type="paragraph" w:styleId="a5">
    <w:name w:val="Body Text"/>
    <w:basedOn w:val="a"/>
    <w:link w:val="1"/>
    <w:uiPriority w:val="99"/>
    <w:rsid w:val="00A87B03"/>
    <w:pPr>
      <w:widowControl w:val="0"/>
      <w:autoSpaceDE w:val="0"/>
      <w:autoSpaceDN w:val="0"/>
      <w:adjustRightInd w:val="0"/>
      <w:spacing w:after="0" w:line="240" w:lineRule="auto"/>
      <w:ind w:left="2161"/>
    </w:pPr>
    <w:rPr>
      <w:rFonts w:ascii="新細明體" w:eastAsiaTheme="minorEastAsia" w:hAnsi="新細明體" w:cstheme="minorBidi"/>
      <w:kern w:val="2"/>
      <w:lang w:eastAsia="zh-TW"/>
    </w:rPr>
  </w:style>
  <w:style w:type="character" w:customStyle="1" w:styleId="a6">
    <w:name w:val="本文 字元"/>
    <w:basedOn w:val="a0"/>
    <w:uiPriority w:val="99"/>
    <w:semiHidden/>
    <w:rsid w:val="00A87B03"/>
    <w:rPr>
      <w:rFonts w:ascii="Calibri" w:eastAsia="新細明體" w:hAnsi="Calibri" w:cs="Times New Roman"/>
      <w:kern w:val="0"/>
      <w:sz w:val="22"/>
      <w:lang w:eastAsia="en-US"/>
    </w:rPr>
  </w:style>
  <w:style w:type="paragraph" w:styleId="a7">
    <w:name w:val="List Paragraph"/>
    <w:basedOn w:val="a"/>
    <w:uiPriority w:val="34"/>
    <w:qFormat/>
    <w:rsid w:val="00AA2BC1"/>
    <w:pPr>
      <w:widowControl w:val="0"/>
      <w:spacing w:after="0" w:line="240" w:lineRule="auto"/>
      <w:ind w:leftChars="200" w:left="480"/>
    </w:pPr>
    <w:rPr>
      <w:rFonts w:asciiTheme="minorHAnsi" w:eastAsiaTheme="minorEastAsia" w:hAnsiTheme="minorHAnsi" w:cstheme="minorBidi"/>
      <w:kern w:val="2"/>
      <w:sz w:val="24"/>
      <w:lang w:eastAsia="zh-TW"/>
    </w:rPr>
  </w:style>
  <w:style w:type="paragraph" w:styleId="a8">
    <w:name w:val="header"/>
    <w:basedOn w:val="a"/>
    <w:link w:val="a9"/>
    <w:uiPriority w:val="99"/>
    <w:unhideWhenUsed/>
    <w:rsid w:val="00DB6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B6156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2024-04-12T05:51:00Z</dcterms:created>
  <dcterms:modified xsi:type="dcterms:W3CDTF">2024-04-12T07:16:00Z</dcterms:modified>
</cp:coreProperties>
</file>